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7" w:rsidRDefault="00B54177" w:rsidP="00B54177">
      <w:pPr>
        <w:tabs>
          <w:tab w:val="left" w:pos="9240"/>
        </w:tabs>
        <w:spacing w:after="0"/>
        <w:ind w:right="11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3810</wp:posOffset>
            </wp:positionV>
            <wp:extent cx="676275" cy="838200"/>
            <wp:effectExtent l="1905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B54177" w:rsidRDefault="00B54177" w:rsidP="00B54177">
      <w:pPr>
        <w:spacing w:after="0"/>
        <w:jc w:val="center"/>
        <w:rPr>
          <w:color w:val="808080"/>
          <w:sz w:val="15"/>
          <w:szCs w:val="15"/>
        </w:rPr>
      </w:pPr>
    </w:p>
    <w:p w:rsidR="00B54177" w:rsidRDefault="00B54177" w:rsidP="00B54177">
      <w:pPr>
        <w:spacing w:after="0"/>
        <w:jc w:val="center"/>
        <w:rPr>
          <w:color w:val="808080"/>
          <w:sz w:val="29"/>
          <w:szCs w:val="29"/>
        </w:rPr>
      </w:pPr>
      <w:r>
        <w:rPr>
          <w:b/>
          <w:bCs/>
          <w:color w:val="808080"/>
          <w:sz w:val="29"/>
          <w:szCs w:val="29"/>
        </w:rPr>
        <w:t>КРАСНОЯРСКИЙ  КРАЙ</w:t>
      </w:r>
    </w:p>
    <w:p w:rsidR="00B54177" w:rsidRDefault="00B54177" w:rsidP="00B54177">
      <w:pPr>
        <w:pStyle w:val="1"/>
        <w:rPr>
          <w:b/>
          <w:bCs/>
          <w:caps/>
          <w:color w:val="808080"/>
          <w:sz w:val="29"/>
          <w:szCs w:val="29"/>
        </w:rPr>
      </w:pPr>
      <w:r>
        <w:rPr>
          <w:b/>
          <w:bCs/>
          <w:caps/>
          <w:color w:val="808080"/>
          <w:sz w:val="29"/>
          <w:szCs w:val="29"/>
        </w:rPr>
        <w:t>Ачинский район</w:t>
      </w:r>
    </w:p>
    <w:p w:rsidR="00B54177" w:rsidRDefault="00B54177" w:rsidP="00B54177">
      <w:pPr>
        <w:spacing w:after="0"/>
        <w:ind w:firstLine="142"/>
        <w:jc w:val="center"/>
        <w:rPr>
          <w:b/>
          <w:caps/>
          <w:color w:val="808080"/>
          <w:sz w:val="29"/>
          <w:szCs w:val="29"/>
        </w:rPr>
      </w:pPr>
      <w:r>
        <w:rPr>
          <w:b/>
          <w:caps/>
          <w:color w:val="808080"/>
          <w:sz w:val="29"/>
          <w:szCs w:val="29"/>
        </w:rPr>
        <w:t>Администрация  ТАРУТИНСКОГО сельсовета</w:t>
      </w:r>
    </w:p>
    <w:p w:rsidR="00B54177" w:rsidRDefault="00B54177" w:rsidP="00B54177">
      <w:pPr>
        <w:spacing w:after="0"/>
        <w:jc w:val="center"/>
        <w:rPr>
          <w:color w:val="808080"/>
          <w:sz w:val="29"/>
          <w:szCs w:val="29"/>
        </w:rPr>
      </w:pPr>
    </w:p>
    <w:p w:rsidR="00B54177" w:rsidRDefault="00B54177" w:rsidP="00B54177">
      <w:pPr>
        <w:pStyle w:val="2"/>
        <w:rPr>
          <w:color w:val="808080"/>
          <w:sz w:val="44"/>
          <w:szCs w:val="44"/>
          <w:lang w:val="ru-RU"/>
        </w:rPr>
      </w:pPr>
      <w:r>
        <w:rPr>
          <w:color w:val="808080"/>
          <w:sz w:val="44"/>
          <w:szCs w:val="44"/>
          <w:lang w:val="ru-RU"/>
        </w:rPr>
        <w:t>ПОСТАНОВЛЕНИЕ</w:t>
      </w:r>
    </w:p>
    <w:p w:rsidR="00B54177" w:rsidRDefault="00B54177" w:rsidP="00B54177">
      <w:pPr>
        <w:spacing w:after="0"/>
        <w:jc w:val="center"/>
        <w:rPr>
          <w:color w:val="808080"/>
        </w:rPr>
      </w:pPr>
    </w:p>
    <w:p w:rsidR="00B54177" w:rsidRDefault="00B54177" w:rsidP="00B54177">
      <w:pPr>
        <w:spacing w:after="0"/>
        <w:jc w:val="center"/>
        <w:rPr>
          <w:b/>
          <w:bCs/>
          <w:color w:val="808080"/>
          <w:sz w:val="28"/>
          <w:szCs w:val="28"/>
          <w:u w:val="single"/>
        </w:rPr>
      </w:pPr>
      <w:r>
        <w:rPr>
          <w:b/>
          <w:bCs/>
          <w:color w:val="808080"/>
          <w:sz w:val="28"/>
          <w:szCs w:val="28"/>
        </w:rPr>
        <w:t xml:space="preserve">23.12.2013   </w:t>
      </w:r>
      <w:r>
        <w:rPr>
          <w:b/>
          <w:bCs/>
          <w:color w:val="808080"/>
          <w:sz w:val="28"/>
          <w:szCs w:val="28"/>
        </w:rPr>
        <w:tab/>
        <w:t xml:space="preserve">             </w:t>
      </w:r>
      <w:r>
        <w:rPr>
          <w:b/>
          <w:bCs/>
          <w:color w:val="808080"/>
          <w:sz w:val="28"/>
          <w:szCs w:val="28"/>
        </w:rPr>
        <w:tab/>
        <w:t>п. Тарутино                                    №  80-П</w:t>
      </w:r>
    </w:p>
    <w:p w:rsidR="00B54177" w:rsidRDefault="00B54177" w:rsidP="00B54177">
      <w:pPr>
        <w:spacing w:after="0"/>
        <w:jc w:val="center"/>
        <w:rPr>
          <w:color w:val="808080"/>
          <w:sz w:val="28"/>
          <w:szCs w:val="28"/>
        </w:rPr>
      </w:pPr>
    </w:p>
    <w:p w:rsidR="00B54177" w:rsidRPr="008F635A" w:rsidRDefault="00B54177" w:rsidP="00B54177">
      <w:pPr>
        <w:pStyle w:val="ConsPlusTitle"/>
        <w:jc w:val="both"/>
        <w:rPr>
          <w:color w:val="808080"/>
        </w:rPr>
      </w:pPr>
      <w:r w:rsidRPr="008F635A">
        <w:rPr>
          <w:color w:val="808080"/>
        </w:rPr>
        <w:t>О внесении изменений в Постановление</w:t>
      </w:r>
      <w:r>
        <w:rPr>
          <w:color w:val="808080"/>
        </w:rPr>
        <w:t xml:space="preserve"> администрации Тарутинского</w:t>
      </w:r>
      <w:r w:rsidRPr="008F635A">
        <w:rPr>
          <w:color w:val="808080"/>
        </w:rPr>
        <w:t xml:space="preserve"> сельсовета от </w:t>
      </w:r>
      <w:r>
        <w:rPr>
          <w:color w:val="808080"/>
        </w:rPr>
        <w:t>20.02.2012</w:t>
      </w:r>
      <w:r w:rsidRPr="008F635A">
        <w:rPr>
          <w:color w:val="808080"/>
        </w:rPr>
        <w:t xml:space="preserve"> № </w:t>
      </w:r>
      <w:r>
        <w:rPr>
          <w:color w:val="808080"/>
        </w:rPr>
        <w:t>31</w:t>
      </w:r>
      <w:r w:rsidRPr="008F635A">
        <w:rPr>
          <w:color w:val="808080"/>
        </w:rPr>
        <w:t>-П «</w:t>
      </w:r>
      <w:r w:rsidRPr="008F635A">
        <w:rPr>
          <w:bCs w:val="0"/>
          <w:color w:val="808080"/>
        </w:rPr>
        <w:t xml:space="preserve">Об утверждении Административного </w:t>
      </w:r>
      <w:r w:rsidRPr="008F635A">
        <w:rPr>
          <w:color w:val="808080"/>
        </w:rPr>
        <w:t xml:space="preserve">регламента </w:t>
      </w:r>
      <w:r w:rsidRPr="00B31FC4">
        <w:rPr>
          <w:color w:val="808080"/>
        </w:rPr>
        <w:t>предоставления</w:t>
      </w:r>
      <w:r w:rsidRPr="00B31FC4">
        <w:rPr>
          <w:b w:val="0"/>
          <w:color w:val="808080"/>
        </w:rPr>
        <w:t xml:space="preserve"> </w:t>
      </w:r>
      <w:r w:rsidRPr="00B31FC4">
        <w:rPr>
          <w:color w:val="808080"/>
        </w:rPr>
        <w:t>муниципальной услуги «</w:t>
      </w:r>
      <w:r w:rsidRPr="007C21F6">
        <w:rPr>
          <w:color w:val="808080"/>
        </w:rPr>
        <w:t>Выдача документов (выписки из  финансово-лицевого счета, домовой книги, карточки  учета собственника жилого помещения, справок и иных документов)</w:t>
      </w:r>
      <w:r w:rsidRPr="008F635A">
        <w:rPr>
          <w:color w:val="808080"/>
        </w:rPr>
        <w:t>»</w:t>
      </w:r>
    </w:p>
    <w:p w:rsidR="00B54177" w:rsidRDefault="00B54177" w:rsidP="00B54177">
      <w:pPr>
        <w:spacing w:after="0"/>
        <w:jc w:val="both"/>
        <w:rPr>
          <w:color w:val="808080"/>
          <w:sz w:val="28"/>
          <w:szCs w:val="28"/>
        </w:rPr>
      </w:pP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В соответствии со статьями 11.1, 11.2 Федерального закона от 27.07.2010 № 210-ФЗ «Об организации предоставления государственных и муниципальных услуг», руководствуясь Уставом Тарутинского сельсовета, </w:t>
      </w:r>
      <w:r>
        <w:rPr>
          <w:b/>
          <w:color w:val="808080"/>
          <w:sz w:val="28"/>
          <w:szCs w:val="28"/>
        </w:rPr>
        <w:t>ПОСТАНОВЛЯЮ</w:t>
      </w:r>
      <w:r>
        <w:rPr>
          <w:color w:val="808080"/>
          <w:sz w:val="28"/>
          <w:szCs w:val="28"/>
        </w:rPr>
        <w:t>: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1. Внести в приложение  </w:t>
      </w:r>
      <w:r w:rsidRPr="00281A0E">
        <w:rPr>
          <w:color w:val="808080"/>
          <w:sz w:val="28"/>
          <w:szCs w:val="28"/>
        </w:rPr>
        <w:t>Постановлени</w:t>
      </w:r>
      <w:r>
        <w:rPr>
          <w:color w:val="808080"/>
          <w:sz w:val="28"/>
          <w:szCs w:val="28"/>
        </w:rPr>
        <w:t>я</w:t>
      </w:r>
      <w:r w:rsidRPr="00281A0E">
        <w:rPr>
          <w:color w:val="808080"/>
          <w:sz w:val="28"/>
          <w:szCs w:val="28"/>
        </w:rPr>
        <w:t xml:space="preserve"> администрации </w:t>
      </w:r>
      <w:r>
        <w:rPr>
          <w:color w:val="808080"/>
          <w:sz w:val="28"/>
          <w:szCs w:val="28"/>
        </w:rPr>
        <w:t xml:space="preserve">Тарутинского </w:t>
      </w:r>
      <w:r w:rsidRPr="00281A0E">
        <w:rPr>
          <w:color w:val="808080"/>
          <w:sz w:val="28"/>
          <w:szCs w:val="28"/>
        </w:rPr>
        <w:t xml:space="preserve">сельсовета от </w:t>
      </w:r>
      <w:r>
        <w:rPr>
          <w:color w:val="808080"/>
          <w:sz w:val="28"/>
          <w:szCs w:val="28"/>
        </w:rPr>
        <w:t>20.02.2012 № 31</w:t>
      </w:r>
      <w:r w:rsidRPr="00281A0E">
        <w:rPr>
          <w:color w:val="808080"/>
          <w:sz w:val="28"/>
          <w:szCs w:val="28"/>
        </w:rPr>
        <w:t xml:space="preserve">-П «Об утверждении Административного регламента </w:t>
      </w:r>
      <w:r w:rsidRPr="00B31FC4">
        <w:rPr>
          <w:color w:val="808080"/>
          <w:sz w:val="28"/>
          <w:szCs w:val="28"/>
        </w:rPr>
        <w:t>предоставления</w:t>
      </w:r>
      <w:r w:rsidRPr="00B31FC4">
        <w:rPr>
          <w:b/>
          <w:color w:val="808080"/>
          <w:sz w:val="28"/>
          <w:szCs w:val="28"/>
        </w:rPr>
        <w:t xml:space="preserve"> </w:t>
      </w:r>
      <w:r w:rsidRPr="00B31FC4">
        <w:rPr>
          <w:color w:val="808080"/>
          <w:sz w:val="28"/>
          <w:szCs w:val="28"/>
        </w:rPr>
        <w:t>муниципальной услуги «</w:t>
      </w:r>
      <w:r w:rsidRPr="007C21F6">
        <w:rPr>
          <w:color w:val="808080"/>
          <w:sz w:val="28"/>
          <w:szCs w:val="28"/>
        </w:rPr>
        <w:t>Выдача документов (выписки из  финансово-лицевого счета, домовой книги, карточки  учета собственника жилого помещения, справок и иных документов)</w:t>
      </w:r>
      <w:r w:rsidRPr="00281A0E">
        <w:rPr>
          <w:color w:val="808080"/>
          <w:sz w:val="28"/>
          <w:szCs w:val="28"/>
        </w:rPr>
        <w:t>»</w:t>
      </w:r>
      <w:r>
        <w:rPr>
          <w:color w:val="808080"/>
          <w:sz w:val="28"/>
          <w:szCs w:val="28"/>
        </w:rPr>
        <w:t xml:space="preserve"> следующие изменения:</w:t>
      </w:r>
    </w:p>
    <w:p w:rsidR="00B54177" w:rsidRDefault="00B54177" w:rsidP="00B54177">
      <w:pPr>
        <w:autoSpaceDE w:val="0"/>
        <w:autoSpaceDN w:val="0"/>
        <w:adjustRightInd w:val="0"/>
        <w:spacing w:after="0"/>
        <w:ind w:firstLine="54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1.1. Раздел 5 «</w:t>
      </w:r>
      <w:r w:rsidRPr="007C21F6">
        <w:rPr>
          <w:color w:val="808080"/>
          <w:sz w:val="28"/>
          <w:szCs w:val="28"/>
        </w:rPr>
        <w:t>Порядок обжалования действия (бездействия) и решений, осуществляемых (принятых) в ходе исполнения муниципальной услуги</w:t>
      </w:r>
      <w:r>
        <w:rPr>
          <w:color w:val="808080"/>
          <w:sz w:val="28"/>
          <w:szCs w:val="28"/>
        </w:rPr>
        <w:t>» Административного регламента изложить в новой редакции: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«5. Порядок досудебного (внесудебного) обжалования решений и действий (бездействий) органа, предоставляющего муниципальную услугу, а также должностного лица органа, предоставляющего муниципальную услугу, муниципального служащего».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5.1. Заявители вправе обжаловать решения, принятые в ходе предоставления муниципальной услуги, действия (бездействия) должностных лиц администрации </w:t>
      </w:r>
      <w:r>
        <w:rPr>
          <w:color w:val="808080"/>
          <w:sz w:val="28"/>
          <w:szCs w:val="28"/>
        </w:rPr>
        <w:lastRenderedPageBreak/>
        <w:t>Тарутинского сельсовета, муниципальных служащих в досудебном (внесудебном) порядке.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5.2. Заявитель может обратиться с жалобой, в том числе в следующих случаях: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2) нарушение срока предоставления муниципальной услуги;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B54177" w:rsidRDefault="00B54177" w:rsidP="00B54177">
      <w:pPr>
        <w:spacing w:after="0"/>
        <w:ind w:firstLine="720"/>
        <w:jc w:val="both"/>
        <w:rPr>
          <w:vanish/>
        </w:rPr>
      </w:pPr>
      <w:r>
        <w:rPr>
          <w:color w:val="808080"/>
          <w:sz w:val="28"/>
          <w:szCs w:val="28"/>
        </w:rPr>
        <w:t>5.3.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Тарутинского сельсовета.</w:t>
      </w:r>
      <w:r>
        <w:rPr>
          <w:vanish/>
        </w:rPr>
        <w:t> </w:t>
      </w:r>
    </w:p>
    <w:p w:rsidR="00B54177" w:rsidRDefault="00B54177" w:rsidP="00B54177">
      <w:pPr>
        <w:spacing w:after="0"/>
        <w:ind w:firstLine="539"/>
        <w:jc w:val="both"/>
      </w:pPr>
    </w:p>
    <w:p w:rsidR="00B54177" w:rsidRPr="00A13BAD" w:rsidRDefault="00B54177" w:rsidP="00B54177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t> </w:t>
      </w:r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54177" w:rsidRPr="00A13BAD" w:rsidRDefault="00B54177" w:rsidP="00B54177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t> </w:t>
      </w:r>
    </w:p>
    <w:p w:rsidR="00B54177" w:rsidRPr="00A13BAD" w:rsidRDefault="00B54177" w:rsidP="00B54177">
      <w:pPr>
        <w:spacing w:after="0"/>
        <w:ind w:firstLine="539"/>
        <w:jc w:val="both"/>
        <w:rPr>
          <w:rStyle w:val="blk"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Pr="00A13BAD">
        <w:rPr>
          <w:rStyle w:val="blk"/>
          <w:color w:val="808080"/>
          <w:sz w:val="28"/>
          <w:szCs w:val="28"/>
        </w:rPr>
        <w:lastRenderedPageBreak/>
        <w:t>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5.6. Жалоба должна содержать:</w:t>
      </w:r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5.7. </w:t>
      </w:r>
      <w:proofErr w:type="gramStart"/>
      <w:r w:rsidRPr="00A13BAD">
        <w:rPr>
          <w:rStyle w:val="blk"/>
          <w:color w:val="808080"/>
          <w:sz w:val="28"/>
          <w:szCs w:val="28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B54177" w:rsidRPr="00A13BAD" w:rsidRDefault="00B54177" w:rsidP="00B54177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</w:t>
      </w:r>
      <w:r w:rsidRPr="00A13BAD">
        <w:rPr>
          <w:vanish/>
          <w:color w:val="808080"/>
          <w:sz w:val="28"/>
          <w:szCs w:val="28"/>
        </w:rPr>
        <w:t> </w:t>
      </w:r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8. Результатом рассмотрения жалобы является одно из следующих решений:</w:t>
      </w:r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 xml:space="preserve">1) удовлетворяет жалобы, в том числе в форме отмены принятого решения, исправления допущенных администрацией </w:t>
      </w:r>
      <w:r>
        <w:rPr>
          <w:rStyle w:val="blk"/>
          <w:color w:val="808080"/>
          <w:sz w:val="28"/>
          <w:szCs w:val="28"/>
        </w:rPr>
        <w:t xml:space="preserve">Тарутинского </w:t>
      </w:r>
      <w:r w:rsidRPr="00A13BAD">
        <w:rPr>
          <w:rStyle w:val="blk"/>
          <w:color w:val="808080"/>
          <w:sz w:val="28"/>
          <w:szCs w:val="28"/>
        </w:rPr>
        <w:t>сельсовета,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2) отказ в удовлетворении жалобы.</w:t>
      </w:r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lastRenderedPageBreak/>
        <w:t xml:space="preserve">5.9. Не позднее дня, следующего за днем принятия решения, указанного в </w:t>
      </w:r>
      <w:r w:rsidRPr="00A13BAD">
        <w:rPr>
          <w:rStyle w:val="u"/>
          <w:color w:val="808080"/>
          <w:sz w:val="28"/>
          <w:szCs w:val="28"/>
        </w:rPr>
        <w:t>пункте 5.8</w:t>
      </w:r>
      <w:r w:rsidRPr="00A13BAD">
        <w:rPr>
          <w:rStyle w:val="blk"/>
          <w:color w:val="808080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4177" w:rsidRPr="00A13BAD" w:rsidRDefault="00B54177" w:rsidP="00B54177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A13BAD">
        <w:rPr>
          <w:rStyle w:val="blk"/>
          <w:color w:val="80808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3BAD">
        <w:rPr>
          <w:rStyle w:val="blk"/>
          <w:color w:val="80808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5.11. Заявители имеют право обратиться в администрацию Тарутинского сельсовета за получением информации и документов, необходимых для обоснования и рассмотрения жалобы.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5.12. Основания для приостановления рассмотрения жалобы отсутствуют.</w:t>
      </w:r>
    </w:p>
    <w:p w:rsidR="00B54177" w:rsidRDefault="00B54177" w:rsidP="00B54177">
      <w:pPr>
        <w:spacing w:after="0"/>
        <w:ind w:firstLine="720"/>
        <w:jc w:val="both"/>
        <w:rPr>
          <w:rStyle w:val="blk"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5.13. Заявители вправе обжаловать решения, принятые в ходе предоставления муниципальной услуги, действия (бездействия) </w:t>
      </w:r>
      <w:r w:rsidRPr="00A13BAD">
        <w:rPr>
          <w:rStyle w:val="blk"/>
          <w:color w:val="808080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blk"/>
          <w:color w:val="808080"/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B54177" w:rsidRDefault="00B54177" w:rsidP="00B54177">
      <w:pPr>
        <w:spacing w:after="0"/>
        <w:ind w:firstLine="720"/>
        <w:jc w:val="both"/>
        <w:rPr>
          <w:color w:val="808080"/>
        </w:rPr>
      </w:pPr>
      <w:r>
        <w:rPr>
          <w:rStyle w:val="blk"/>
          <w:color w:val="808080"/>
          <w:sz w:val="28"/>
          <w:szCs w:val="28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</w:t>
      </w:r>
      <w:r>
        <w:rPr>
          <w:color w:val="808080"/>
          <w:sz w:val="28"/>
          <w:szCs w:val="28"/>
        </w:rPr>
        <w:t>».</w:t>
      </w:r>
    </w:p>
    <w:p w:rsid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2. </w:t>
      </w:r>
      <w:proofErr w:type="gramStart"/>
      <w:r>
        <w:rPr>
          <w:color w:val="808080"/>
          <w:sz w:val="28"/>
          <w:szCs w:val="28"/>
        </w:rPr>
        <w:t>Контроль за</w:t>
      </w:r>
      <w:proofErr w:type="gramEnd"/>
      <w:r>
        <w:rPr>
          <w:color w:val="808080"/>
          <w:sz w:val="28"/>
          <w:szCs w:val="28"/>
        </w:rPr>
        <w:t xml:space="preserve"> исполнением постановления оставляю за собой.</w:t>
      </w:r>
    </w:p>
    <w:p w:rsidR="00B54177" w:rsidRPr="00B54177" w:rsidRDefault="00B54177" w:rsidP="00B54177">
      <w:pPr>
        <w:spacing w:after="0"/>
        <w:ind w:firstLine="720"/>
        <w:jc w:val="both"/>
        <w:rPr>
          <w:color w:val="808080"/>
          <w:sz w:val="28"/>
          <w:szCs w:val="28"/>
        </w:rPr>
      </w:pPr>
      <w:r w:rsidRPr="001A1B0A">
        <w:rPr>
          <w:color w:val="808080"/>
          <w:sz w:val="28"/>
          <w:szCs w:val="28"/>
        </w:rPr>
        <w:t>3.</w:t>
      </w:r>
      <w:r>
        <w:rPr>
          <w:bCs/>
          <w:color w:val="808080"/>
          <w:sz w:val="28"/>
          <w:szCs w:val="28"/>
        </w:rPr>
        <w:t xml:space="preserve"> </w:t>
      </w:r>
      <w:r w:rsidRPr="001A1B0A">
        <w:rPr>
          <w:bCs/>
          <w:color w:val="808080"/>
          <w:sz w:val="28"/>
          <w:szCs w:val="28"/>
        </w:rPr>
        <w:t xml:space="preserve">Постановление вступает в силу в день, следующий за днем его официального опубликования (обнародования) в информационном листке </w:t>
      </w:r>
      <w:r w:rsidRPr="001A1B0A">
        <w:rPr>
          <w:color w:val="808080"/>
          <w:sz w:val="28"/>
          <w:szCs w:val="28"/>
        </w:rPr>
        <w:t>«</w:t>
      </w:r>
      <w:r>
        <w:rPr>
          <w:color w:val="808080"/>
          <w:sz w:val="28"/>
          <w:szCs w:val="28"/>
        </w:rPr>
        <w:t>Сельские Вести</w:t>
      </w:r>
      <w:r w:rsidRPr="001A1B0A">
        <w:rPr>
          <w:color w:val="808080"/>
          <w:sz w:val="28"/>
          <w:szCs w:val="28"/>
        </w:rPr>
        <w:t xml:space="preserve">» и подлежит размещению на официальном сайте </w:t>
      </w:r>
      <w:r>
        <w:rPr>
          <w:color w:val="808080"/>
          <w:sz w:val="28"/>
          <w:szCs w:val="28"/>
        </w:rPr>
        <w:t>Тарутинского сельсовета http://</w:t>
      </w:r>
      <w:proofErr w:type="spellStart"/>
      <w:r>
        <w:rPr>
          <w:color w:val="808080"/>
          <w:sz w:val="28"/>
          <w:szCs w:val="28"/>
          <w:lang w:val="en-US"/>
        </w:rPr>
        <w:t>tarutino</w:t>
      </w:r>
      <w:proofErr w:type="spellEnd"/>
      <w:r>
        <w:rPr>
          <w:color w:val="808080"/>
          <w:sz w:val="28"/>
          <w:szCs w:val="28"/>
        </w:rPr>
        <w:t>.</w:t>
      </w:r>
      <w:proofErr w:type="spellStart"/>
      <w:r>
        <w:rPr>
          <w:color w:val="808080"/>
          <w:sz w:val="28"/>
          <w:szCs w:val="28"/>
          <w:lang w:val="en-US"/>
        </w:rPr>
        <w:t>bdu</w:t>
      </w:r>
      <w:proofErr w:type="spellEnd"/>
      <w:r>
        <w:rPr>
          <w:color w:val="808080"/>
          <w:sz w:val="28"/>
          <w:szCs w:val="28"/>
        </w:rPr>
        <w:t>.</w:t>
      </w:r>
      <w:proofErr w:type="spellStart"/>
      <w:r>
        <w:rPr>
          <w:color w:val="808080"/>
          <w:sz w:val="28"/>
          <w:szCs w:val="28"/>
          <w:lang w:val="en-US"/>
        </w:rPr>
        <w:t>su</w:t>
      </w:r>
      <w:proofErr w:type="spellEnd"/>
      <w:r>
        <w:rPr>
          <w:color w:val="808080"/>
          <w:sz w:val="28"/>
          <w:szCs w:val="28"/>
        </w:rPr>
        <w:t>.</w:t>
      </w:r>
    </w:p>
    <w:p w:rsidR="00B54177" w:rsidRPr="00191E77" w:rsidRDefault="00B54177" w:rsidP="00B54177">
      <w:pPr>
        <w:spacing w:after="0"/>
        <w:jc w:val="both"/>
        <w:rPr>
          <w:sz w:val="28"/>
          <w:szCs w:val="28"/>
        </w:rPr>
      </w:pPr>
    </w:p>
    <w:p w:rsidR="00B54177" w:rsidRDefault="00B54177" w:rsidP="00B54177">
      <w:pPr>
        <w:spacing w:after="0"/>
        <w:ind w:firstLine="720"/>
        <w:jc w:val="both"/>
        <w:rPr>
          <w:b/>
          <w:color w:val="808080"/>
          <w:sz w:val="28"/>
          <w:szCs w:val="28"/>
        </w:rPr>
      </w:pPr>
    </w:p>
    <w:p w:rsidR="00B54177" w:rsidRDefault="00B54177" w:rsidP="00B54177">
      <w:pPr>
        <w:spacing w:after="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Глава  Тарутинского сельсовета                                                                           В.А. Потехин </w:t>
      </w:r>
    </w:p>
    <w:p w:rsidR="00B54177" w:rsidRDefault="00B54177" w:rsidP="00B54177">
      <w:pPr>
        <w:spacing w:after="0"/>
        <w:jc w:val="both"/>
        <w:rPr>
          <w:color w:val="808080"/>
          <w:sz w:val="28"/>
          <w:szCs w:val="28"/>
        </w:rPr>
      </w:pPr>
    </w:p>
    <w:p w:rsidR="00B54177" w:rsidRDefault="00B54177" w:rsidP="00B54177">
      <w:pPr>
        <w:spacing w:after="0"/>
        <w:jc w:val="both"/>
        <w:rPr>
          <w:color w:val="808080"/>
          <w:sz w:val="20"/>
          <w:szCs w:val="20"/>
        </w:rPr>
      </w:pPr>
    </w:p>
    <w:p w:rsidR="00B54177" w:rsidRDefault="00B54177" w:rsidP="00B54177">
      <w:pPr>
        <w:spacing w:after="0"/>
        <w:jc w:val="both"/>
        <w:rPr>
          <w:color w:val="808080"/>
          <w:sz w:val="20"/>
          <w:szCs w:val="20"/>
        </w:rPr>
      </w:pPr>
    </w:p>
    <w:p w:rsidR="00B54177" w:rsidRDefault="00B54177" w:rsidP="00B54177">
      <w:pPr>
        <w:spacing w:after="0"/>
        <w:jc w:val="both"/>
        <w:rPr>
          <w:color w:val="808080"/>
          <w:sz w:val="20"/>
          <w:szCs w:val="20"/>
        </w:rPr>
      </w:pPr>
    </w:p>
    <w:p w:rsidR="00B54177" w:rsidRDefault="00B54177" w:rsidP="00B54177">
      <w:pPr>
        <w:spacing w:after="0"/>
        <w:jc w:val="both"/>
        <w:rPr>
          <w:color w:val="808080"/>
          <w:sz w:val="20"/>
          <w:szCs w:val="20"/>
        </w:rPr>
      </w:pPr>
    </w:p>
    <w:p w:rsidR="00B54177" w:rsidRDefault="00B54177" w:rsidP="00B54177">
      <w:pPr>
        <w:spacing w:after="0"/>
        <w:jc w:val="both"/>
        <w:rPr>
          <w:color w:val="808080"/>
          <w:sz w:val="20"/>
          <w:szCs w:val="20"/>
        </w:rPr>
      </w:pPr>
    </w:p>
    <w:p w:rsidR="00B54177" w:rsidRDefault="00B54177" w:rsidP="00B54177">
      <w:pPr>
        <w:spacing w:after="0"/>
        <w:jc w:val="both"/>
        <w:rPr>
          <w:color w:val="808080"/>
          <w:sz w:val="20"/>
          <w:szCs w:val="20"/>
        </w:rPr>
      </w:pPr>
    </w:p>
    <w:p w:rsidR="00B54177" w:rsidRDefault="00B54177" w:rsidP="00B54177">
      <w:pPr>
        <w:spacing w:after="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Рутковская Наталья Николаевна</w:t>
      </w:r>
    </w:p>
    <w:p w:rsidR="00704BB9" w:rsidRDefault="00B54177" w:rsidP="00B54177">
      <w:pPr>
        <w:spacing w:after="0"/>
        <w:jc w:val="both"/>
      </w:pPr>
      <w:r>
        <w:rPr>
          <w:color w:val="808080"/>
          <w:sz w:val="20"/>
          <w:szCs w:val="20"/>
        </w:rPr>
        <w:t>8 (39151) 90-2-53</w:t>
      </w:r>
    </w:p>
    <w:sectPr w:rsidR="00704BB9" w:rsidSect="00B5417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177"/>
    <w:rsid w:val="00704BB9"/>
    <w:rsid w:val="00B5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1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B541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177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B54177"/>
    <w:rPr>
      <w:rFonts w:ascii="Times New Roman" w:eastAsia="Times New Roman" w:hAnsi="Times New Roman" w:cs="Times New Roman"/>
      <w:b/>
      <w:bCs/>
      <w:sz w:val="48"/>
      <w:szCs w:val="24"/>
      <w:lang/>
    </w:rPr>
  </w:style>
  <w:style w:type="paragraph" w:customStyle="1" w:styleId="a3">
    <w:name w:val="Знак Знак Знак"/>
    <w:basedOn w:val="a"/>
    <w:rsid w:val="00B5417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blk">
    <w:name w:val="blk"/>
    <w:basedOn w:val="a0"/>
    <w:rsid w:val="00B54177"/>
  </w:style>
  <w:style w:type="character" w:customStyle="1" w:styleId="u">
    <w:name w:val="u"/>
    <w:basedOn w:val="a0"/>
    <w:rsid w:val="00B54177"/>
  </w:style>
  <w:style w:type="paragraph" w:customStyle="1" w:styleId="ConsPlusTitle">
    <w:name w:val="ConsPlusTitle"/>
    <w:rsid w:val="00B54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1208</Words>
  <Characters>6888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2013-12-23T02:19:00Z</cp:lastPrinted>
  <dcterms:created xsi:type="dcterms:W3CDTF">2013-12-23T02:15:00Z</dcterms:created>
  <dcterms:modified xsi:type="dcterms:W3CDTF">2013-12-23T02:19:00Z</dcterms:modified>
</cp:coreProperties>
</file>