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5356C8" w:rsidRPr="003407C9" w:rsidTr="00094D03">
        <w:tc>
          <w:tcPr>
            <w:tcW w:w="4785" w:type="dxa"/>
            <w:tcBorders>
              <w:top w:val="nil"/>
              <w:left w:val="nil"/>
              <w:bottom w:val="nil"/>
              <w:right w:val="nil"/>
            </w:tcBorders>
          </w:tcPr>
          <w:p w:rsidR="005356C8" w:rsidRPr="00F04F0F" w:rsidRDefault="005356C8" w:rsidP="00F04F0F">
            <w:pPr>
              <w:rPr>
                <w:color w:val="000000" w:themeColor="text1"/>
                <w:kern w:val="36"/>
              </w:rPr>
            </w:pPr>
          </w:p>
        </w:tc>
        <w:tc>
          <w:tcPr>
            <w:tcW w:w="4785" w:type="dxa"/>
            <w:tcBorders>
              <w:top w:val="nil"/>
              <w:left w:val="nil"/>
              <w:bottom w:val="nil"/>
              <w:right w:val="nil"/>
            </w:tcBorders>
          </w:tcPr>
          <w:p w:rsidR="00F04F0F" w:rsidRPr="00F04F0F" w:rsidRDefault="00F04F0F" w:rsidP="00F04F0F">
            <w:pPr>
              <w:rPr>
                <w:color w:val="000000" w:themeColor="text1"/>
                <w:sz w:val="24"/>
                <w:szCs w:val="24"/>
              </w:rPr>
            </w:pPr>
          </w:p>
          <w:p w:rsidR="00F04F0F" w:rsidRPr="00F04F0F" w:rsidRDefault="00F04F0F" w:rsidP="00F04F0F">
            <w:pPr>
              <w:rPr>
                <w:color w:val="000000" w:themeColor="text1"/>
                <w:sz w:val="24"/>
                <w:szCs w:val="24"/>
              </w:rPr>
            </w:pPr>
            <w:r w:rsidRPr="00F04F0F">
              <w:rPr>
                <w:color w:val="000000" w:themeColor="text1"/>
                <w:sz w:val="24"/>
                <w:szCs w:val="24"/>
              </w:rPr>
              <w:t xml:space="preserve">    УТВЕРЖДЕНО</w:t>
            </w:r>
          </w:p>
          <w:p w:rsidR="00F04F0F" w:rsidRPr="00F04F0F" w:rsidRDefault="00F04F0F" w:rsidP="00F04F0F">
            <w:pPr>
              <w:pStyle w:val="4"/>
              <w:spacing w:before="0"/>
              <w:rPr>
                <w:rFonts w:ascii="Times New Roman" w:hAnsi="Times New Roman"/>
                <w:b w:val="0"/>
                <w:i w:val="0"/>
                <w:color w:val="000000" w:themeColor="text1"/>
                <w:sz w:val="24"/>
                <w:szCs w:val="24"/>
              </w:rPr>
            </w:pPr>
            <w:r w:rsidRPr="00F04F0F">
              <w:rPr>
                <w:rFonts w:ascii="Times New Roman" w:hAnsi="Times New Roman"/>
                <w:b w:val="0"/>
                <w:i w:val="0"/>
                <w:color w:val="000000" w:themeColor="text1"/>
                <w:sz w:val="24"/>
                <w:szCs w:val="24"/>
              </w:rPr>
              <w:t xml:space="preserve">Распоряжением Администрации </w:t>
            </w:r>
          </w:p>
          <w:p w:rsidR="00F04F0F" w:rsidRPr="00F04F0F" w:rsidRDefault="00F04F0F" w:rsidP="00F04F0F">
            <w:pPr>
              <w:pStyle w:val="4"/>
              <w:spacing w:before="0"/>
              <w:rPr>
                <w:rFonts w:ascii="Times New Roman" w:hAnsi="Times New Roman"/>
                <w:b w:val="0"/>
                <w:i w:val="0"/>
                <w:color w:val="000000" w:themeColor="text1"/>
                <w:sz w:val="24"/>
                <w:szCs w:val="24"/>
              </w:rPr>
            </w:pPr>
            <w:r w:rsidRPr="00F04F0F">
              <w:rPr>
                <w:rFonts w:ascii="Times New Roman" w:hAnsi="Times New Roman"/>
                <w:b w:val="0"/>
                <w:i w:val="0"/>
                <w:color w:val="000000" w:themeColor="text1"/>
                <w:sz w:val="24"/>
                <w:szCs w:val="24"/>
              </w:rPr>
              <w:t>Тарутинского сельсовета Ачинского района</w:t>
            </w:r>
          </w:p>
          <w:p w:rsidR="00F04F0F" w:rsidRPr="00F04F0F" w:rsidRDefault="00F04F0F" w:rsidP="00F04F0F">
            <w:pPr>
              <w:pStyle w:val="4"/>
              <w:spacing w:before="0"/>
              <w:rPr>
                <w:rFonts w:ascii="Times New Roman" w:hAnsi="Times New Roman"/>
                <w:b w:val="0"/>
                <w:i w:val="0"/>
                <w:color w:val="000000" w:themeColor="text1"/>
                <w:sz w:val="24"/>
                <w:szCs w:val="24"/>
              </w:rPr>
            </w:pPr>
            <w:r w:rsidRPr="00F04F0F">
              <w:rPr>
                <w:rFonts w:ascii="Times New Roman" w:hAnsi="Times New Roman"/>
                <w:b w:val="0"/>
                <w:i w:val="0"/>
                <w:color w:val="000000" w:themeColor="text1"/>
                <w:sz w:val="24"/>
                <w:szCs w:val="24"/>
              </w:rPr>
              <w:t>от 13.08.2014 г.  № 68-Р</w:t>
            </w:r>
          </w:p>
          <w:p w:rsidR="00F04F0F" w:rsidRPr="00F04F0F" w:rsidRDefault="00F04F0F" w:rsidP="00F04F0F">
            <w:pPr>
              <w:rPr>
                <w:color w:val="000000" w:themeColor="text1"/>
                <w:sz w:val="24"/>
                <w:szCs w:val="24"/>
              </w:rPr>
            </w:pPr>
          </w:p>
          <w:p w:rsidR="00F04F0F" w:rsidRDefault="00F04F0F" w:rsidP="00F04F0F">
            <w:pPr>
              <w:rPr>
                <w:color w:val="000000" w:themeColor="text1"/>
                <w:sz w:val="24"/>
                <w:szCs w:val="24"/>
              </w:rPr>
            </w:pPr>
            <w:r w:rsidRPr="00F04F0F">
              <w:rPr>
                <w:color w:val="000000" w:themeColor="text1"/>
                <w:sz w:val="24"/>
                <w:szCs w:val="24"/>
              </w:rPr>
              <w:t xml:space="preserve">Глава Тарутинского сельсовета </w:t>
            </w:r>
          </w:p>
          <w:p w:rsidR="00F04F0F" w:rsidRDefault="00F04F0F" w:rsidP="00F04F0F">
            <w:pPr>
              <w:rPr>
                <w:color w:val="000000" w:themeColor="text1"/>
                <w:sz w:val="24"/>
                <w:szCs w:val="24"/>
              </w:rPr>
            </w:pPr>
            <w:r w:rsidRPr="00F04F0F">
              <w:rPr>
                <w:color w:val="000000" w:themeColor="text1"/>
                <w:sz w:val="24"/>
                <w:szCs w:val="24"/>
              </w:rPr>
              <w:t>Ачинского района</w:t>
            </w:r>
          </w:p>
          <w:p w:rsidR="00F04F0F" w:rsidRPr="00F04F0F" w:rsidRDefault="00F04F0F" w:rsidP="00F04F0F">
            <w:pPr>
              <w:rPr>
                <w:color w:val="000000" w:themeColor="text1"/>
                <w:sz w:val="24"/>
                <w:szCs w:val="24"/>
              </w:rPr>
            </w:pPr>
          </w:p>
          <w:p w:rsidR="005356C8" w:rsidRPr="00F04F0F" w:rsidRDefault="00F04F0F" w:rsidP="00F04F0F">
            <w:pPr>
              <w:rPr>
                <w:color w:val="000000" w:themeColor="text1"/>
                <w:kern w:val="36"/>
              </w:rPr>
            </w:pPr>
            <w:r w:rsidRPr="00F04F0F">
              <w:rPr>
                <w:color w:val="000000" w:themeColor="text1"/>
                <w:sz w:val="24"/>
                <w:szCs w:val="24"/>
              </w:rPr>
              <w:t>_______________   В.А. Потехин</w:t>
            </w:r>
          </w:p>
        </w:tc>
      </w:tr>
    </w:tbl>
    <w:p w:rsidR="00966341" w:rsidRDefault="00966341" w:rsidP="005A108A"/>
    <w:p w:rsidR="00966341" w:rsidRDefault="00966341" w:rsidP="005A108A"/>
    <w:p w:rsidR="00966341" w:rsidRDefault="00966341" w:rsidP="005A108A"/>
    <w:p w:rsidR="00966341" w:rsidRDefault="00966341" w:rsidP="005A108A"/>
    <w:p w:rsidR="00966341" w:rsidRDefault="00966341" w:rsidP="005A108A"/>
    <w:p w:rsidR="00966341" w:rsidRDefault="00966341" w:rsidP="005A108A"/>
    <w:p w:rsidR="00966341" w:rsidRDefault="00966341" w:rsidP="005A108A"/>
    <w:p w:rsidR="00966341" w:rsidRDefault="00966341" w:rsidP="004C6365">
      <w:pPr>
        <w:jc w:val="center"/>
        <w:rPr>
          <w:b/>
          <w:sz w:val="44"/>
          <w:szCs w:val="44"/>
        </w:rPr>
      </w:pPr>
    </w:p>
    <w:p w:rsidR="004C6365" w:rsidRDefault="004C6365" w:rsidP="004C6365">
      <w:pPr>
        <w:jc w:val="center"/>
        <w:rPr>
          <w:b/>
          <w:sz w:val="44"/>
          <w:szCs w:val="44"/>
        </w:rPr>
      </w:pPr>
    </w:p>
    <w:p w:rsidR="00F04F0F" w:rsidRDefault="00F04F0F" w:rsidP="004C6365">
      <w:pPr>
        <w:jc w:val="center"/>
        <w:rPr>
          <w:b/>
          <w:sz w:val="44"/>
          <w:szCs w:val="44"/>
        </w:rPr>
      </w:pPr>
    </w:p>
    <w:p w:rsidR="0016630C" w:rsidRPr="0016630C" w:rsidRDefault="0016630C" w:rsidP="004C6365">
      <w:pPr>
        <w:jc w:val="center"/>
        <w:rPr>
          <w:b/>
          <w:sz w:val="10"/>
          <w:szCs w:val="10"/>
        </w:rPr>
      </w:pPr>
    </w:p>
    <w:p w:rsidR="00966341" w:rsidRDefault="00966341" w:rsidP="004C6365">
      <w:pPr>
        <w:jc w:val="center"/>
        <w:rPr>
          <w:b/>
          <w:sz w:val="44"/>
          <w:szCs w:val="44"/>
        </w:rPr>
      </w:pPr>
      <w:bookmarkStart w:id="0" w:name="_Toc518119232"/>
      <w:r w:rsidRPr="004C6365">
        <w:rPr>
          <w:b/>
          <w:sz w:val="44"/>
          <w:szCs w:val="44"/>
        </w:rPr>
        <w:t>Документация об электронном аукционе</w:t>
      </w:r>
    </w:p>
    <w:p w:rsidR="004C6365" w:rsidRPr="004C6365" w:rsidRDefault="004C6365" w:rsidP="004C6365">
      <w:pPr>
        <w:jc w:val="center"/>
        <w:rPr>
          <w:b/>
          <w:sz w:val="10"/>
          <w:szCs w:val="10"/>
        </w:rPr>
      </w:pPr>
    </w:p>
    <w:bookmarkEnd w:id="0"/>
    <w:p w:rsidR="00040A67" w:rsidRDefault="00F04F0F" w:rsidP="00F04F0F">
      <w:pPr>
        <w:jc w:val="center"/>
        <w:rPr>
          <w:b/>
          <w:bCs/>
          <w:color w:val="000000" w:themeColor="text1"/>
          <w:sz w:val="36"/>
          <w:szCs w:val="36"/>
        </w:rPr>
      </w:pPr>
      <w:r w:rsidRPr="00F04F0F">
        <w:rPr>
          <w:b/>
          <w:color w:val="000000" w:themeColor="text1"/>
          <w:sz w:val="36"/>
          <w:szCs w:val="36"/>
        </w:rPr>
        <w:t xml:space="preserve">на поставку погрузчика фронтального и </w:t>
      </w:r>
      <w:r w:rsidR="00040A67">
        <w:rPr>
          <w:b/>
          <w:color w:val="000000" w:themeColor="text1"/>
          <w:sz w:val="36"/>
          <w:szCs w:val="36"/>
        </w:rPr>
        <w:t xml:space="preserve">снежного </w:t>
      </w:r>
      <w:r w:rsidRPr="00F04F0F">
        <w:rPr>
          <w:b/>
          <w:color w:val="000000" w:themeColor="text1"/>
          <w:sz w:val="36"/>
          <w:szCs w:val="36"/>
        </w:rPr>
        <w:t xml:space="preserve">отвала гидравлического поворотного для нужд Администрации Тарутинского сельсовета </w:t>
      </w:r>
      <w:r w:rsidRPr="00F04F0F">
        <w:rPr>
          <w:b/>
          <w:bCs/>
          <w:color w:val="000000" w:themeColor="text1"/>
          <w:sz w:val="36"/>
          <w:szCs w:val="36"/>
        </w:rPr>
        <w:t>Ачинского района</w:t>
      </w:r>
    </w:p>
    <w:p w:rsidR="00966341" w:rsidRPr="00F04F0F" w:rsidRDefault="00F04F0F" w:rsidP="00F04F0F">
      <w:pPr>
        <w:jc w:val="center"/>
        <w:rPr>
          <w:b/>
          <w:sz w:val="36"/>
          <w:szCs w:val="36"/>
        </w:rPr>
      </w:pPr>
      <w:r w:rsidRPr="00F04F0F">
        <w:rPr>
          <w:b/>
          <w:bCs/>
          <w:color w:val="000000" w:themeColor="text1"/>
          <w:sz w:val="36"/>
          <w:szCs w:val="36"/>
        </w:rPr>
        <w:t>Красноярского края</w:t>
      </w:r>
    </w:p>
    <w:p w:rsidR="00966341" w:rsidRPr="00F04F0F" w:rsidRDefault="00966341" w:rsidP="005A108A">
      <w:pPr>
        <w:rPr>
          <w:sz w:val="36"/>
          <w:szCs w:val="36"/>
        </w:rPr>
      </w:pPr>
    </w:p>
    <w:p w:rsidR="00966341" w:rsidRPr="00F04F0F" w:rsidRDefault="00966341" w:rsidP="005A108A">
      <w:pPr>
        <w:rPr>
          <w:sz w:val="36"/>
          <w:szCs w:val="36"/>
        </w:rPr>
      </w:pPr>
    </w:p>
    <w:p w:rsidR="00966341" w:rsidRDefault="00966341" w:rsidP="005A108A"/>
    <w:p w:rsidR="00966341" w:rsidRDefault="00966341" w:rsidP="005A108A"/>
    <w:p w:rsidR="00966341" w:rsidRDefault="00966341" w:rsidP="005A108A"/>
    <w:p w:rsidR="004C6365" w:rsidRDefault="004C6365" w:rsidP="005A108A"/>
    <w:p w:rsidR="004C6365" w:rsidRDefault="004C6365" w:rsidP="005A108A"/>
    <w:p w:rsidR="004C6365" w:rsidRDefault="004C6365" w:rsidP="005A108A"/>
    <w:p w:rsidR="004C6365" w:rsidRDefault="004C6365" w:rsidP="005A108A"/>
    <w:p w:rsidR="004C6365" w:rsidRDefault="004C6365" w:rsidP="005A108A"/>
    <w:p w:rsidR="004C6365" w:rsidRDefault="004C6365" w:rsidP="005A108A"/>
    <w:p w:rsidR="004C6365" w:rsidRDefault="004C6365" w:rsidP="005A108A"/>
    <w:p w:rsidR="004C6365" w:rsidRDefault="004C6365" w:rsidP="005A108A"/>
    <w:p w:rsidR="004C6365" w:rsidRDefault="004C6365" w:rsidP="005A108A"/>
    <w:p w:rsidR="004C6365" w:rsidRDefault="004C6365" w:rsidP="005A108A"/>
    <w:p w:rsidR="004C6365" w:rsidRDefault="004C6365" w:rsidP="005A108A"/>
    <w:p w:rsidR="004C6365" w:rsidRDefault="004C6365" w:rsidP="005A108A"/>
    <w:p w:rsidR="004C6365" w:rsidRDefault="004C6365" w:rsidP="005A108A"/>
    <w:p w:rsidR="005356C8" w:rsidRDefault="005356C8" w:rsidP="005A108A"/>
    <w:p w:rsidR="005356C8" w:rsidRDefault="005356C8" w:rsidP="005A108A"/>
    <w:p w:rsidR="00966341" w:rsidRDefault="00966341" w:rsidP="005A108A"/>
    <w:p w:rsidR="004C6365" w:rsidRDefault="004C6365" w:rsidP="005A108A"/>
    <w:p w:rsidR="004C6365" w:rsidRDefault="004C6365" w:rsidP="005A108A"/>
    <w:p w:rsidR="0016630C" w:rsidRDefault="0016630C" w:rsidP="005A108A"/>
    <w:p w:rsidR="00260C81" w:rsidRDefault="00260C81" w:rsidP="005A108A"/>
    <w:p w:rsidR="00260C81" w:rsidRDefault="00260C81" w:rsidP="005A108A"/>
    <w:p w:rsidR="00966341" w:rsidRPr="004C6365" w:rsidRDefault="00966341" w:rsidP="004C6365">
      <w:pPr>
        <w:jc w:val="center"/>
        <w:rPr>
          <w:sz w:val="28"/>
          <w:szCs w:val="28"/>
        </w:rPr>
      </w:pPr>
      <w:r w:rsidRPr="004C6365">
        <w:rPr>
          <w:sz w:val="28"/>
          <w:szCs w:val="28"/>
        </w:rPr>
        <w:t>2014 год</w:t>
      </w:r>
    </w:p>
    <w:p w:rsidR="000E3F83" w:rsidRDefault="000E3F83" w:rsidP="005A108A">
      <w:pPr>
        <w:rPr>
          <w:sz w:val="24"/>
          <w:szCs w:val="24"/>
        </w:rPr>
      </w:pPr>
      <w:bookmarkStart w:id="1" w:name="_Toc193169130"/>
      <w:bookmarkStart w:id="2" w:name="_Toc205006898"/>
      <w:bookmarkStart w:id="3" w:name="_Toc210235853"/>
      <w:bookmarkStart w:id="4" w:name="_Toc162347110"/>
      <w:bookmarkStart w:id="5" w:name="_Toc180227347"/>
    </w:p>
    <w:p w:rsidR="00966341" w:rsidRPr="00D00B42" w:rsidRDefault="00966341" w:rsidP="00D00B42">
      <w:pPr>
        <w:jc w:val="center"/>
        <w:rPr>
          <w:b/>
          <w:sz w:val="24"/>
          <w:szCs w:val="24"/>
        </w:rPr>
      </w:pPr>
      <w:r w:rsidRPr="00D00B42">
        <w:rPr>
          <w:b/>
          <w:sz w:val="24"/>
          <w:szCs w:val="24"/>
        </w:rPr>
        <w:t>Содержание</w:t>
      </w:r>
      <w:bookmarkStart w:id="6" w:name="_Toc193169129"/>
      <w:bookmarkEnd w:id="1"/>
      <w:bookmarkEnd w:id="2"/>
      <w:bookmarkEnd w:id="3"/>
    </w:p>
    <w:p w:rsidR="00966341" w:rsidRPr="009269B9" w:rsidRDefault="00352BFE" w:rsidP="00D00B42">
      <w:pPr>
        <w:pStyle w:val="23"/>
        <w:rPr>
          <w:sz w:val="24"/>
          <w:szCs w:val="24"/>
        </w:rPr>
      </w:pPr>
      <w:r w:rsidRPr="009269B9">
        <w:rPr>
          <w:sz w:val="24"/>
          <w:szCs w:val="24"/>
        </w:rPr>
        <w:fldChar w:fldCharType="begin"/>
      </w:r>
      <w:r w:rsidR="00966341" w:rsidRPr="009269B9">
        <w:rPr>
          <w:sz w:val="24"/>
          <w:szCs w:val="24"/>
        </w:rPr>
        <w:instrText xml:space="preserve"> TOC \o \h \z \u </w:instrText>
      </w:r>
      <w:r w:rsidRPr="009269B9">
        <w:rPr>
          <w:sz w:val="24"/>
          <w:szCs w:val="24"/>
        </w:rPr>
        <w:fldChar w:fldCharType="separate"/>
      </w:r>
      <w:hyperlink w:anchor="_Toc280948047" w:history="1">
        <w:r w:rsidR="00966341" w:rsidRPr="009269B9">
          <w:rPr>
            <w:rStyle w:val="aa"/>
            <w:color w:val="auto"/>
            <w:sz w:val="24"/>
            <w:szCs w:val="24"/>
            <w:u w:val="none"/>
          </w:rPr>
          <w:t>1.</w:t>
        </w:r>
        <w:r w:rsidR="00A55C01" w:rsidRPr="009269B9">
          <w:rPr>
            <w:rStyle w:val="aa"/>
            <w:color w:val="auto"/>
            <w:sz w:val="24"/>
            <w:szCs w:val="24"/>
            <w:u w:val="none"/>
          </w:rPr>
          <w:t>1.</w:t>
        </w:r>
        <w:r w:rsidR="00966341" w:rsidRPr="009269B9">
          <w:rPr>
            <w:sz w:val="24"/>
            <w:szCs w:val="24"/>
          </w:rPr>
          <w:tab/>
        </w:r>
        <w:r w:rsidR="00A55C01" w:rsidRPr="009269B9">
          <w:rPr>
            <w:sz w:val="24"/>
            <w:szCs w:val="24"/>
          </w:rPr>
          <w:t>Способ осуществления закупки</w:t>
        </w:r>
        <w:r w:rsidR="00966341" w:rsidRPr="009269B9">
          <w:rPr>
            <w:webHidden/>
            <w:sz w:val="24"/>
            <w:szCs w:val="24"/>
          </w:rPr>
          <w:tab/>
        </w:r>
      </w:hyperlink>
      <w:r w:rsidR="00966341" w:rsidRPr="009269B9">
        <w:rPr>
          <w:rStyle w:val="aa"/>
          <w:color w:val="auto"/>
          <w:sz w:val="24"/>
          <w:szCs w:val="24"/>
          <w:u w:val="none"/>
        </w:rPr>
        <w:t>3</w:t>
      </w:r>
    </w:p>
    <w:p w:rsidR="00966341" w:rsidRPr="009269B9" w:rsidRDefault="00966341" w:rsidP="00D00B42">
      <w:pPr>
        <w:pStyle w:val="23"/>
        <w:rPr>
          <w:rStyle w:val="aa"/>
          <w:color w:val="auto"/>
          <w:sz w:val="24"/>
          <w:szCs w:val="24"/>
          <w:u w:val="none"/>
        </w:rPr>
      </w:pPr>
      <w:r w:rsidRPr="009269B9">
        <w:rPr>
          <w:rStyle w:val="aa"/>
          <w:color w:val="auto"/>
          <w:sz w:val="24"/>
          <w:szCs w:val="24"/>
          <w:u w:val="none"/>
        </w:rPr>
        <w:t>1.</w:t>
      </w:r>
      <w:hyperlink w:anchor="_Toc280948048" w:history="1">
        <w:r w:rsidRPr="009269B9">
          <w:rPr>
            <w:rStyle w:val="aa"/>
            <w:color w:val="auto"/>
            <w:sz w:val="24"/>
            <w:szCs w:val="24"/>
            <w:u w:val="none"/>
          </w:rPr>
          <w:t>2.</w:t>
        </w:r>
        <w:r w:rsidRPr="009269B9">
          <w:rPr>
            <w:sz w:val="24"/>
            <w:szCs w:val="24"/>
          </w:rPr>
          <w:tab/>
        </w:r>
        <w:r w:rsidR="00A55C01" w:rsidRPr="009269B9">
          <w:rPr>
            <w:sz w:val="24"/>
            <w:szCs w:val="24"/>
          </w:rPr>
          <w:t>Контактная информация о Заказчике и Уполномоченном органе</w:t>
        </w:r>
        <w:r w:rsidRPr="009269B9">
          <w:rPr>
            <w:webHidden/>
            <w:sz w:val="24"/>
            <w:szCs w:val="24"/>
          </w:rPr>
          <w:tab/>
        </w:r>
      </w:hyperlink>
      <w:r w:rsidRPr="009269B9">
        <w:rPr>
          <w:rStyle w:val="aa"/>
          <w:color w:val="auto"/>
          <w:sz w:val="24"/>
          <w:szCs w:val="24"/>
          <w:u w:val="none"/>
        </w:rPr>
        <w:t>3</w:t>
      </w:r>
    </w:p>
    <w:p w:rsidR="00A55C01" w:rsidRPr="009269B9" w:rsidRDefault="00A55C01" w:rsidP="00D00B42">
      <w:pPr>
        <w:pStyle w:val="23"/>
        <w:rPr>
          <w:rStyle w:val="aa"/>
          <w:color w:val="auto"/>
          <w:sz w:val="24"/>
          <w:szCs w:val="24"/>
          <w:u w:val="none"/>
        </w:rPr>
      </w:pPr>
      <w:r w:rsidRPr="009269B9">
        <w:rPr>
          <w:rStyle w:val="aa"/>
          <w:color w:val="auto"/>
          <w:sz w:val="24"/>
          <w:szCs w:val="24"/>
          <w:u w:val="none"/>
        </w:rPr>
        <w:t xml:space="preserve">1.3. </w:t>
      </w:r>
      <w:hyperlink w:anchor="_Toc280948048" w:history="1">
        <w:r w:rsidR="00421276">
          <w:rPr>
            <w:sz w:val="24"/>
            <w:szCs w:val="24"/>
          </w:rPr>
          <w:t>Аукционная</w:t>
        </w:r>
        <w:r w:rsidRPr="009269B9">
          <w:rPr>
            <w:sz w:val="24"/>
            <w:szCs w:val="24"/>
          </w:rPr>
          <w:t xml:space="preserve"> комиссия по осуществлению закуп</w:t>
        </w:r>
        <w:r w:rsidR="00421276">
          <w:rPr>
            <w:sz w:val="24"/>
            <w:szCs w:val="24"/>
          </w:rPr>
          <w:t>ки</w:t>
        </w:r>
        <w:r w:rsidRPr="009269B9">
          <w:rPr>
            <w:webHidden/>
            <w:sz w:val="24"/>
            <w:szCs w:val="24"/>
          </w:rPr>
          <w:tab/>
        </w:r>
      </w:hyperlink>
      <w:r w:rsidR="00D00B42" w:rsidRPr="009269B9">
        <w:rPr>
          <w:sz w:val="24"/>
          <w:szCs w:val="24"/>
        </w:rPr>
        <w:t>3</w:t>
      </w:r>
    </w:p>
    <w:p w:rsidR="00966341" w:rsidRPr="009269B9" w:rsidRDefault="00352BFE" w:rsidP="00D00B42">
      <w:pPr>
        <w:pStyle w:val="23"/>
        <w:rPr>
          <w:rStyle w:val="aa"/>
          <w:color w:val="auto"/>
          <w:sz w:val="24"/>
          <w:szCs w:val="24"/>
          <w:u w:val="none"/>
        </w:rPr>
      </w:pPr>
      <w:hyperlink w:anchor="_Toc280948053" w:history="1">
        <w:r w:rsidR="00966341" w:rsidRPr="009269B9">
          <w:rPr>
            <w:rStyle w:val="aa"/>
            <w:color w:val="auto"/>
            <w:sz w:val="24"/>
            <w:szCs w:val="24"/>
            <w:u w:val="none"/>
          </w:rPr>
          <w:t>1.</w:t>
        </w:r>
        <w:r w:rsidR="00A55C01" w:rsidRPr="009269B9">
          <w:rPr>
            <w:rStyle w:val="aa"/>
            <w:color w:val="auto"/>
            <w:sz w:val="24"/>
            <w:szCs w:val="24"/>
            <w:u w:val="none"/>
          </w:rPr>
          <w:t>4</w:t>
        </w:r>
        <w:r w:rsidR="00966341" w:rsidRPr="009269B9">
          <w:rPr>
            <w:rStyle w:val="aa"/>
            <w:color w:val="auto"/>
            <w:sz w:val="24"/>
            <w:szCs w:val="24"/>
            <w:u w:val="none"/>
          </w:rPr>
          <w:t>.</w:t>
        </w:r>
        <w:r w:rsidR="00966341" w:rsidRPr="009269B9">
          <w:rPr>
            <w:sz w:val="24"/>
            <w:szCs w:val="24"/>
          </w:rPr>
          <w:tab/>
          <w:t>Описание объекта закупки, условия контракта</w:t>
        </w:r>
        <w:r w:rsidR="00966341" w:rsidRPr="009269B9">
          <w:rPr>
            <w:rStyle w:val="aa"/>
            <w:color w:val="auto"/>
            <w:sz w:val="24"/>
            <w:szCs w:val="24"/>
            <w:u w:val="none"/>
          </w:rPr>
          <w:t xml:space="preserve"> ……………. </w:t>
        </w:r>
        <w:r w:rsidR="00966341" w:rsidRPr="009269B9">
          <w:rPr>
            <w:webHidden/>
            <w:sz w:val="24"/>
            <w:szCs w:val="24"/>
          </w:rPr>
          <w:tab/>
        </w:r>
      </w:hyperlink>
      <w:r w:rsidR="000A5E96" w:rsidRPr="009269B9">
        <w:rPr>
          <w:sz w:val="24"/>
          <w:szCs w:val="24"/>
        </w:rPr>
        <w:t>4</w:t>
      </w:r>
    </w:p>
    <w:p w:rsidR="00966341" w:rsidRPr="009269B9" w:rsidRDefault="00352BFE" w:rsidP="00156AFE">
      <w:pPr>
        <w:pStyle w:val="23"/>
        <w:jc w:val="left"/>
        <w:rPr>
          <w:sz w:val="24"/>
          <w:szCs w:val="24"/>
        </w:rPr>
      </w:pPr>
      <w:hyperlink w:anchor="_Toc280948057" w:history="1">
        <w:r w:rsidR="00966341" w:rsidRPr="009269B9">
          <w:rPr>
            <w:rStyle w:val="aa"/>
            <w:color w:val="auto"/>
            <w:sz w:val="24"/>
            <w:szCs w:val="24"/>
            <w:u w:val="none"/>
          </w:rPr>
          <w:t>1.</w:t>
        </w:r>
        <w:r w:rsidR="00A55C01" w:rsidRPr="009269B9">
          <w:rPr>
            <w:rStyle w:val="aa"/>
            <w:color w:val="auto"/>
            <w:sz w:val="24"/>
            <w:szCs w:val="24"/>
            <w:u w:val="none"/>
          </w:rPr>
          <w:t>5</w:t>
        </w:r>
        <w:r w:rsidR="00966341" w:rsidRPr="009269B9">
          <w:rPr>
            <w:rStyle w:val="aa"/>
            <w:color w:val="auto"/>
            <w:sz w:val="24"/>
            <w:szCs w:val="24"/>
            <w:u w:val="none"/>
          </w:rPr>
          <w:t>. Информация о в</w:t>
        </w:r>
        <w:r w:rsidR="00966341" w:rsidRPr="009269B9">
          <w:rPr>
            <w:sz w:val="24"/>
            <w:szCs w:val="24"/>
          </w:rPr>
          <w:t xml:space="preserve">алюте контракта, используемой для формирования </w:t>
        </w:r>
        <w:r w:rsidR="00156AFE" w:rsidRPr="009269B9">
          <w:rPr>
            <w:sz w:val="24"/>
            <w:szCs w:val="24"/>
          </w:rPr>
          <w:t xml:space="preserve">цены контракта.                </w:t>
        </w:r>
        <w:r w:rsidR="00966341" w:rsidRPr="009269B9">
          <w:rPr>
            <w:sz w:val="24"/>
            <w:szCs w:val="24"/>
          </w:rPr>
          <w:t>Порядок применения официаль</w:t>
        </w:r>
        <w:r w:rsidR="00156AFE" w:rsidRPr="009269B9">
          <w:rPr>
            <w:sz w:val="24"/>
            <w:szCs w:val="24"/>
          </w:rPr>
          <w:t xml:space="preserve">ного курса иностранной валюты к </w:t>
        </w:r>
        <w:r w:rsidR="00966341" w:rsidRPr="009269B9">
          <w:rPr>
            <w:sz w:val="24"/>
            <w:szCs w:val="24"/>
          </w:rPr>
          <w:t>рублю.</w:t>
        </w:r>
      </w:hyperlink>
      <w:r w:rsidR="00260C81" w:rsidRPr="009269B9">
        <w:rPr>
          <w:sz w:val="24"/>
          <w:szCs w:val="24"/>
        </w:rPr>
        <w:t>......</w:t>
      </w:r>
      <w:r w:rsidR="00156AFE" w:rsidRPr="009269B9">
        <w:rPr>
          <w:sz w:val="24"/>
          <w:szCs w:val="24"/>
        </w:rPr>
        <w:t>.</w:t>
      </w:r>
      <w:r w:rsidR="00260C81" w:rsidRPr="009269B9">
        <w:rPr>
          <w:sz w:val="24"/>
          <w:szCs w:val="24"/>
        </w:rPr>
        <w:t>........................</w:t>
      </w:r>
      <w:r w:rsidR="00DB060D">
        <w:rPr>
          <w:sz w:val="24"/>
          <w:szCs w:val="24"/>
        </w:rPr>
        <w:t>4</w:t>
      </w:r>
    </w:p>
    <w:p w:rsidR="00966341" w:rsidRPr="009269B9" w:rsidRDefault="00352BFE" w:rsidP="00D00B42">
      <w:pPr>
        <w:pStyle w:val="23"/>
        <w:rPr>
          <w:rStyle w:val="aa"/>
          <w:color w:val="auto"/>
          <w:sz w:val="24"/>
          <w:szCs w:val="24"/>
          <w:u w:val="none"/>
        </w:rPr>
      </w:pPr>
      <w:hyperlink w:anchor="_Toc280948057" w:history="1">
        <w:r w:rsidR="00966341" w:rsidRPr="009269B9">
          <w:rPr>
            <w:rStyle w:val="aa"/>
            <w:color w:val="auto"/>
            <w:sz w:val="24"/>
            <w:szCs w:val="24"/>
            <w:u w:val="none"/>
          </w:rPr>
          <w:t>1.</w:t>
        </w:r>
        <w:r w:rsidR="00A55C01" w:rsidRPr="009269B9">
          <w:rPr>
            <w:rStyle w:val="aa"/>
            <w:color w:val="auto"/>
            <w:sz w:val="24"/>
            <w:szCs w:val="24"/>
            <w:u w:val="none"/>
          </w:rPr>
          <w:t>6</w:t>
        </w:r>
        <w:r w:rsidR="00966341" w:rsidRPr="009269B9">
          <w:rPr>
            <w:rStyle w:val="aa"/>
            <w:color w:val="auto"/>
            <w:sz w:val="24"/>
            <w:szCs w:val="24"/>
            <w:u w:val="none"/>
          </w:rPr>
          <w:t>. Затраты на участие в электронном аукционе</w:t>
        </w:r>
        <w:r w:rsidR="00966341" w:rsidRPr="009269B9">
          <w:rPr>
            <w:webHidden/>
            <w:sz w:val="24"/>
            <w:szCs w:val="24"/>
          </w:rPr>
          <w:tab/>
        </w:r>
      </w:hyperlink>
      <w:r w:rsidR="00DB060D">
        <w:rPr>
          <w:sz w:val="24"/>
          <w:szCs w:val="24"/>
        </w:rPr>
        <w:t>4</w:t>
      </w:r>
    </w:p>
    <w:p w:rsidR="00966341" w:rsidRPr="009269B9" w:rsidRDefault="00352BFE" w:rsidP="00156AFE">
      <w:pPr>
        <w:pStyle w:val="23"/>
        <w:rPr>
          <w:rStyle w:val="aa"/>
          <w:color w:val="auto"/>
          <w:sz w:val="24"/>
          <w:szCs w:val="24"/>
          <w:u w:val="none"/>
        </w:rPr>
      </w:pPr>
      <w:hyperlink w:anchor="_Toc280948054" w:history="1">
        <w:r w:rsidR="00966341" w:rsidRPr="009269B9">
          <w:rPr>
            <w:rStyle w:val="aa"/>
            <w:color w:val="auto"/>
            <w:sz w:val="24"/>
            <w:szCs w:val="24"/>
            <w:u w:val="none"/>
          </w:rPr>
          <w:t>1.</w:t>
        </w:r>
        <w:r w:rsidR="00A55C01" w:rsidRPr="009269B9">
          <w:rPr>
            <w:rStyle w:val="aa"/>
            <w:color w:val="auto"/>
            <w:sz w:val="24"/>
            <w:szCs w:val="24"/>
            <w:u w:val="none"/>
          </w:rPr>
          <w:t>7</w:t>
        </w:r>
        <w:r w:rsidR="00966341" w:rsidRPr="009269B9">
          <w:rPr>
            <w:rStyle w:val="aa"/>
            <w:color w:val="auto"/>
            <w:sz w:val="24"/>
            <w:szCs w:val="24"/>
            <w:u w:val="none"/>
          </w:rPr>
          <w:t>.</w:t>
        </w:r>
        <w:r w:rsidR="00966341" w:rsidRPr="009269B9">
          <w:rPr>
            <w:sz w:val="24"/>
            <w:szCs w:val="24"/>
          </w:rPr>
          <w:tab/>
          <w:t>Информационное обеспечение проведения открытого аукциона в электроннойформе</w:t>
        </w:r>
        <w:r w:rsidR="00966341" w:rsidRPr="009269B9">
          <w:rPr>
            <w:rStyle w:val="aa"/>
            <w:color w:val="auto"/>
            <w:sz w:val="24"/>
            <w:szCs w:val="24"/>
            <w:u w:val="none"/>
          </w:rPr>
          <w:tab/>
        </w:r>
      </w:hyperlink>
      <w:r w:rsidR="00156AFE" w:rsidRPr="009269B9">
        <w:rPr>
          <w:sz w:val="24"/>
          <w:szCs w:val="24"/>
        </w:rPr>
        <w:t>5</w:t>
      </w:r>
    </w:p>
    <w:p w:rsidR="00966341" w:rsidRPr="009269B9" w:rsidRDefault="00352BFE" w:rsidP="00D00B42">
      <w:pPr>
        <w:pStyle w:val="23"/>
        <w:rPr>
          <w:sz w:val="24"/>
          <w:szCs w:val="24"/>
        </w:rPr>
      </w:pPr>
      <w:hyperlink w:anchor="_Toc280948057" w:history="1">
        <w:r w:rsidR="00966341" w:rsidRPr="009269B9">
          <w:rPr>
            <w:rStyle w:val="aa"/>
            <w:color w:val="auto"/>
            <w:sz w:val="24"/>
            <w:szCs w:val="24"/>
            <w:u w:val="none"/>
          </w:rPr>
          <w:t>2. Порядок подачи заявок на участие в электронном</w:t>
        </w:r>
        <w:r w:rsidR="00DA708C" w:rsidRPr="009269B9">
          <w:rPr>
            <w:rStyle w:val="aa"/>
            <w:color w:val="auto"/>
            <w:sz w:val="24"/>
            <w:szCs w:val="24"/>
            <w:u w:val="none"/>
          </w:rPr>
          <w:t xml:space="preserve"> аукционе……… </w:t>
        </w:r>
        <w:r w:rsidR="00966341" w:rsidRPr="009269B9">
          <w:rPr>
            <w:rStyle w:val="aa"/>
            <w:color w:val="auto"/>
            <w:sz w:val="24"/>
            <w:szCs w:val="24"/>
            <w:u w:val="none"/>
          </w:rPr>
          <w:t>…</w:t>
        </w:r>
        <w:r w:rsidR="006C7B48" w:rsidRPr="009269B9">
          <w:rPr>
            <w:rStyle w:val="aa"/>
            <w:color w:val="auto"/>
            <w:sz w:val="24"/>
            <w:szCs w:val="24"/>
            <w:u w:val="none"/>
          </w:rPr>
          <w:t>……</w:t>
        </w:r>
        <w:r w:rsidR="00156AFE" w:rsidRPr="009269B9">
          <w:rPr>
            <w:rStyle w:val="aa"/>
            <w:color w:val="auto"/>
            <w:sz w:val="24"/>
            <w:szCs w:val="24"/>
            <w:u w:val="none"/>
          </w:rPr>
          <w:t>…….</w:t>
        </w:r>
        <w:r w:rsidR="006C7B48" w:rsidRPr="009269B9">
          <w:rPr>
            <w:rStyle w:val="aa"/>
            <w:color w:val="auto"/>
            <w:sz w:val="24"/>
            <w:szCs w:val="24"/>
            <w:u w:val="none"/>
          </w:rPr>
          <w:t>…………</w:t>
        </w:r>
      </w:hyperlink>
      <w:r w:rsidR="00DB060D">
        <w:rPr>
          <w:sz w:val="24"/>
          <w:szCs w:val="24"/>
        </w:rPr>
        <w:t>5</w:t>
      </w:r>
    </w:p>
    <w:p w:rsidR="00966341" w:rsidRPr="009269B9" w:rsidRDefault="00352BFE" w:rsidP="00D00B42">
      <w:pPr>
        <w:pStyle w:val="23"/>
        <w:rPr>
          <w:rStyle w:val="aa"/>
          <w:color w:val="auto"/>
          <w:sz w:val="24"/>
          <w:szCs w:val="24"/>
          <w:u w:val="none"/>
        </w:rPr>
      </w:pPr>
      <w:hyperlink w:anchor="_Toc280948057" w:history="1">
        <w:r w:rsidR="00966341" w:rsidRPr="009269B9">
          <w:rPr>
            <w:rStyle w:val="aa"/>
            <w:color w:val="auto"/>
            <w:sz w:val="24"/>
            <w:szCs w:val="24"/>
          </w:rPr>
          <w:t>2.1. Содержание и состав первых и вторых частей заявок…………</w:t>
        </w:r>
        <w:r w:rsidR="00966341" w:rsidRPr="009269B9">
          <w:rPr>
            <w:webHidden/>
            <w:sz w:val="24"/>
            <w:szCs w:val="24"/>
          </w:rPr>
          <w:tab/>
        </w:r>
      </w:hyperlink>
      <w:r w:rsidR="00DB060D">
        <w:rPr>
          <w:sz w:val="24"/>
          <w:szCs w:val="24"/>
        </w:rPr>
        <w:t>5</w:t>
      </w:r>
    </w:p>
    <w:p w:rsidR="00966341" w:rsidRPr="009269B9" w:rsidRDefault="00352BFE" w:rsidP="00D00B42">
      <w:pPr>
        <w:pStyle w:val="23"/>
        <w:rPr>
          <w:sz w:val="24"/>
          <w:szCs w:val="24"/>
        </w:rPr>
      </w:pPr>
      <w:hyperlink w:anchor="_Toc280948057" w:history="1">
        <w:r w:rsidR="00966341" w:rsidRPr="009269B9">
          <w:rPr>
            <w:rStyle w:val="aa"/>
            <w:color w:val="auto"/>
            <w:sz w:val="24"/>
            <w:szCs w:val="24"/>
            <w:u w:val="none"/>
          </w:rPr>
          <w:t>2.2. Обеспечение заявки на участие в электронном аукционе</w:t>
        </w:r>
        <w:r w:rsidR="00966341" w:rsidRPr="009269B9">
          <w:rPr>
            <w:webHidden/>
            <w:sz w:val="24"/>
            <w:szCs w:val="24"/>
          </w:rPr>
          <w:tab/>
        </w:r>
      </w:hyperlink>
      <w:r w:rsidR="00DB060D">
        <w:rPr>
          <w:sz w:val="24"/>
          <w:szCs w:val="24"/>
        </w:rPr>
        <w:t>6</w:t>
      </w:r>
    </w:p>
    <w:p w:rsidR="00966341" w:rsidRPr="009269B9" w:rsidRDefault="00352BFE" w:rsidP="00D00B42">
      <w:pPr>
        <w:pStyle w:val="23"/>
        <w:rPr>
          <w:sz w:val="24"/>
          <w:szCs w:val="24"/>
        </w:rPr>
      </w:pPr>
      <w:hyperlink w:anchor="_Toc280948057" w:history="1">
        <w:r w:rsidR="00966341" w:rsidRPr="009269B9">
          <w:rPr>
            <w:rStyle w:val="aa"/>
            <w:color w:val="auto"/>
            <w:sz w:val="24"/>
            <w:szCs w:val="24"/>
            <w:u w:val="none"/>
          </w:rPr>
          <w:t>2.3. Подача и регистрация заявки</w:t>
        </w:r>
        <w:r w:rsidR="00966341" w:rsidRPr="009269B9">
          <w:rPr>
            <w:webHidden/>
            <w:sz w:val="24"/>
            <w:szCs w:val="24"/>
          </w:rPr>
          <w:tab/>
        </w:r>
      </w:hyperlink>
      <w:r w:rsidR="00DB060D">
        <w:rPr>
          <w:sz w:val="24"/>
          <w:szCs w:val="24"/>
        </w:rPr>
        <w:t>7</w:t>
      </w:r>
    </w:p>
    <w:p w:rsidR="00966341" w:rsidRPr="009269B9" w:rsidRDefault="00352BFE" w:rsidP="00D00B42">
      <w:pPr>
        <w:pStyle w:val="23"/>
        <w:rPr>
          <w:rStyle w:val="aa"/>
          <w:color w:val="auto"/>
          <w:sz w:val="24"/>
          <w:szCs w:val="24"/>
          <w:u w:val="none"/>
        </w:rPr>
      </w:pPr>
      <w:hyperlink w:anchor="_Toc280948057" w:history="1">
        <w:r w:rsidR="00966341" w:rsidRPr="009269B9">
          <w:rPr>
            <w:rStyle w:val="aa"/>
            <w:color w:val="auto"/>
            <w:sz w:val="24"/>
            <w:szCs w:val="24"/>
            <w:u w:val="none"/>
          </w:rPr>
          <w:t>3. Порядок рассмотрения заявок на участие в электронном аукционе</w:t>
        </w:r>
        <w:r w:rsidR="00966341" w:rsidRPr="009269B9">
          <w:rPr>
            <w:webHidden/>
            <w:sz w:val="24"/>
            <w:szCs w:val="24"/>
          </w:rPr>
          <w:tab/>
        </w:r>
      </w:hyperlink>
      <w:r w:rsidR="00DB060D">
        <w:rPr>
          <w:sz w:val="24"/>
          <w:szCs w:val="24"/>
        </w:rPr>
        <w:t>8</w:t>
      </w:r>
    </w:p>
    <w:p w:rsidR="00966341" w:rsidRPr="009269B9" w:rsidRDefault="00352BFE" w:rsidP="00D00B42">
      <w:pPr>
        <w:pStyle w:val="23"/>
        <w:rPr>
          <w:rStyle w:val="aa"/>
          <w:color w:val="auto"/>
          <w:sz w:val="24"/>
          <w:szCs w:val="24"/>
          <w:u w:val="none"/>
        </w:rPr>
      </w:pPr>
      <w:hyperlink w:anchor="_Toc280948057" w:history="1">
        <w:r w:rsidR="00966341" w:rsidRPr="009269B9">
          <w:rPr>
            <w:rStyle w:val="aa"/>
            <w:color w:val="auto"/>
            <w:sz w:val="24"/>
            <w:szCs w:val="24"/>
            <w:u w:val="none"/>
          </w:rPr>
          <w:t>3.1. Порядок и сроки рассмотрения первых частей заявок на участие в электронном аукционе</w:t>
        </w:r>
        <w:r w:rsidR="00966341" w:rsidRPr="009269B9">
          <w:rPr>
            <w:webHidden/>
            <w:sz w:val="24"/>
            <w:szCs w:val="24"/>
          </w:rPr>
          <w:tab/>
        </w:r>
      </w:hyperlink>
      <w:r w:rsidR="00DB060D">
        <w:rPr>
          <w:sz w:val="24"/>
          <w:szCs w:val="24"/>
        </w:rPr>
        <w:t>8</w:t>
      </w:r>
    </w:p>
    <w:p w:rsidR="00966341" w:rsidRPr="009269B9" w:rsidRDefault="00352BFE" w:rsidP="001D2B5D">
      <w:pPr>
        <w:pStyle w:val="23"/>
        <w:rPr>
          <w:rStyle w:val="aa"/>
          <w:color w:val="auto"/>
          <w:sz w:val="24"/>
          <w:szCs w:val="24"/>
          <w:u w:val="none"/>
        </w:rPr>
      </w:pPr>
      <w:hyperlink w:anchor="_Toc280948057" w:history="1">
        <w:r w:rsidR="00966341" w:rsidRPr="009269B9">
          <w:rPr>
            <w:rStyle w:val="aa"/>
            <w:color w:val="auto"/>
            <w:sz w:val="24"/>
            <w:szCs w:val="24"/>
            <w:u w:val="none"/>
          </w:rPr>
          <w:t>3.2. Условия отказа в допуске к участию в электронном аукционе по результатам рассмотрения первых частей заявок</w:t>
        </w:r>
        <w:r w:rsidR="00966341" w:rsidRPr="009269B9">
          <w:rPr>
            <w:webHidden/>
            <w:sz w:val="24"/>
            <w:szCs w:val="24"/>
          </w:rPr>
          <w:tab/>
        </w:r>
      </w:hyperlink>
      <w:r w:rsidR="00DB060D">
        <w:rPr>
          <w:sz w:val="24"/>
          <w:szCs w:val="24"/>
        </w:rPr>
        <w:t>9</w:t>
      </w:r>
    </w:p>
    <w:p w:rsidR="00966341" w:rsidRPr="009269B9" w:rsidRDefault="00966341" w:rsidP="00D00B42">
      <w:pPr>
        <w:pStyle w:val="23"/>
        <w:rPr>
          <w:rStyle w:val="aa"/>
          <w:color w:val="auto"/>
          <w:sz w:val="24"/>
          <w:szCs w:val="24"/>
          <w:u w:val="none"/>
        </w:rPr>
      </w:pPr>
      <w:r w:rsidRPr="009269B9">
        <w:rPr>
          <w:rStyle w:val="aa"/>
          <w:color w:val="auto"/>
          <w:sz w:val="24"/>
          <w:szCs w:val="24"/>
          <w:u w:val="none"/>
        </w:rPr>
        <w:t>3.3</w:t>
      </w:r>
      <w:hyperlink w:anchor="_Toc280948057" w:history="1">
        <w:r w:rsidRPr="009269B9">
          <w:rPr>
            <w:rStyle w:val="aa"/>
            <w:color w:val="auto"/>
            <w:sz w:val="24"/>
            <w:szCs w:val="24"/>
            <w:u w:val="none"/>
          </w:rPr>
          <w:t>. Порядок проведения электронного аукциона оператором площадки</w:t>
        </w:r>
        <w:r w:rsidR="001D2B5D" w:rsidRPr="009269B9">
          <w:rPr>
            <w:webHidden/>
            <w:sz w:val="24"/>
            <w:szCs w:val="24"/>
          </w:rPr>
          <w:t xml:space="preserve">……………   </w:t>
        </w:r>
        <w:r w:rsidR="001C00F5" w:rsidRPr="009269B9">
          <w:rPr>
            <w:webHidden/>
            <w:sz w:val="24"/>
            <w:szCs w:val="24"/>
          </w:rPr>
          <w:t>……</w:t>
        </w:r>
      </w:hyperlink>
      <w:r w:rsidRPr="009269B9">
        <w:rPr>
          <w:sz w:val="24"/>
          <w:szCs w:val="24"/>
        </w:rPr>
        <w:t>1</w:t>
      </w:r>
      <w:r w:rsidR="002731CA">
        <w:rPr>
          <w:sz w:val="24"/>
          <w:szCs w:val="24"/>
        </w:rPr>
        <w:t>0</w:t>
      </w:r>
    </w:p>
    <w:p w:rsidR="00966341" w:rsidRPr="009269B9" w:rsidRDefault="00966341" w:rsidP="00D00B42">
      <w:pPr>
        <w:pStyle w:val="23"/>
        <w:rPr>
          <w:rStyle w:val="aa"/>
          <w:color w:val="auto"/>
          <w:sz w:val="24"/>
          <w:szCs w:val="24"/>
          <w:u w:val="none"/>
        </w:rPr>
      </w:pPr>
      <w:r w:rsidRPr="009269B9">
        <w:rPr>
          <w:rStyle w:val="aa"/>
          <w:color w:val="auto"/>
          <w:sz w:val="24"/>
          <w:szCs w:val="24"/>
          <w:u w:val="none"/>
        </w:rPr>
        <w:t>3.</w:t>
      </w:r>
      <w:hyperlink w:anchor="_Toc280948057" w:history="1">
        <w:r w:rsidRPr="009269B9">
          <w:rPr>
            <w:rStyle w:val="aa"/>
            <w:color w:val="auto"/>
            <w:sz w:val="24"/>
            <w:szCs w:val="24"/>
            <w:u w:val="none"/>
          </w:rPr>
          <w:t>4. Порядок рассмотрения вторых частей заявок на</w:t>
        </w:r>
        <w:r w:rsidR="001D2B5D" w:rsidRPr="009269B9">
          <w:rPr>
            <w:rStyle w:val="aa"/>
            <w:color w:val="auto"/>
            <w:sz w:val="24"/>
            <w:szCs w:val="24"/>
            <w:u w:val="none"/>
          </w:rPr>
          <w:t xml:space="preserve"> участие в электронном аукцион</w:t>
        </w:r>
        <w:r w:rsidR="001C00F5" w:rsidRPr="009269B9">
          <w:rPr>
            <w:rStyle w:val="aa"/>
            <w:color w:val="auto"/>
            <w:sz w:val="24"/>
            <w:szCs w:val="24"/>
            <w:u w:val="none"/>
          </w:rPr>
          <w:t>…….</w:t>
        </w:r>
      </w:hyperlink>
      <w:r w:rsidRPr="009269B9">
        <w:rPr>
          <w:rStyle w:val="aa"/>
          <w:color w:val="auto"/>
          <w:sz w:val="24"/>
          <w:szCs w:val="24"/>
          <w:u w:val="none"/>
        </w:rPr>
        <w:t>1</w:t>
      </w:r>
      <w:r w:rsidR="00DB060D">
        <w:rPr>
          <w:rStyle w:val="aa"/>
          <w:color w:val="auto"/>
          <w:sz w:val="24"/>
          <w:szCs w:val="24"/>
          <w:u w:val="none"/>
        </w:rPr>
        <w:t>2</w:t>
      </w:r>
    </w:p>
    <w:p w:rsidR="001C00F5" w:rsidRPr="009269B9" w:rsidRDefault="00352BFE" w:rsidP="00D00B42">
      <w:pPr>
        <w:pStyle w:val="23"/>
        <w:rPr>
          <w:rStyle w:val="aa"/>
          <w:color w:val="auto"/>
          <w:sz w:val="24"/>
          <w:szCs w:val="24"/>
          <w:u w:val="none"/>
        </w:rPr>
      </w:pPr>
      <w:hyperlink w:anchor="_Toc280948057" w:history="1">
        <w:r w:rsidR="00966341" w:rsidRPr="009269B9">
          <w:rPr>
            <w:rStyle w:val="aa"/>
            <w:color w:val="auto"/>
            <w:sz w:val="24"/>
            <w:szCs w:val="24"/>
            <w:u w:val="none"/>
          </w:rPr>
          <w:t>4. Заключение контракта по результатам электронного аукциона</w:t>
        </w:r>
      </w:hyperlink>
      <w:r w:rsidR="00966341" w:rsidRPr="009269B9">
        <w:rPr>
          <w:rStyle w:val="aa"/>
          <w:color w:val="auto"/>
          <w:sz w:val="24"/>
          <w:szCs w:val="24"/>
          <w:u w:val="none"/>
        </w:rPr>
        <w:t>……………</w:t>
      </w:r>
      <w:r w:rsidR="001D2B5D" w:rsidRPr="009269B9">
        <w:rPr>
          <w:rStyle w:val="aa"/>
          <w:color w:val="auto"/>
          <w:sz w:val="24"/>
          <w:szCs w:val="24"/>
          <w:u w:val="none"/>
        </w:rPr>
        <w:t>………..</w:t>
      </w:r>
      <w:r w:rsidR="001C00F5" w:rsidRPr="009269B9">
        <w:rPr>
          <w:rStyle w:val="aa"/>
          <w:color w:val="auto"/>
          <w:sz w:val="24"/>
          <w:szCs w:val="24"/>
          <w:u w:val="none"/>
        </w:rPr>
        <w:t>……</w:t>
      </w:r>
      <w:r w:rsidR="00966341" w:rsidRPr="009269B9">
        <w:rPr>
          <w:rStyle w:val="aa"/>
          <w:color w:val="auto"/>
          <w:sz w:val="24"/>
          <w:szCs w:val="24"/>
          <w:u w:val="none"/>
        </w:rPr>
        <w:t>.1</w:t>
      </w:r>
      <w:r w:rsidR="00DB060D">
        <w:rPr>
          <w:rStyle w:val="aa"/>
          <w:color w:val="auto"/>
          <w:sz w:val="24"/>
          <w:szCs w:val="24"/>
          <w:u w:val="none"/>
        </w:rPr>
        <w:t>4</w:t>
      </w:r>
    </w:p>
    <w:p w:rsidR="00966341" w:rsidRPr="009269B9" w:rsidRDefault="00352BFE" w:rsidP="00D00B42">
      <w:pPr>
        <w:pStyle w:val="23"/>
        <w:rPr>
          <w:rStyle w:val="aa"/>
          <w:color w:val="auto"/>
          <w:sz w:val="24"/>
          <w:szCs w:val="24"/>
          <w:u w:val="none"/>
        </w:rPr>
      </w:pPr>
      <w:hyperlink w:anchor="_Toc280948057" w:history="1">
        <w:r w:rsidR="00966341" w:rsidRPr="009269B9">
          <w:rPr>
            <w:rStyle w:val="aa"/>
            <w:color w:val="auto"/>
            <w:sz w:val="24"/>
            <w:szCs w:val="24"/>
          </w:rPr>
          <w:t xml:space="preserve">4.1. Порядок заключение контракта </w:t>
        </w:r>
        <w:r w:rsidR="00966341" w:rsidRPr="009269B9">
          <w:rPr>
            <w:webHidden/>
            <w:sz w:val="24"/>
            <w:szCs w:val="24"/>
          </w:rPr>
          <w:tab/>
        </w:r>
      </w:hyperlink>
      <w:r w:rsidR="001C00F5" w:rsidRPr="009269B9">
        <w:rPr>
          <w:sz w:val="24"/>
          <w:szCs w:val="24"/>
        </w:rPr>
        <w:t>.</w:t>
      </w:r>
      <w:r w:rsidR="00966341" w:rsidRPr="009269B9">
        <w:rPr>
          <w:rStyle w:val="aa"/>
          <w:color w:val="auto"/>
          <w:sz w:val="24"/>
          <w:szCs w:val="24"/>
          <w:u w:val="none"/>
        </w:rPr>
        <w:t>1</w:t>
      </w:r>
      <w:r w:rsidR="00DB060D">
        <w:rPr>
          <w:rStyle w:val="aa"/>
          <w:color w:val="auto"/>
          <w:sz w:val="24"/>
          <w:szCs w:val="24"/>
          <w:u w:val="none"/>
        </w:rPr>
        <w:t>4</w:t>
      </w:r>
    </w:p>
    <w:p w:rsidR="00966341" w:rsidRPr="009269B9" w:rsidRDefault="00352BFE" w:rsidP="001D2B5D">
      <w:pPr>
        <w:pStyle w:val="23"/>
        <w:rPr>
          <w:sz w:val="24"/>
          <w:szCs w:val="24"/>
        </w:rPr>
      </w:pPr>
      <w:hyperlink w:anchor="_Toc280948057" w:history="1">
        <w:r w:rsidR="00966341" w:rsidRPr="009269B9">
          <w:rPr>
            <w:rStyle w:val="aa"/>
            <w:color w:val="auto"/>
            <w:sz w:val="24"/>
            <w:szCs w:val="24"/>
          </w:rPr>
          <w:t xml:space="preserve">5. Обеспечение исполнения контракта </w:t>
        </w:r>
        <w:r w:rsidR="00966341" w:rsidRPr="009269B9">
          <w:rPr>
            <w:webHidden/>
            <w:sz w:val="24"/>
            <w:szCs w:val="24"/>
          </w:rPr>
          <w:tab/>
        </w:r>
      </w:hyperlink>
      <w:r w:rsidR="001D2B5D" w:rsidRPr="009269B9">
        <w:rPr>
          <w:sz w:val="24"/>
          <w:szCs w:val="24"/>
        </w:rPr>
        <w:t>17</w:t>
      </w:r>
    </w:p>
    <w:p w:rsidR="00966341" w:rsidRPr="009269B9" w:rsidRDefault="00352BFE" w:rsidP="00D00B42">
      <w:pPr>
        <w:pStyle w:val="23"/>
        <w:rPr>
          <w:sz w:val="24"/>
          <w:szCs w:val="24"/>
        </w:rPr>
      </w:pPr>
      <w:hyperlink w:anchor="_Toc280948057" w:history="1">
        <w:r w:rsidR="00966341" w:rsidRPr="009269B9">
          <w:rPr>
            <w:rStyle w:val="aa"/>
            <w:color w:val="auto"/>
            <w:sz w:val="24"/>
            <w:szCs w:val="24"/>
          </w:rPr>
          <w:t>6. Последствия признания электронного аукциона не состоявшимся</w:t>
        </w:r>
        <w:r w:rsidR="00966341" w:rsidRPr="009269B9">
          <w:rPr>
            <w:webHidden/>
            <w:sz w:val="24"/>
            <w:szCs w:val="24"/>
          </w:rPr>
          <w:tab/>
        </w:r>
      </w:hyperlink>
      <w:r w:rsidR="001D2B5D" w:rsidRPr="009269B9">
        <w:rPr>
          <w:sz w:val="24"/>
          <w:szCs w:val="24"/>
        </w:rPr>
        <w:t>1</w:t>
      </w:r>
      <w:r w:rsidR="00DB060D">
        <w:rPr>
          <w:sz w:val="24"/>
          <w:szCs w:val="24"/>
        </w:rPr>
        <w:t>7</w:t>
      </w:r>
    </w:p>
    <w:p w:rsidR="00966341" w:rsidRPr="009269B9" w:rsidRDefault="00966341" w:rsidP="00D00B42">
      <w:pPr>
        <w:pStyle w:val="23"/>
        <w:rPr>
          <w:rStyle w:val="aa"/>
          <w:color w:val="auto"/>
          <w:sz w:val="24"/>
          <w:szCs w:val="24"/>
        </w:rPr>
      </w:pPr>
    </w:p>
    <w:p w:rsidR="00966341" w:rsidRPr="009269B9" w:rsidRDefault="00352BFE" w:rsidP="005A108A">
      <w:pPr>
        <w:pStyle w:val="11"/>
        <w:rPr>
          <w:sz w:val="24"/>
          <w:szCs w:val="24"/>
        </w:rPr>
      </w:pPr>
      <w:hyperlink w:anchor="_Toc280948060" w:history="1">
        <w:r w:rsidR="00966341" w:rsidRPr="009269B9">
          <w:rPr>
            <w:rStyle w:val="aa"/>
            <w:b w:val="0"/>
            <w:color w:val="auto"/>
            <w:sz w:val="24"/>
            <w:szCs w:val="24"/>
          </w:rPr>
          <w:t>ПриложениЯ</w:t>
        </w:r>
      </w:hyperlink>
    </w:p>
    <w:p w:rsidR="00966341" w:rsidRPr="009269B9" w:rsidRDefault="00352BFE" w:rsidP="00D00B42">
      <w:pPr>
        <w:pStyle w:val="23"/>
        <w:rPr>
          <w:sz w:val="24"/>
          <w:szCs w:val="24"/>
        </w:rPr>
      </w:pPr>
      <w:hyperlink w:anchor="_Toc280948057" w:history="1">
        <w:r w:rsidR="00966341" w:rsidRPr="009269B9">
          <w:rPr>
            <w:rStyle w:val="aa"/>
            <w:color w:val="auto"/>
            <w:sz w:val="24"/>
            <w:szCs w:val="24"/>
          </w:rPr>
          <w:t>1. Проект муниципального контракта с приложени</w:t>
        </w:r>
        <w:r w:rsidR="009269B9" w:rsidRPr="009269B9">
          <w:rPr>
            <w:rStyle w:val="aa"/>
            <w:color w:val="auto"/>
            <w:sz w:val="24"/>
            <w:szCs w:val="24"/>
          </w:rPr>
          <w:t>ями</w:t>
        </w:r>
        <w:r w:rsidR="00966341" w:rsidRPr="009269B9">
          <w:rPr>
            <w:webHidden/>
            <w:sz w:val="24"/>
            <w:szCs w:val="24"/>
          </w:rPr>
          <w:tab/>
          <w:t>2</w:t>
        </w:r>
        <w:r w:rsidR="00DB060D">
          <w:rPr>
            <w:webHidden/>
            <w:sz w:val="24"/>
            <w:szCs w:val="24"/>
          </w:rPr>
          <w:t>0</w:t>
        </w:r>
      </w:hyperlink>
    </w:p>
    <w:p w:rsidR="00966341" w:rsidRPr="009269B9" w:rsidRDefault="00352BFE" w:rsidP="00D00B42">
      <w:pPr>
        <w:pStyle w:val="23"/>
        <w:rPr>
          <w:sz w:val="24"/>
          <w:szCs w:val="24"/>
        </w:rPr>
      </w:pPr>
      <w:hyperlink w:anchor="_Toc280948057" w:history="1">
        <w:r w:rsidR="00966341" w:rsidRPr="009269B9">
          <w:rPr>
            <w:rStyle w:val="aa"/>
            <w:color w:val="auto"/>
            <w:sz w:val="24"/>
            <w:szCs w:val="24"/>
          </w:rPr>
          <w:t>2. Техническое задание</w:t>
        </w:r>
        <w:r w:rsidR="00966341" w:rsidRPr="009269B9">
          <w:rPr>
            <w:webHidden/>
            <w:sz w:val="24"/>
            <w:szCs w:val="24"/>
          </w:rPr>
          <w:tab/>
        </w:r>
      </w:hyperlink>
      <w:r w:rsidR="002731CA" w:rsidRPr="002731CA">
        <w:rPr>
          <w:sz w:val="24"/>
          <w:szCs w:val="24"/>
        </w:rPr>
        <w:t>28</w:t>
      </w:r>
    </w:p>
    <w:p w:rsidR="00966341" w:rsidRPr="009269B9" w:rsidRDefault="00352BFE" w:rsidP="00D00B42">
      <w:pPr>
        <w:pStyle w:val="23"/>
        <w:rPr>
          <w:sz w:val="24"/>
          <w:szCs w:val="24"/>
        </w:rPr>
      </w:pPr>
      <w:r w:rsidRPr="009269B9">
        <w:rPr>
          <w:sz w:val="24"/>
          <w:szCs w:val="24"/>
        </w:rPr>
        <w:fldChar w:fldCharType="end"/>
      </w:r>
      <w:hyperlink w:anchor="_Toc280948057" w:history="1">
        <w:r w:rsidR="00966341" w:rsidRPr="009269B9">
          <w:rPr>
            <w:rStyle w:val="aa"/>
            <w:color w:val="auto"/>
            <w:sz w:val="24"/>
            <w:szCs w:val="24"/>
            <w:u w:val="none"/>
          </w:rPr>
          <w:t>3. Расчет и обоснование НМЦК</w:t>
        </w:r>
        <w:r w:rsidR="00966341" w:rsidRPr="009269B9">
          <w:rPr>
            <w:webHidden/>
            <w:sz w:val="24"/>
            <w:szCs w:val="24"/>
          </w:rPr>
          <w:tab/>
        </w:r>
        <w:r w:rsidR="002731CA">
          <w:rPr>
            <w:webHidden/>
            <w:sz w:val="24"/>
            <w:szCs w:val="24"/>
          </w:rPr>
          <w:t>30</w:t>
        </w:r>
      </w:hyperlink>
    </w:p>
    <w:p w:rsidR="00DA708C" w:rsidRPr="009269B9" w:rsidRDefault="00DA708C" w:rsidP="00DA708C">
      <w:pPr>
        <w:rPr>
          <w:sz w:val="10"/>
          <w:szCs w:val="10"/>
        </w:rPr>
      </w:pPr>
    </w:p>
    <w:p w:rsidR="00776EE7" w:rsidRPr="00090EB0" w:rsidRDefault="00776EE7" w:rsidP="00EE7473">
      <w:pPr>
        <w:jc w:val="center"/>
        <w:rPr>
          <w:b/>
          <w:sz w:val="28"/>
          <w:szCs w:val="28"/>
        </w:rPr>
      </w:pPr>
      <w:bookmarkStart w:id="7" w:name="_Toc209516097"/>
      <w:bookmarkEnd w:id="4"/>
      <w:bookmarkEnd w:id="5"/>
      <w:bookmarkEnd w:id="6"/>
    </w:p>
    <w:p w:rsidR="00156AFE" w:rsidRPr="00090EB0" w:rsidRDefault="00156AFE" w:rsidP="00EE7473">
      <w:pPr>
        <w:jc w:val="center"/>
        <w:rPr>
          <w:b/>
          <w:sz w:val="28"/>
          <w:szCs w:val="28"/>
        </w:rPr>
      </w:pPr>
    </w:p>
    <w:p w:rsidR="00156AFE" w:rsidRPr="00090EB0" w:rsidRDefault="00156AFE" w:rsidP="00EE7473">
      <w:pPr>
        <w:jc w:val="center"/>
        <w:rPr>
          <w:b/>
          <w:sz w:val="28"/>
          <w:szCs w:val="28"/>
        </w:rPr>
      </w:pPr>
    </w:p>
    <w:p w:rsidR="007A4738" w:rsidRPr="00090EB0" w:rsidRDefault="007A4738" w:rsidP="00EE7473">
      <w:pPr>
        <w:jc w:val="center"/>
        <w:rPr>
          <w:b/>
          <w:sz w:val="28"/>
          <w:szCs w:val="28"/>
        </w:rPr>
      </w:pPr>
    </w:p>
    <w:p w:rsidR="007A4738" w:rsidRPr="00090EB0" w:rsidRDefault="007A4738" w:rsidP="00EE7473">
      <w:pPr>
        <w:jc w:val="center"/>
        <w:rPr>
          <w:b/>
          <w:sz w:val="28"/>
          <w:szCs w:val="28"/>
        </w:rPr>
      </w:pPr>
    </w:p>
    <w:p w:rsidR="007A4738" w:rsidRPr="00090EB0" w:rsidRDefault="007A4738" w:rsidP="00EE7473">
      <w:pPr>
        <w:jc w:val="center"/>
        <w:rPr>
          <w:b/>
          <w:sz w:val="28"/>
          <w:szCs w:val="28"/>
        </w:rPr>
      </w:pPr>
    </w:p>
    <w:p w:rsidR="007A4738" w:rsidRPr="00090EB0" w:rsidRDefault="007A4738" w:rsidP="00EE7473">
      <w:pPr>
        <w:jc w:val="center"/>
        <w:rPr>
          <w:b/>
          <w:sz w:val="28"/>
          <w:szCs w:val="28"/>
        </w:rPr>
      </w:pPr>
    </w:p>
    <w:p w:rsidR="007A4738" w:rsidRPr="00090EB0" w:rsidRDefault="007A4738" w:rsidP="00EE7473">
      <w:pPr>
        <w:jc w:val="center"/>
        <w:rPr>
          <w:b/>
          <w:sz w:val="28"/>
          <w:szCs w:val="28"/>
        </w:rPr>
      </w:pPr>
    </w:p>
    <w:p w:rsidR="00156AFE" w:rsidRDefault="00156AFE" w:rsidP="00EE7473">
      <w:pPr>
        <w:jc w:val="center"/>
        <w:rPr>
          <w:b/>
          <w:sz w:val="28"/>
          <w:szCs w:val="28"/>
        </w:rPr>
      </w:pPr>
    </w:p>
    <w:p w:rsidR="000501CB" w:rsidRDefault="000501CB" w:rsidP="00EE7473">
      <w:pPr>
        <w:jc w:val="center"/>
        <w:rPr>
          <w:b/>
          <w:sz w:val="28"/>
          <w:szCs w:val="28"/>
        </w:rPr>
      </w:pPr>
    </w:p>
    <w:p w:rsidR="000501CB" w:rsidRPr="000501CB" w:rsidRDefault="000501CB" w:rsidP="00EE7473">
      <w:pPr>
        <w:jc w:val="center"/>
        <w:rPr>
          <w:b/>
          <w:sz w:val="28"/>
          <w:szCs w:val="28"/>
        </w:rPr>
      </w:pPr>
    </w:p>
    <w:p w:rsidR="00156AFE" w:rsidRPr="00090EB0" w:rsidRDefault="00156AFE" w:rsidP="00EE7473">
      <w:pPr>
        <w:jc w:val="center"/>
        <w:rPr>
          <w:b/>
          <w:sz w:val="28"/>
          <w:szCs w:val="28"/>
        </w:rPr>
      </w:pPr>
    </w:p>
    <w:p w:rsidR="00966341" w:rsidRDefault="00966341" w:rsidP="00EE7473">
      <w:pPr>
        <w:jc w:val="center"/>
        <w:rPr>
          <w:b/>
          <w:sz w:val="28"/>
          <w:szCs w:val="28"/>
        </w:rPr>
      </w:pPr>
      <w:r w:rsidRPr="00EE7473">
        <w:rPr>
          <w:b/>
          <w:sz w:val="28"/>
          <w:szCs w:val="28"/>
        </w:rPr>
        <w:t>1. Общие положения</w:t>
      </w:r>
      <w:bookmarkEnd w:id="7"/>
    </w:p>
    <w:p w:rsidR="00EE7473" w:rsidRPr="00EE7473" w:rsidRDefault="00EE7473" w:rsidP="00EE7473">
      <w:pPr>
        <w:jc w:val="center"/>
        <w:rPr>
          <w:b/>
          <w:sz w:val="28"/>
          <w:szCs w:val="28"/>
        </w:rPr>
      </w:pPr>
    </w:p>
    <w:p w:rsidR="00A55C01" w:rsidRPr="007E7B2B" w:rsidRDefault="00EE7473" w:rsidP="005A108A">
      <w:pPr>
        <w:rPr>
          <w:sz w:val="24"/>
          <w:szCs w:val="24"/>
        </w:rPr>
      </w:pPr>
      <w:r>
        <w:rPr>
          <w:sz w:val="24"/>
          <w:szCs w:val="24"/>
        </w:rPr>
        <w:t xml:space="preserve">1.1. </w:t>
      </w:r>
      <w:r w:rsidR="00A55C01" w:rsidRPr="007E7B2B">
        <w:rPr>
          <w:sz w:val="24"/>
          <w:szCs w:val="24"/>
        </w:rPr>
        <w:t>Способ осуществления закупки</w:t>
      </w:r>
    </w:p>
    <w:p w:rsidR="00A55C01" w:rsidRPr="007E7B2B" w:rsidRDefault="00A55C01" w:rsidP="005A108A">
      <w:pPr>
        <w:rPr>
          <w:sz w:val="24"/>
          <w:szCs w:val="24"/>
        </w:rPr>
      </w:pPr>
    </w:p>
    <w:p w:rsidR="00A55C01" w:rsidRPr="007E7B2B" w:rsidRDefault="00A55C01" w:rsidP="005A108A">
      <w:pPr>
        <w:rPr>
          <w:sz w:val="24"/>
          <w:szCs w:val="24"/>
        </w:rPr>
      </w:pPr>
      <w:r w:rsidRPr="007E7B2B">
        <w:rPr>
          <w:sz w:val="24"/>
          <w:szCs w:val="24"/>
        </w:rPr>
        <w:t>Закупка работ осуществляется путем проведения открытого аукциона в электронной форме. Под открытым аукционом в электронной форме (</w:t>
      </w:r>
      <w:r w:rsidR="00637FA6" w:rsidRPr="007E7B2B">
        <w:rPr>
          <w:sz w:val="24"/>
          <w:szCs w:val="24"/>
        </w:rPr>
        <w:t xml:space="preserve">далее - </w:t>
      </w:r>
      <w:r w:rsidRPr="007E7B2B">
        <w:rPr>
          <w:sz w:val="24"/>
          <w:szCs w:val="24"/>
        </w:rPr>
        <w:t>электронный аукцион)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w:t>
      </w:r>
      <w:r w:rsidR="00322D3A" w:rsidRPr="007E7B2B">
        <w:rPr>
          <w:sz w:val="24"/>
          <w:szCs w:val="24"/>
        </w:rPr>
        <w:t>и</w:t>
      </w:r>
      <w:r w:rsidR="00040A67">
        <w:rPr>
          <w:sz w:val="24"/>
          <w:szCs w:val="24"/>
        </w:rPr>
        <w:t xml:space="preserve"> </w:t>
      </w:r>
      <w:r w:rsidRPr="007E7B2B">
        <w:rPr>
          <w:sz w:val="24"/>
          <w:szCs w:val="24"/>
        </w:rPr>
        <w:t>аукциона, и документации</w:t>
      </w:r>
      <w:r w:rsidR="00040A67">
        <w:rPr>
          <w:sz w:val="24"/>
          <w:szCs w:val="24"/>
        </w:rPr>
        <w:t xml:space="preserve"> </w:t>
      </w:r>
      <w:r w:rsidRPr="007E7B2B">
        <w:rPr>
          <w:sz w:val="24"/>
          <w:szCs w:val="24"/>
        </w:rPr>
        <w:t>о</w:t>
      </w:r>
      <w:r w:rsidR="00322D3A" w:rsidRPr="007E7B2B">
        <w:rPr>
          <w:sz w:val="24"/>
          <w:szCs w:val="24"/>
        </w:rPr>
        <w:t>б</w:t>
      </w:r>
      <w:r w:rsidR="00040A67">
        <w:rPr>
          <w:sz w:val="24"/>
          <w:szCs w:val="24"/>
        </w:rPr>
        <w:t xml:space="preserve"> </w:t>
      </w:r>
      <w:r w:rsidRPr="007E7B2B">
        <w:rPr>
          <w:sz w:val="24"/>
          <w:szCs w:val="24"/>
        </w:rPr>
        <w:t>аукцион</w:t>
      </w:r>
      <w:r w:rsidR="00322D3A" w:rsidRPr="007E7B2B">
        <w:rPr>
          <w:sz w:val="24"/>
          <w:szCs w:val="24"/>
        </w:rPr>
        <w:t>е</w:t>
      </w:r>
      <w:r w:rsidRPr="007E7B2B">
        <w:rPr>
          <w:sz w:val="24"/>
          <w:szCs w:val="24"/>
        </w:rPr>
        <w:t xml:space="preserve">, к участникам закупки </w:t>
      </w:r>
      <w:r w:rsidR="00322D3A" w:rsidRPr="007E7B2B">
        <w:rPr>
          <w:sz w:val="24"/>
          <w:szCs w:val="24"/>
        </w:rPr>
        <w:t>предъявляются единые требования. П</w:t>
      </w:r>
      <w:r w:rsidRPr="007E7B2B">
        <w:rPr>
          <w:sz w:val="24"/>
          <w:szCs w:val="24"/>
        </w:rPr>
        <w:t>роведение аукциона обеспечиваются на электронной площадке ее оператором.</w:t>
      </w:r>
    </w:p>
    <w:p w:rsidR="00A55C01" w:rsidRPr="007E7B2B" w:rsidRDefault="00A55C01" w:rsidP="005A108A">
      <w:pPr>
        <w:rPr>
          <w:sz w:val="24"/>
          <w:szCs w:val="24"/>
        </w:rPr>
      </w:pPr>
    </w:p>
    <w:p w:rsidR="00A55C01" w:rsidRPr="007E7B2B" w:rsidRDefault="00A55C01" w:rsidP="005A108A">
      <w:pPr>
        <w:rPr>
          <w:sz w:val="24"/>
          <w:szCs w:val="24"/>
        </w:rPr>
      </w:pPr>
      <w:r w:rsidRPr="007E7B2B">
        <w:rPr>
          <w:sz w:val="24"/>
          <w:szCs w:val="24"/>
        </w:rPr>
        <w:t>1.2. Контактная информация о Заказчике и Уполномоченной органе.</w:t>
      </w:r>
    </w:p>
    <w:p w:rsidR="00A55C01" w:rsidRPr="007E7B2B" w:rsidRDefault="00A55C01" w:rsidP="005A108A">
      <w:pPr>
        <w:rPr>
          <w:sz w:val="24"/>
          <w:szCs w:val="24"/>
        </w:rPr>
      </w:pPr>
    </w:p>
    <w:p w:rsidR="00A55C01" w:rsidRPr="007E7B2B" w:rsidRDefault="00A55C01" w:rsidP="005A108A">
      <w:pPr>
        <w:rPr>
          <w:color w:val="000000"/>
          <w:sz w:val="24"/>
          <w:szCs w:val="24"/>
        </w:rPr>
      </w:pPr>
      <w:r w:rsidRPr="007E7B2B">
        <w:rPr>
          <w:color w:val="000000"/>
          <w:sz w:val="24"/>
          <w:szCs w:val="24"/>
        </w:rPr>
        <w:t xml:space="preserve">1.2.1. </w:t>
      </w:r>
      <w:r w:rsidR="00FB786E" w:rsidRPr="007711AA">
        <w:rPr>
          <w:bCs/>
          <w:color w:val="000000"/>
          <w:sz w:val="24"/>
          <w:szCs w:val="24"/>
        </w:rPr>
        <w:t>Администрация</w:t>
      </w:r>
      <w:r w:rsidR="00FB786E">
        <w:rPr>
          <w:bCs/>
          <w:color w:val="000000"/>
          <w:sz w:val="24"/>
          <w:szCs w:val="24"/>
        </w:rPr>
        <w:t xml:space="preserve"> Тарутинского сельсовета Ачинского района Красноярского края</w:t>
      </w:r>
      <w:r w:rsidR="00A56731">
        <w:rPr>
          <w:bCs/>
          <w:color w:val="000000"/>
          <w:sz w:val="24"/>
          <w:szCs w:val="24"/>
        </w:rPr>
        <w:t xml:space="preserve"> </w:t>
      </w:r>
      <w:r w:rsidRPr="007E7B2B">
        <w:rPr>
          <w:color w:val="000000"/>
          <w:sz w:val="24"/>
          <w:szCs w:val="24"/>
        </w:rPr>
        <w:t xml:space="preserve">осуществляет функции Заказчика, в соответствии с положениями </w:t>
      </w:r>
      <w:r w:rsidRPr="007E7B2B">
        <w:rPr>
          <w:sz w:val="24"/>
          <w:szCs w:val="24"/>
        </w:rPr>
        <w:t>Федерального закона от 05 апреля 2013 г. № 44-ФЗ «О контрактной системе в сфере закупок товаров, работ, услуг для обеспечения государственных</w:t>
      </w:r>
      <w:r w:rsidRPr="007E7B2B">
        <w:rPr>
          <w:color w:val="000000"/>
          <w:sz w:val="24"/>
          <w:szCs w:val="24"/>
        </w:rPr>
        <w:t xml:space="preserve"> и муниципальных нужд»</w:t>
      </w:r>
    </w:p>
    <w:p w:rsidR="00A55C01" w:rsidRPr="007E7B2B" w:rsidRDefault="00A55C01" w:rsidP="005A108A">
      <w:pPr>
        <w:rPr>
          <w:sz w:val="24"/>
          <w:szCs w:val="24"/>
        </w:rPr>
      </w:pPr>
    </w:p>
    <w:p w:rsidR="000844C6" w:rsidRDefault="00A55C01" w:rsidP="005A108A">
      <w:pPr>
        <w:rPr>
          <w:color w:val="000000" w:themeColor="text1"/>
          <w:sz w:val="24"/>
          <w:szCs w:val="24"/>
        </w:rPr>
      </w:pPr>
      <w:r w:rsidRPr="007E7B2B">
        <w:rPr>
          <w:sz w:val="24"/>
          <w:szCs w:val="24"/>
        </w:rPr>
        <w:t>Заказчик</w:t>
      </w:r>
      <w:r w:rsidRPr="007E7B2B">
        <w:rPr>
          <w:b/>
          <w:sz w:val="24"/>
          <w:szCs w:val="24"/>
        </w:rPr>
        <w:t xml:space="preserve"> -  </w:t>
      </w:r>
      <w:r w:rsidR="00FB786E" w:rsidRPr="007711AA">
        <w:rPr>
          <w:bCs/>
          <w:color w:val="000000"/>
          <w:sz w:val="24"/>
          <w:szCs w:val="24"/>
        </w:rPr>
        <w:t>Администрация</w:t>
      </w:r>
      <w:r w:rsidR="00FB786E">
        <w:rPr>
          <w:bCs/>
          <w:color w:val="000000"/>
          <w:sz w:val="24"/>
          <w:szCs w:val="24"/>
        </w:rPr>
        <w:t xml:space="preserve"> Тарутинского сельсовета Ачинского района Красноярского края.</w:t>
      </w:r>
    </w:p>
    <w:p w:rsidR="00A55C01" w:rsidRPr="007E7B2B" w:rsidRDefault="00A55C01" w:rsidP="005A108A">
      <w:pPr>
        <w:rPr>
          <w:color w:val="000000" w:themeColor="text1"/>
          <w:sz w:val="24"/>
          <w:szCs w:val="24"/>
        </w:rPr>
      </w:pPr>
      <w:r w:rsidRPr="007E7B2B">
        <w:rPr>
          <w:sz w:val="24"/>
          <w:szCs w:val="24"/>
        </w:rPr>
        <w:t xml:space="preserve">Место нахождения: </w:t>
      </w:r>
      <w:r w:rsidR="00FB786E">
        <w:rPr>
          <w:bCs/>
          <w:color w:val="000000"/>
          <w:sz w:val="24"/>
          <w:szCs w:val="24"/>
        </w:rPr>
        <w:t>662176</w:t>
      </w:r>
      <w:r w:rsidR="00FB786E" w:rsidRPr="007711AA">
        <w:rPr>
          <w:bCs/>
          <w:color w:val="000000"/>
          <w:sz w:val="24"/>
          <w:szCs w:val="24"/>
        </w:rPr>
        <w:t xml:space="preserve">, </w:t>
      </w:r>
      <w:r w:rsidR="00FB786E">
        <w:rPr>
          <w:bCs/>
          <w:color w:val="000000"/>
          <w:sz w:val="24"/>
          <w:szCs w:val="24"/>
        </w:rPr>
        <w:t>Россия, Красноярский край,</w:t>
      </w:r>
      <w:r w:rsidR="00FB786E" w:rsidRPr="007711AA">
        <w:rPr>
          <w:bCs/>
          <w:color w:val="000000"/>
          <w:sz w:val="24"/>
          <w:szCs w:val="24"/>
        </w:rPr>
        <w:t xml:space="preserve"> Ачинск</w:t>
      </w:r>
      <w:r w:rsidR="00FB786E">
        <w:rPr>
          <w:bCs/>
          <w:color w:val="000000"/>
          <w:sz w:val="24"/>
          <w:szCs w:val="24"/>
        </w:rPr>
        <w:t>ий район</w:t>
      </w:r>
      <w:r w:rsidR="00FB786E" w:rsidRPr="007711AA">
        <w:rPr>
          <w:bCs/>
          <w:color w:val="000000"/>
          <w:sz w:val="24"/>
          <w:szCs w:val="24"/>
        </w:rPr>
        <w:t>,</w:t>
      </w:r>
      <w:r w:rsidR="00FB786E">
        <w:rPr>
          <w:bCs/>
          <w:color w:val="000000"/>
          <w:sz w:val="24"/>
          <w:szCs w:val="24"/>
        </w:rPr>
        <w:t xml:space="preserve"> поселок Тарутино, улица Трактовая, 34А</w:t>
      </w:r>
      <w:r w:rsidRPr="007E7B2B">
        <w:rPr>
          <w:bCs/>
          <w:color w:val="000000" w:themeColor="text1"/>
          <w:sz w:val="24"/>
          <w:szCs w:val="24"/>
        </w:rPr>
        <w:t>;</w:t>
      </w:r>
    </w:p>
    <w:p w:rsidR="00A55C01" w:rsidRPr="007E7B2B" w:rsidRDefault="00A55C01" w:rsidP="005A108A">
      <w:pPr>
        <w:rPr>
          <w:color w:val="000000" w:themeColor="text1"/>
          <w:sz w:val="24"/>
          <w:szCs w:val="24"/>
        </w:rPr>
      </w:pPr>
      <w:r w:rsidRPr="007E7B2B">
        <w:rPr>
          <w:color w:val="000000" w:themeColor="text1"/>
          <w:sz w:val="24"/>
          <w:szCs w:val="24"/>
        </w:rPr>
        <w:t xml:space="preserve">Почтовый адрес:  </w:t>
      </w:r>
      <w:r w:rsidR="00FB786E">
        <w:rPr>
          <w:bCs/>
          <w:color w:val="000000"/>
          <w:sz w:val="24"/>
          <w:szCs w:val="24"/>
        </w:rPr>
        <w:t>662176</w:t>
      </w:r>
      <w:r w:rsidR="00FB786E" w:rsidRPr="007711AA">
        <w:rPr>
          <w:bCs/>
          <w:color w:val="000000"/>
          <w:sz w:val="24"/>
          <w:szCs w:val="24"/>
        </w:rPr>
        <w:t xml:space="preserve">, </w:t>
      </w:r>
      <w:r w:rsidR="00FB786E">
        <w:rPr>
          <w:bCs/>
          <w:color w:val="000000"/>
          <w:sz w:val="24"/>
          <w:szCs w:val="24"/>
        </w:rPr>
        <w:t>Россия, Красноярский край,</w:t>
      </w:r>
      <w:r w:rsidR="00FB786E" w:rsidRPr="007711AA">
        <w:rPr>
          <w:bCs/>
          <w:color w:val="000000"/>
          <w:sz w:val="24"/>
          <w:szCs w:val="24"/>
        </w:rPr>
        <w:t xml:space="preserve"> Ачинск</w:t>
      </w:r>
      <w:r w:rsidR="00FB786E">
        <w:rPr>
          <w:bCs/>
          <w:color w:val="000000"/>
          <w:sz w:val="24"/>
          <w:szCs w:val="24"/>
        </w:rPr>
        <w:t>ий район</w:t>
      </w:r>
      <w:r w:rsidR="00FB786E" w:rsidRPr="007711AA">
        <w:rPr>
          <w:bCs/>
          <w:color w:val="000000"/>
          <w:sz w:val="24"/>
          <w:szCs w:val="24"/>
        </w:rPr>
        <w:t>,</w:t>
      </w:r>
      <w:r w:rsidR="00FB786E">
        <w:rPr>
          <w:bCs/>
          <w:color w:val="000000"/>
          <w:sz w:val="24"/>
          <w:szCs w:val="24"/>
        </w:rPr>
        <w:t xml:space="preserve"> поселок Тарутино, улица Трактовая, 34А</w:t>
      </w:r>
      <w:r w:rsidRPr="007E7B2B">
        <w:rPr>
          <w:color w:val="000000" w:themeColor="text1"/>
          <w:sz w:val="24"/>
          <w:szCs w:val="24"/>
        </w:rPr>
        <w:t>;</w:t>
      </w:r>
    </w:p>
    <w:p w:rsidR="000844C6" w:rsidRDefault="00A55C01" w:rsidP="005A108A">
      <w:pPr>
        <w:rPr>
          <w:color w:val="000000" w:themeColor="text1"/>
          <w:sz w:val="24"/>
          <w:szCs w:val="24"/>
        </w:rPr>
      </w:pPr>
      <w:r w:rsidRPr="007E7B2B">
        <w:rPr>
          <w:bCs/>
          <w:color w:val="000000" w:themeColor="text1"/>
          <w:sz w:val="24"/>
          <w:szCs w:val="24"/>
        </w:rPr>
        <w:t xml:space="preserve">Ответственное лицо Заказчика: </w:t>
      </w:r>
      <w:r w:rsidR="00FB786E">
        <w:rPr>
          <w:bCs/>
          <w:color w:val="000000"/>
          <w:sz w:val="24"/>
          <w:szCs w:val="24"/>
        </w:rPr>
        <w:t xml:space="preserve">главный бухгалтер  - Горлушкина Татьяна Викторовна </w:t>
      </w:r>
      <w:r w:rsidR="00FB786E" w:rsidRPr="003D6E61">
        <w:rPr>
          <w:color w:val="000000"/>
          <w:sz w:val="24"/>
          <w:szCs w:val="24"/>
        </w:rPr>
        <w:t>(назначена Распоряжением № 97-Р от 13.12.2013 г.)</w:t>
      </w:r>
    </w:p>
    <w:p w:rsidR="00A55C01" w:rsidRPr="007E7B2B" w:rsidRDefault="00A55C01" w:rsidP="005A108A">
      <w:pPr>
        <w:rPr>
          <w:color w:val="000000" w:themeColor="text1"/>
          <w:sz w:val="24"/>
          <w:szCs w:val="24"/>
        </w:rPr>
      </w:pPr>
      <w:r w:rsidRPr="007E7B2B">
        <w:rPr>
          <w:color w:val="000000" w:themeColor="text1"/>
          <w:sz w:val="24"/>
          <w:szCs w:val="24"/>
        </w:rPr>
        <w:t xml:space="preserve">Телефон/факс:  </w:t>
      </w:r>
      <w:r w:rsidR="000844C6">
        <w:rPr>
          <w:color w:val="000000" w:themeColor="text1"/>
          <w:sz w:val="24"/>
          <w:szCs w:val="24"/>
        </w:rPr>
        <w:t xml:space="preserve">8 (39151) </w:t>
      </w:r>
      <w:r w:rsidR="00FB786E">
        <w:rPr>
          <w:bCs/>
          <w:color w:val="000000"/>
          <w:sz w:val="24"/>
          <w:szCs w:val="24"/>
        </w:rPr>
        <w:t>90-2-53</w:t>
      </w:r>
    </w:p>
    <w:p w:rsidR="00A55C01" w:rsidRPr="007E7B2B" w:rsidRDefault="00A55C01" w:rsidP="005A108A">
      <w:pPr>
        <w:rPr>
          <w:bCs/>
          <w:color w:val="000000"/>
          <w:sz w:val="24"/>
          <w:szCs w:val="24"/>
        </w:rPr>
      </w:pPr>
      <w:r w:rsidRPr="007E7B2B">
        <w:rPr>
          <w:sz w:val="24"/>
          <w:szCs w:val="24"/>
          <w:lang w:val="en-US"/>
        </w:rPr>
        <w:t>E</w:t>
      </w:r>
      <w:r w:rsidRPr="007E7B2B">
        <w:rPr>
          <w:sz w:val="24"/>
          <w:szCs w:val="24"/>
        </w:rPr>
        <w:t>-</w:t>
      </w:r>
      <w:r w:rsidRPr="007E7B2B">
        <w:rPr>
          <w:sz w:val="24"/>
          <w:szCs w:val="24"/>
          <w:lang w:val="en-US"/>
        </w:rPr>
        <w:t>mail</w:t>
      </w:r>
      <w:r w:rsidRPr="007E7B2B">
        <w:rPr>
          <w:sz w:val="24"/>
          <w:szCs w:val="24"/>
        </w:rPr>
        <w:t xml:space="preserve">:  </w:t>
      </w:r>
      <w:r w:rsidR="00CB6199" w:rsidRPr="00754D4A">
        <w:rPr>
          <w:sz w:val="24"/>
          <w:szCs w:val="24"/>
          <w:lang w:val="en-US"/>
        </w:rPr>
        <w:t>tarutino</w:t>
      </w:r>
      <w:r w:rsidR="00CB6199" w:rsidRPr="00CB6199">
        <w:rPr>
          <w:sz w:val="24"/>
          <w:szCs w:val="24"/>
        </w:rPr>
        <w:t>-</w:t>
      </w:r>
      <w:r w:rsidR="00CB6199" w:rsidRPr="00754D4A">
        <w:rPr>
          <w:sz w:val="24"/>
          <w:szCs w:val="24"/>
          <w:lang w:val="en-US"/>
        </w:rPr>
        <w:t>sovet</w:t>
      </w:r>
      <w:r w:rsidR="00CB6199" w:rsidRPr="00CB6199">
        <w:rPr>
          <w:sz w:val="24"/>
          <w:szCs w:val="24"/>
        </w:rPr>
        <w:t>@</w:t>
      </w:r>
      <w:r w:rsidR="00CB6199" w:rsidRPr="00754D4A">
        <w:rPr>
          <w:sz w:val="24"/>
          <w:szCs w:val="24"/>
          <w:lang w:val="en-US"/>
        </w:rPr>
        <w:t>rambler</w:t>
      </w:r>
      <w:r w:rsidR="00CB6199" w:rsidRPr="00CB6199">
        <w:rPr>
          <w:sz w:val="24"/>
          <w:szCs w:val="24"/>
        </w:rPr>
        <w:t>.</w:t>
      </w:r>
      <w:r w:rsidR="00CB6199" w:rsidRPr="00754D4A">
        <w:rPr>
          <w:sz w:val="24"/>
          <w:szCs w:val="24"/>
          <w:lang w:val="en-US"/>
        </w:rPr>
        <w:t>ru</w:t>
      </w:r>
    </w:p>
    <w:p w:rsidR="00A55C01" w:rsidRPr="007E7B2B" w:rsidRDefault="00A55C01" w:rsidP="005A108A">
      <w:pPr>
        <w:rPr>
          <w:sz w:val="24"/>
          <w:szCs w:val="24"/>
        </w:rPr>
      </w:pPr>
    </w:p>
    <w:p w:rsidR="00A55C01" w:rsidRPr="007E7B2B" w:rsidRDefault="00A55C01" w:rsidP="005A108A">
      <w:pPr>
        <w:rPr>
          <w:sz w:val="24"/>
          <w:szCs w:val="24"/>
        </w:rPr>
      </w:pPr>
      <w:r w:rsidRPr="007E7B2B">
        <w:rPr>
          <w:iCs/>
          <w:sz w:val="24"/>
          <w:szCs w:val="24"/>
        </w:rPr>
        <w:t>1.2.2. Отдел по муниципальным закупкам Администрации Ачинского района Красноярского края</w:t>
      </w:r>
      <w:r w:rsidRPr="007E7B2B">
        <w:rPr>
          <w:sz w:val="24"/>
          <w:szCs w:val="24"/>
        </w:rPr>
        <w:t>, осуществляет функции Уполномоченного органа на определение поставщиков (подрядчиков,  исполнителей) в соответствии с положениями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A55C01" w:rsidRPr="007E7B2B" w:rsidRDefault="00A55C01" w:rsidP="005A108A">
      <w:pPr>
        <w:rPr>
          <w:sz w:val="24"/>
          <w:szCs w:val="24"/>
        </w:rPr>
      </w:pPr>
    </w:p>
    <w:p w:rsidR="00A55C01" w:rsidRPr="007E7B2B" w:rsidRDefault="00A55C01" w:rsidP="005A108A">
      <w:pPr>
        <w:rPr>
          <w:sz w:val="24"/>
          <w:szCs w:val="24"/>
        </w:rPr>
      </w:pPr>
      <w:r w:rsidRPr="007E7B2B">
        <w:rPr>
          <w:sz w:val="24"/>
          <w:szCs w:val="24"/>
        </w:rPr>
        <w:t>Уполномоченный орган: отдел по муниципальным закупкам Администрации Ачинского района Красноярского края</w:t>
      </w:r>
    </w:p>
    <w:p w:rsidR="00A55C01" w:rsidRPr="007E7B2B" w:rsidRDefault="00A55C01" w:rsidP="005A108A">
      <w:pPr>
        <w:rPr>
          <w:color w:val="000000"/>
          <w:sz w:val="24"/>
          <w:szCs w:val="24"/>
        </w:rPr>
      </w:pPr>
      <w:r w:rsidRPr="007E7B2B">
        <w:rPr>
          <w:color w:val="000000"/>
          <w:sz w:val="24"/>
          <w:szCs w:val="24"/>
        </w:rPr>
        <w:t xml:space="preserve">Место нахождения: </w:t>
      </w:r>
      <w:r w:rsidRPr="007E7B2B">
        <w:rPr>
          <w:sz w:val="24"/>
          <w:szCs w:val="24"/>
        </w:rPr>
        <w:t>662150, Красноярский край, город Ачинск, улица Свердлова, 17, 9 этаж</w:t>
      </w:r>
    </w:p>
    <w:p w:rsidR="00A55C01" w:rsidRPr="007E7B2B" w:rsidRDefault="00A55C01" w:rsidP="005A108A">
      <w:pPr>
        <w:rPr>
          <w:sz w:val="24"/>
          <w:szCs w:val="24"/>
        </w:rPr>
      </w:pPr>
      <w:r w:rsidRPr="007E7B2B">
        <w:rPr>
          <w:sz w:val="24"/>
          <w:szCs w:val="24"/>
        </w:rPr>
        <w:t xml:space="preserve">Ответственное лицо за осуществление закупки: </w:t>
      </w:r>
      <w:r w:rsidR="007B643D">
        <w:rPr>
          <w:sz w:val="24"/>
          <w:szCs w:val="24"/>
        </w:rPr>
        <w:t>Сосновская Ирина Владимировна</w:t>
      </w:r>
    </w:p>
    <w:p w:rsidR="00A55C01" w:rsidRPr="00A13916" w:rsidRDefault="00A55C01" w:rsidP="005A108A">
      <w:pPr>
        <w:rPr>
          <w:i/>
          <w:color w:val="000000"/>
          <w:sz w:val="24"/>
          <w:szCs w:val="24"/>
        </w:rPr>
      </w:pPr>
      <w:r w:rsidRPr="007E7B2B">
        <w:rPr>
          <w:color w:val="000000"/>
          <w:sz w:val="24"/>
          <w:szCs w:val="24"/>
        </w:rPr>
        <w:t>Адрес электронной почты:</w:t>
      </w:r>
      <w:r w:rsidR="00A56731">
        <w:rPr>
          <w:color w:val="000000"/>
          <w:sz w:val="24"/>
          <w:szCs w:val="24"/>
        </w:rPr>
        <w:t xml:space="preserve"> </w:t>
      </w:r>
      <w:r w:rsidR="00A13916">
        <w:rPr>
          <w:color w:val="000000" w:themeColor="text1"/>
          <w:sz w:val="24"/>
          <w:szCs w:val="24"/>
          <w:lang w:val="en-US"/>
        </w:rPr>
        <w:t>isosnovskay</w:t>
      </w:r>
      <w:r w:rsidR="00A13916">
        <w:rPr>
          <w:color w:val="000000" w:themeColor="text1"/>
          <w:sz w:val="24"/>
          <w:szCs w:val="24"/>
        </w:rPr>
        <w:t>@</w:t>
      </w:r>
      <w:r w:rsidR="00A13916">
        <w:rPr>
          <w:color w:val="000000" w:themeColor="text1"/>
          <w:sz w:val="24"/>
          <w:szCs w:val="24"/>
          <w:lang w:val="en-US"/>
        </w:rPr>
        <w:t>yandex</w:t>
      </w:r>
      <w:r w:rsidR="00A13916">
        <w:rPr>
          <w:color w:val="000000" w:themeColor="text1"/>
          <w:sz w:val="24"/>
          <w:szCs w:val="24"/>
        </w:rPr>
        <w:t>.</w:t>
      </w:r>
      <w:r w:rsidR="00A13916">
        <w:rPr>
          <w:color w:val="000000" w:themeColor="text1"/>
          <w:sz w:val="24"/>
          <w:szCs w:val="24"/>
          <w:lang w:val="en-US"/>
        </w:rPr>
        <w:t>ru</w:t>
      </w:r>
      <w:r w:rsidR="00A13916" w:rsidRPr="00A13916">
        <w:rPr>
          <w:color w:val="000000" w:themeColor="text1"/>
          <w:sz w:val="24"/>
          <w:szCs w:val="24"/>
        </w:rPr>
        <w:t xml:space="preserve">, </w:t>
      </w:r>
      <w:hyperlink r:id="rId8" w:history="1">
        <w:r w:rsidR="00A13916" w:rsidRPr="00A13916">
          <w:rPr>
            <w:rStyle w:val="aa"/>
            <w:color w:val="000000" w:themeColor="text1"/>
            <w:sz w:val="24"/>
            <w:szCs w:val="24"/>
            <w:u w:val="none"/>
            <w:lang w:val="en-US"/>
          </w:rPr>
          <w:t>sosnovskaya</w:t>
        </w:r>
        <w:r w:rsidR="00A13916" w:rsidRPr="00A13916">
          <w:rPr>
            <w:rStyle w:val="aa"/>
            <w:color w:val="000000" w:themeColor="text1"/>
            <w:sz w:val="24"/>
            <w:szCs w:val="24"/>
            <w:u w:val="none"/>
          </w:rPr>
          <w:t>@ach-rajon.ru</w:t>
        </w:r>
      </w:hyperlink>
    </w:p>
    <w:p w:rsidR="00A55C01" w:rsidRPr="007E7B2B" w:rsidRDefault="00A55C01" w:rsidP="005A108A">
      <w:pPr>
        <w:rPr>
          <w:sz w:val="24"/>
          <w:szCs w:val="24"/>
        </w:rPr>
      </w:pPr>
      <w:r w:rsidRPr="007E7B2B">
        <w:rPr>
          <w:sz w:val="24"/>
          <w:szCs w:val="24"/>
        </w:rPr>
        <w:t>Номер контактного телефона: 8 (39151) 6-02-29</w:t>
      </w:r>
    </w:p>
    <w:p w:rsidR="00A55C01" w:rsidRPr="007E7B2B" w:rsidRDefault="00A55C01" w:rsidP="005A108A">
      <w:pPr>
        <w:rPr>
          <w:sz w:val="24"/>
          <w:szCs w:val="24"/>
        </w:rPr>
      </w:pPr>
    </w:p>
    <w:p w:rsidR="00A55C01" w:rsidRPr="007E7B2B" w:rsidRDefault="00A55C01" w:rsidP="007B643D">
      <w:pPr>
        <w:pStyle w:val="af2"/>
        <w:ind w:left="0"/>
        <w:rPr>
          <w:rFonts w:ascii="Times New Roman" w:hAnsi="Times New Roman"/>
          <w:caps/>
          <w:sz w:val="24"/>
          <w:szCs w:val="24"/>
        </w:rPr>
      </w:pPr>
      <w:r w:rsidRPr="007E7B2B">
        <w:rPr>
          <w:rFonts w:ascii="Times New Roman" w:hAnsi="Times New Roman"/>
          <w:sz w:val="24"/>
          <w:szCs w:val="24"/>
        </w:rPr>
        <w:t xml:space="preserve">Порядок взаимодействия Заказчика и Уполномоченного органа определяются Положением о порядке взаимодействия заказчиков с уполномоченным органом, осуществляющим полномочия на определение поставщиков (подрядчиков, исполнителей) в сфере закупок товаров, работ и услуг, с уполномоченными органами на осуществление контроля, мониторинга и аудита в сфере закупок, </w:t>
      </w:r>
      <w:r w:rsidRPr="006053AD">
        <w:rPr>
          <w:rFonts w:ascii="Times New Roman" w:hAnsi="Times New Roman"/>
          <w:color w:val="000000" w:themeColor="text1"/>
          <w:sz w:val="24"/>
          <w:szCs w:val="24"/>
        </w:rPr>
        <w:t>утвержденного Постановлением Администрации Ачинского района № 598-п от 09.06.2014 года и соглашением</w:t>
      </w:r>
      <w:r w:rsidR="00421276">
        <w:rPr>
          <w:rFonts w:ascii="Times New Roman" w:hAnsi="Times New Roman"/>
          <w:color w:val="000000" w:themeColor="text1"/>
          <w:sz w:val="24"/>
          <w:szCs w:val="24"/>
        </w:rPr>
        <w:t>.</w:t>
      </w:r>
      <w:r w:rsidR="00D41707" w:rsidRPr="006053AD">
        <w:rPr>
          <w:rFonts w:ascii="Times New Roman" w:hAnsi="Times New Roman"/>
          <w:color w:val="000000" w:themeColor="text1"/>
          <w:sz w:val="24"/>
          <w:szCs w:val="24"/>
        </w:rPr>
        <w:t>.</w:t>
      </w:r>
    </w:p>
    <w:p w:rsidR="00966341" w:rsidRPr="007E7B2B" w:rsidRDefault="00966341" w:rsidP="005A108A">
      <w:pPr>
        <w:rPr>
          <w:sz w:val="24"/>
          <w:szCs w:val="24"/>
        </w:rPr>
      </w:pPr>
      <w:r w:rsidRPr="007E7B2B">
        <w:rPr>
          <w:sz w:val="24"/>
          <w:szCs w:val="24"/>
        </w:rPr>
        <w:t>1.</w:t>
      </w:r>
      <w:r w:rsidR="00A55C01" w:rsidRPr="007E7B2B">
        <w:rPr>
          <w:sz w:val="24"/>
          <w:szCs w:val="24"/>
        </w:rPr>
        <w:t>3</w:t>
      </w:r>
      <w:r w:rsidRPr="007E7B2B">
        <w:rPr>
          <w:sz w:val="24"/>
          <w:szCs w:val="24"/>
        </w:rPr>
        <w:t xml:space="preserve">. </w:t>
      </w:r>
      <w:r w:rsidR="00421276">
        <w:rPr>
          <w:sz w:val="24"/>
          <w:szCs w:val="24"/>
        </w:rPr>
        <w:t>Аукционная</w:t>
      </w:r>
      <w:r w:rsidRPr="007E7B2B">
        <w:rPr>
          <w:sz w:val="24"/>
          <w:szCs w:val="24"/>
        </w:rPr>
        <w:t xml:space="preserve"> ком</w:t>
      </w:r>
      <w:r w:rsidR="00881C76" w:rsidRPr="007E7B2B">
        <w:rPr>
          <w:sz w:val="24"/>
          <w:szCs w:val="24"/>
        </w:rPr>
        <w:t>иссия по осуществлению закуп</w:t>
      </w:r>
      <w:r w:rsidR="00421276">
        <w:rPr>
          <w:sz w:val="24"/>
          <w:szCs w:val="24"/>
        </w:rPr>
        <w:t>ки</w:t>
      </w:r>
      <w:r w:rsidRPr="007E7B2B">
        <w:rPr>
          <w:sz w:val="24"/>
          <w:szCs w:val="24"/>
        </w:rPr>
        <w:t>.</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1.</w:t>
      </w:r>
      <w:r w:rsidR="00A55C01" w:rsidRPr="007E7B2B">
        <w:rPr>
          <w:sz w:val="24"/>
          <w:szCs w:val="24"/>
        </w:rPr>
        <w:t>3</w:t>
      </w:r>
      <w:r w:rsidRPr="007E7B2B">
        <w:rPr>
          <w:sz w:val="24"/>
          <w:szCs w:val="24"/>
        </w:rPr>
        <w:t xml:space="preserve">.1. Состав </w:t>
      </w:r>
      <w:r w:rsidR="00421276">
        <w:rPr>
          <w:sz w:val="24"/>
          <w:szCs w:val="24"/>
        </w:rPr>
        <w:t>Аукционной</w:t>
      </w:r>
      <w:r w:rsidRPr="007E7B2B">
        <w:rPr>
          <w:sz w:val="24"/>
          <w:szCs w:val="24"/>
        </w:rPr>
        <w:t xml:space="preserve"> комиссии по осуществлению закуп</w:t>
      </w:r>
      <w:r w:rsidR="00421276">
        <w:rPr>
          <w:sz w:val="24"/>
          <w:szCs w:val="24"/>
        </w:rPr>
        <w:t>ки на</w:t>
      </w:r>
      <w:r w:rsidR="00A56731">
        <w:rPr>
          <w:sz w:val="24"/>
          <w:szCs w:val="24"/>
        </w:rPr>
        <w:t xml:space="preserve"> </w:t>
      </w:r>
      <w:r w:rsidR="00421276">
        <w:rPr>
          <w:color w:val="000000" w:themeColor="text1"/>
          <w:sz w:val="24"/>
          <w:szCs w:val="24"/>
        </w:rPr>
        <w:t>п</w:t>
      </w:r>
      <w:r w:rsidR="00421276" w:rsidRPr="009D5E60">
        <w:rPr>
          <w:color w:val="000000" w:themeColor="text1"/>
          <w:sz w:val="24"/>
          <w:szCs w:val="24"/>
        </w:rPr>
        <w:t>оставк</w:t>
      </w:r>
      <w:r w:rsidR="00421276">
        <w:rPr>
          <w:color w:val="000000" w:themeColor="text1"/>
          <w:sz w:val="24"/>
          <w:szCs w:val="24"/>
        </w:rPr>
        <w:t>у</w:t>
      </w:r>
      <w:r w:rsidR="00421276" w:rsidRPr="009D5E60">
        <w:rPr>
          <w:color w:val="000000" w:themeColor="text1"/>
          <w:sz w:val="24"/>
          <w:szCs w:val="24"/>
        </w:rPr>
        <w:t xml:space="preserve"> погрузчика фронтального и </w:t>
      </w:r>
      <w:r w:rsidR="00A56731">
        <w:rPr>
          <w:color w:val="000000" w:themeColor="text1"/>
          <w:sz w:val="24"/>
          <w:szCs w:val="24"/>
        </w:rPr>
        <w:t xml:space="preserve">снежного </w:t>
      </w:r>
      <w:r w:rsidR="00421276" w:rsidRPr="009D5E60">
        <w:rPr>
          <w:color w:val="000000" w:themeColor="text1"/>
          <w:sz w:val="24"/>
          <w:szCs w:val="24"/>
        </w:rPr>
        <w:t xml:space="preserve">отвала гидравлического поворотного для нужд Администрации </w:t>
      </w:r>
      <w:r w:rsidR="00421276" w:rsidRPr="009D5E60">
        <w:rPr>
          <w:color w:val="000000" w:themeColor="text1"/>
          <w:sz w:val="24"/>
          <w:szCs w:val="24"/>
        </w:rPr>
        <w:lastRenderedPageBreak/>
        <w:t xml:space="preserve">Тарутинского сельсовета </w:t>
      </w:r>
      <w:r w:rsidR="00421276" w:rsidRPr="009D5E60">
        <w:rPr>
          <w:bCs/>
          <w:color w:val="000000" w:themeColor="text1"/>
          <w:sz w:val="24"/>
          <w:szCs w:val="24"/>
        </w:rPr>
        <w:t>Ачинского района Красноярского края</w:t>
      </w:r>
      <w:r w:rsidRPr="007E7B2B">
        <w:rPr>
          <w:sz w:val="24"/>
          <w:szCs w:val="24"/>
        </w:rPr>
        <w:t>, проводим</w:t>
      </w:r>
      <w:r w:rsidR="00421276">
        <w:rPr>
          <w:sz w:val="24"/>
          <w:szCs w:val="24"/>
        </w:rPr>
        <w:t xml:space="preserve">ой </w:t>
      </w:r>
      <w:r w:rsidRPr="007E7B2B">
        <w:rPr>
          <w:sz w:val="24"/>
          <w:szCs w:val="24"/>
        </w:rPr>
        <w:t xml:space="preserve">путем </w:t>
      </w:r>
      <w:r w:rsidR="00881C76" w:rsidRPr="007E7B2B">
        <w:rPr>
          <w:sz w:val="24"/>
          <w:szCs w:val="24"/>
        </w:rPr>
        <w:t>открыт</w:t>
      </w:r>
      <w:r w:rsidR="00421276">
        <w:rPr>
          <w:sz w:val="24"/>
          <w:szCs w:val="24"/>
        </w:rPr>
        <w:t>ого</w:t>
      </w:r>
      <w:r w:rsidR="00A56731">
        <w:rPr>
          <w:sz w:val="24"/>
          <w:szCs w:val="24"/>
        </w:rPr>
        <w:t xml:space="preserve"> </w:t>
      </w:r>
      <w:r w:rsidRPr="007E7B2B">
        <w:rPr>
          <w:sz w:val="24"/>
          <w:szCs w:val="24"/>
        </w:rPr>
        <w:t>аукцион</w:t>
      </w:r>
      <w:r w:rsidR="00421276">
        <w:rPr>
          <w:sz w:val="24"/>
          <w:szCs w:val="24"/>
        </w:rPr>
        <w:t>а в электронной форме</w:t>
      </w:r>
      <w:r w:rsidR="00881C76" w:rsidRPr="007E7B2B">
        <w:rPr>
          <w:sz w:val="24"/>
          <w:szCs w:val="24"/>
        </w:rPr>
        <w:t xml:space="preserve">, </w:t>
      </w:r>
      <w:r w:rsidRPr="007E7B2B">
        <w:rPr>
          <w:sz w:val="24"/>
          <w:szCs w:val="24"/>
        </w:rPr>
        <w:t xml:space="preserve">а также </w:t>
      </w:r>
      <w:r w:rsidR="00421276">
        <w:rPr>
          <w:sz w:val="24"/>
          <w:szCs w:val="24"/>
        </w:rPr>
        <w:t>п</w:t>
      </w:r>
      <w:r w:rsidR="008B24D2" w:rsidRPr="007E7B2B">
        <w:rPr>
          <w:sz w:val="24"/>
          <w:szCs w:val="24"/>
        </w:rPr>
        <w:t>о</w:t>
      </w:r>
      <w:r w:rsidR="00421276">
        <w:rPr>
          <w:sz w:val="24"/>
          <w:szCs w:val="24"/>
        </w:rPr>
        <w:t>рядок</w:t>
      </w:r>
      <w:r w:rsidR="00A56731">
        <w:rPr>
          <w:sz w:val="24"/>
          <w:szCs w:val="24"/>
        </w:rPr>
        <w:t xml:space="preserve"> </w:t>
      </w:r>
      <w:r w:rsidRPr="007E7B2B">
        <w:rPr>
          <w:sz w:val="24"/>
          <w:szCs w:val="24"/>
        </w:rPr>
        <w:t>работ</w:t>
      </w:r>
      <w:r w:rsidR="00421276">
        <w:rPr>
          <w:sz w:val="24"/>
          <w:szCs w:val="24"/>
        </w:rPr>
        <w:t>ы</w:t>
      </w:r>
      <w:r w:rsidR="00A56731">
        <w:rPr>
          <w:sz w:val="24"/>
          <w:szCs w:val="24"/>
        </w:rPr>
        <w:t xml:space="preserve"> </w:t>
      </w:r>
      <w:r w:rsidR="00421276">
        <w:rPr>
          <w:sz w:val="24"/>
          <w:szCs w:val="24"/>
        </w:rPr>
        <w:t>аукционной</w:t>
      </w:r>
      <w:r w:rsidRPr="007E7B2B">
        <w:rPr>
          <w:sz w:val="24"/>
          <w:szCs w:val="24"/>
        </w:rPr>
        <w:t xml:space="preserve"> комиссии утвержден</w:t>
      </w:r>
      <w:r w:rsidR="00881C76" w:rsidRPr="007E7B2B">
        <w:rPr>
          <w:sz w:val="24"/>
          <w:szCs w:val="24"/>
        </w:rPr>
        <w:t>ы</w:t>
      </w:r>
      <w:r w:rsidR="00A56731">
        <w:rPr>
          <w:sz w:val="24"/>
          <w:szCs w:val="24"/>
        </w:rPr>
        <w:t xml:space="preserve"> </w:t>
      </w:r>
      <w:r w:rsidR="00421276">
        <w:rPr>
          <w:sz w:val="24"/>
          <w:szCs w:val="24"/>
        </w:rPr>
        <w:t>Распоряжением Главы Тарутинского сельсовета.</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1.</w:t>
      </w:r>
      <w:r w:rsidR="00A55C01" w:rsidRPr="007E7B2B">
        <w:rPr>
          <w:sz w:val="24"/>
          <w:szCs w:val="24"/>
        </w:rPr>
        <w:t>4</w:t>
      </w:r>
      <w:r w:rsidRPr="007E7B2B">
        <w:rPr>
          <w:sz w:val="24"/>
          <w:szCs w:val="24"/>
        </w:rPr>
        <w:t>. Описание объекта закупки, условия контракта.</w:t>
      </w:r>
    </w:p>
    <w:p w:rsidR="00966341" w:rsidRPr="007E7B2B" w:rsidRDefault="00966341" w:rsidP="005A108A">
      <w:pPr>
        <w:rPr>
          <w:sz w:val="24"/>
          <w:szCs w:val="24"/>
        </w:rPr>
      </w:pPr>
    </w:p>
    <w:p w:rsidR="00966341" w:rsidRPr="007E7B2B" w:rsidRDefault="00966341" w:rsidP="005A108A">
      <w:pPr>
        <w:rPr>
          <w:sz w:val="24"/>
          <w:szCs w:val="24"/>
        </w:rPr>
      </w:pPr>
      <w:r w:rsidRPr="007E7B2B">
        <w:rPr>
          <w:color w:val="000000"/>
          <w:sz w:val="24"/>
          <w:szCs w:val="24"/>
        </w:rPr>
        <w:t>1.</w:t>
      </w:r>
      <w:r w:rsidR="00A55C01" w:rsidRPr="007E7B2B">
        <w:rPr>
          <w:color w:val="000000"/>
          <w:sz w:val="24"/>
          <w:szCs w:val="24"/>
        </w:rPr>
        <w:t>4</w:t>
      </w:r>
      <w:r w:rsidRPr="007E7B2B">
        <w:rPr>
          <w:color w:val="000000"/>
          <w:sz w:val="24"/>
          <w:szCs w:val="24"/>
        </w:rPr>
        <w:t>.1.</w:t>
      </w:r>
      <w:r w:rsidRPr="007E7B2B">
        <w:rPr>
          <w:sz w:val="24"/>
          <w:szCs w:val="24"/>
        </w:rPr>
        <w:t xml:space="preserve"> Объектом закупки (предмет контракта) является </w:t>
      </w:r>
      <w:r w:rsidR="00FF2D63">
        <w:rPr>
          <w:color w:val="000000" w:themeColor="text1"/>
          <w:sz w:val="24"/>
          <w:szCs w:val="24"/>
        </w:rPr>
        <w:t>п</w:t>
      </w:r>
      <w:r w:rsidR="00FF2D63" w:rsidRPr="009D5E60">
        <w:rPr>
          <w:color w:val="000000" w:themeColor="text1"/>
          <w:sz w:val="24"/>
          <w:szCs w:val="24"/>
        </w:rPr>
        <w:t xml:space="preserve">оставка погрузчика фронтального и </w:t>
      </w:r>
      <w:r w:rsidR="00A56731">
        <w:rPr>
          <w:color w:val="000000" w:themeColor="text1"/>
          <w:sz w:val="24"/>
          <w:szCs w:val="24"/>
        </w:rPr>
        <w:t xml:space="preserve">снежного </w:t>
      </w:r>
      <w:r w:rsidR="00FF2D63" w:rsidRPr="009D5E60">
        <w:rPr>
          <w:color w:val="000000" w:themeColor="text1"/>
          <w:sz w:val="24"/>
          <w:szCs w:val="24"/>
        </w:rPr>
        <w:t xml:space="preserve">отвала гидравлического поворотного для нужд Администрации Тарутинского сельсовета </w:t>
      </w:r>
      <w:r w:rsidR="00FF2D63" w:rsidRPr="009D5E60">
        <w:rPr>
          <w:bCs/>
          <w:color w:val="000000" w:themeColor="text1"/>
          <w:sz w:val="24"/>
          <w:szCs w:val="24"/>
        </w:rPr>
        <w:t>Ачинского района Красноярского края</w:t>
      </w:r>
      <w:r w:rsidR="00436369" w:rsidRPr="007E7B2B">
        <w:rPr>
          <w:sz w:val="24"/>
          <w:szCs w:val="24"/>
        </w:rPr>
        <w:t>.</w:t>
      </w:r>
    </w:p>
    <w:p w:rsidR="00966341" w:rsidRPr="007E7B2B" w:rsidRDefault="00966341" w:rsidP="005A108A">
      <w:pPr>
        <w:rPr>
          <w:sz w:val="24"/>
          <w:szCs w:val="24"/>
        </w:rPr>
      </w:pPr>
    </w:p>
    <w:p w:rsidR="00FF2D63" w:rsidRPr="00EC226E" w:rsidRDefault="00966341" w:rsidP="00FF2D63">
      <w:pPr>
        <w:pStyle w:val="af2"/>
        <w:spacing w:after="0"/>
        <w:ind w:left="0"/>
        <w:rPr>
          <w:rFonts w:ascii="Times New Roman" w:hAnsi="Times New Roman"/>
          <w:sz w:val="24"/>
          <w:szCs w:val="24"/>
        </w:rPr>
      </w:pPr>
      <w:r w:rsidRPr="00FF2D63">
        <w:rPr>
          <w:rFonts w:ascii="Times New Roman" w:hAnsi="Times New Roman"/>
          <w:color w:val="000000"/>
          <w:sz w:val="24"/>
          <w:szCs w:val="24"/>
        </w:rPr>
        <w:t>Условие контракта</w:t>
      </w:r>
      <w:r w:rsidRPr="00FF2D63">
        <w:rPr>
          <w:rFonts w:ascii="Times New Roman" w:hAnsi="Times New Roman"/>
          <w:sz w:val="24"/>
          <w:szCs w:val="24"/>
        </w:rPr>
        <w:t>:</w:t>
      </w:r>
      <w:r w:rsidR="00A56731">
        <w:rPr>
          <w:rFonts w:ascii="Times New Roman" w:hAnsi="Times New Roman"/>
          <w:sz w:val="24"/>
          <w:szCs w:val="24"/>
        </w:rPr>
        <w:t xml:space="preserve"> </w:t>
      </w:r>
      <w:r w:rsidR="00EC226E">
        <w:rPr>
          <w:rFonts w:ascii="Times New Roman" w:hAnsi="Times New Roman"/>
          <w:color w:val="000000" w:themeColor="text1"/>
          <w:sz w:val="24"/>
          <w:szCs w:val="24"/>
        </w:rPr>
        <w:t>п</w:t>
      </w:r>
      <w:r w:rsidR="00FF2D63" w:rsidRPr="00FF2D63">
        <w:rPr>
          <w:rFonts w:ascii="Times New Roman" w:hAnsi="Times New Roman"/>
          <w:color w:val="000000" w:themeColor="text1"/>
          <w:sz w:val="24"/>
          <w:szCs w:val="24"/>
        </w:rPr>
        <w:t>еречень Товара:</w:t>
      </w:r>
    </w:p>
    <w:p w:rsidR="00FF2D63" w:rsidRPr="00FF2D63" w:rsidRDefault="00FF2D63" w:rsidP="00FF2D63">
      <w:pPr>
        <w:pStyle w:val="af2"/>
        <w:numPr>
          <w:ilvl w:val="0"/>
          <w:numId w:val="17"/>
        </w:numPr>
        <w:spacing w:after="0"/>
        <w:rPr>
          <w:rFonts w:ascii="Times New Roman" w:hAnsi="Times New Roman"/>
          <w:color w:val="000000"/>
          <w:sz w:val="24"/>
          <w:szCs w:val="24"/>
        </w:rPr>
      </w:pPr>
      <w:r w:rsidRPr="00FF2D63">
        <w:rPr>
          <w:rFonts w:ascii="Times New Roman" w:hAnsi="Times New Roman"/>
          <w:color w:val="000000"/>
          <w:sz w:val="24"/>
          <w:szCs w:val="24"/>
          <w:lang w:eastAsia="ru-RU"/>
        </w:rPr>
        <w:t>Погрузчик фронтальный;</w:t>
      </w:r>
    </w:p>
    <w:p w:rsidR="00FF2D63" w:rsidRPr="00FF2D63" w:rsidRDefault="00FF2D63" w:rsidP="00FF2D63">
      <w:pPr>
        <w:pStyle w:val="af2"/>
        <w:numPr>
          <w:ilvl w:val="0"/>
          <w:numId w:val="17"/>
        </w:numPr>
        <w:spacing w:after="0"/>
        <w:rPr>
          <w:rFonts w:ascii="Times New Roman" w:eastAsia="Calibri" w:hAnsi="Times New Roman"/>
          <w:color w:val="000000"/>
          <w:sz w:val="24"/>
          <w:szCs w:val="24"/>
        </w:rPr>
      </w:pPr>
      <w:r w:rsidRPr="00FF2D63">
        <w:rPr>
          <w:rFonts w:ascii="Times New Roman" w:hAnsi="Times New Roman"/>
          <w:color w:val="000000"/>
          <w:sz w:val="24"/>
          <w:szCs w:val="24"/>
          <w:lang w:eastAsia="ru-RU"/>
        </w:rPr>
        <w:t>Снежный отвал гидравлический поворотный</w:t>
      </w:r>
      <w:r w:rsidRPr="00FF2D63">
        <w:rPr>
          <w:rFonts w:ascii="Times New Roman" w:hAnsi="Times New Roman"/>
          <w:color w:val="FF0000"/>
          <w:sz w:val="24"/>
          <w:szCs w:val="24"/>
          <w:lang w:eastAsia="ru-RU"/>
        </w:rPr>
        <w:t>.</w:t>
      </w:r>
    </w:p>
    <w:p w:rsidR="00FF2D63" w:rsidRPr="00FF2D63" w:rsidRDefault="00FF2D63" w:rsidP="00FF2D63">
      <w:pPr>
        <w:pStyle w:val="af2"/>
        <w:spacing w:after="0"/>
        <w:rPr>
          <w:rFonts w:ascii="Times New Roman" w:eastAsia="Calibri" w:hAnsi="Times New Roman"/>
          <w:color w:val="000000"/>
          <w:sz w:val="24"/>
          <w:szCs w:val="24"/>
        </w:rPr>
      </w:pPr>
    </w:p>
    <w:p w:rsidR="00FF2D63" w:rsidRPr="00FF2D63" w:rsidRDefault="00FF2D63" w:rsidP="00FF2D63">
      <w:pPr>
        <w:pStyle w:val="af2"/>
        <w:spacing w:after="0"/>
        <w:ind w:left="0"/>
        <w:rPr>
          <w:rFonts w:ascii="Times New Roman" w:hAnsi="Times New Roman"/>
          <w:color w:val="000000"/>
          <w:sz w:val="24"/>
          <w:szCs w:val="24"/>
        </w:rPr>
      </w:pPr>
      <w:r w:rsidRPr="00FF2D63">
        <w:rPr>
          <w:rFonts w:ascii="Times New Roman" w:hAnsi="Times New Roman"/>
          <w:sz w:val="24"/>
          <w:szCs w:val="24"/>
        </w:rPr>
        <w:t>Технические и функциональные характеристики (потребительские свойства), комплектность поставляемого Товара</w:t>
      </w:r>
      <w:r w:rsidRPr="00FF2D63">
        <w:rPr>
          <w:rFonts w:ascii="Times New Roman" w:hAnsi="Times New Roman"/>
          <w:color w:val="000000"/>
          <w:sz w:val="24"/>
          <w:szCs w:val="24"/>
        </w:rPr>
        <w:t xml:space="preserve"> определены в техническом задании (Приложение 2 к аукционной документации).</w:t>
      </w:r>
    </w:p>
    <w:p w:rsidR="00FF2D63" w:rsidRPr="00FF2D63" w:rsidRDefault="00FF2D63" w:rsidP="00FF2D63">
      <w:pPr>
        <w:tabs>
          <w:tab w:val="left" w:pos="0"/>
          <w:tab w:val="left" w:pos="360"/>
        </w:tabs>
        <w:rPr>
          <w:color w:val="000000"/>
          <w:sz w:val="24"/>
          <w:szCs w:val="24"/>
        </w:rPr>
      </w:pPr>
    </w:p>
    <w:p w:rsidR="00FF2D63" w:rsidRPr="00FF2D63" w:rsidRDefault="00FF2D63" w:rsidP="00FF2D63">
      <w:pPr>
        <w:suppressAutoHyphens/>
        <w:spacing w:line="100" w:lineRule="atLeast"/>
        <w:rPr>
          <w:color w:val="000000"/>
          <w:sz w:val="24"/>
          <w:szCs w:val="24"/>
        </w:rPr>
      </w:pPr>
      <w:r w:rsidRPr="00FF2D63">
        <w:rPr>
          <w:color w:val="000000"/>
          <w:sz w:val="24"/>
          <w:szCs w:val="24"/>
        </w:rPr>
        <w:t xml:space="preserve">Гарантийный срок на Товар равен гарантийному  сроку производителя Товара, но не менее 12 месяцев с даты поставки Товара.  </w:t>
      </w:r>
    </w:p>
    <w:p w:rsidR="00EC226E" w:rsidRDefault="00EC226E" w:rsidP="00FF2D63">
      <w:pPr>
        <w:autoSpaceDE w:val="0"/>
        <w:autoSpaceDN w:val="0"/>
        <w:adjustRightInd w:val="0"/>
        <w:contextualSpacing/>
        <w:rPr>
          <w:color w:val="000000" w:themeColor="text1"/>
          <w:sz w:val="24"/>
          <w:szCs w:val="24"/>
        </w:rPr>
      </w:pPr>
    </w:p>
    <w:p w:rsidR="003A5976" w:rsidRDefault="00FF2D63" w:rsidP="00FF2D63">
      <w:pPr>
        <w:autoSpaceDE w:val="0"/>
        <w:autoSpaceDN w:val="0"/>
        <w:adjustRightInd w:val="0"/>
        <w:contextualSpacing/>
        <w:rPr>
          <w:color w:val="000000" w:themeColor="text1"/>
          <w:sz w:val="24"/>
          <w:szCs w:val="24"/>
        </w:rPr>
      </w:pPr>
      <w:r w:rsidRPr="00807A16">
        <w:rPr>
          <w:color w:val="000000" w:themeColor="text1"/>
          <w:sz w:val="24"/>
          <w:szCs w:val="24"/>
        </w:rPr>
        <w:t>В стоимость Товара включена стоимость их доставки до места Заказчика, разгрузке, а также прочие расходы Поставщика, связанные с объектом закупки.</w:t>
      </w:r>
    </w:p>
    <w:p w:rsidR="00EC226E" w:rsidRPr="0037000D" w:rsidRDefault="00EC226E" w:rsidP="00FF2D63">
      <w:pPr>
        <w:autoSpaceDE w:val="0"/>
        <w:autoSpaceDN w:val="0"/>
        <w:adjustRightInd w:val="0"/>
        <w:contextualSpacing/>
        <w:rPr>
          <w:sz w:val="24"/>
          <w:szCs w:val="24"/>
        </w:rPr>
      </w:pPr>
    </w:p>
    <w:p w:rsidR="00EC226E" w:rsidRPr="0037000D" w:rsidRDefault="00966341" w:rsidP="00EC226E">
      <w:pPr>
        <w:autoSpaceDE w:val="0"/>
        <w:autoSpaceDN w:val="0"/>
        <w:adjustRightInd w:val="0"/>
        <w:rPr>
          <w:color w:val="000000" w:themeColor="text1"/>
          <w:sz w:val="24"/>
          <w:szCs w:val="24"/>
        </w:rPr>
      </w:pPr>
      <w:r w:rsidRPr="0037000D">
        <w:rPr>
          <w:bCs/>
          <w:color w:val="000000"/>
          <w:sz w:val="24"/>
          <w:szCs w:val="24"/>
        </w:rPr>
        <w:t xml:space="preserve">Срок </w:t>
      </w:r>
      <w:r w:rsidR="00EC226E" w:rsidRPr="0037000D">
        <w:rPr>
          <w:bCs/>
          <w:color w:val="000000"/>
          <w:sz w:val="24"/>
          <w:szCs w:val="24"/>
        </w:rPr>
        <w:t>поставки Товара</w:t>
      </w:r>
      <w:r w:rsidRPr="0037000D">
        <w:rPr>
          <w:bCs/>
          <w:color w:val="000000"/>
          <w:sz w:val="24"/>
          <w:szCs w:val="24"/>
        </w:rPr>
        <w:t xml:space="preserve">: </w:t>
      </w:r>
      <w:r w:rsidR="00A56731">
        <w:rPr>
          <w:bCs/>
          <w:color w:val="000000" w:themeColor="text1"/>
          <w:sz w:val="24"/>
          <w:szCs w:val="24"/>
        </w:rPr>
        <w:t>7</w:t>
      </w:r>
      <w:r w:rsidR="00EC226E" w:rsidRPr="0037000D">
        <w:rPr>
          <w:bCs/>
          <w:color w:val="000000" w:themeColor="text1"/>
          <w:sz w:val="24"/>
          <w:szCs w:val="24"/>
        </w:rPr>
        <w:t xml:space="preserve"> календарных дней с момента заключения муниципального контракта</w:t>
      </w:r>
      <w:r w:rsidR="00EC226E" w:rsidRPr="0037000D">
        <w:rPr>
          <w:color w:val="000000" w:themeColor="text1"/>
          <w:sz w:val="24"/>
          <w:szCs w:val="24"/>
        </w:rPr>
        <w:t>.</w:t>
      </w:r>
    </w:p>
    <w:p w:rsidR="00B13184" w:rsidRPr="0037000D" w:rsidRDefault="00EC226E" w:rsidP="00EC226E">
      <w:pPr>
        <w:autoSpaceDE w:val="0"/>
        <w:autoSpaceDN w:val="0"/>
        <w:adjustRightInd w:val="0"/>
        <w:rPr>
          <w:color w:val="000000" w:themeColor="text1"/>
          <w:sz w:val="24"/>
          <w:szCs w:val="24"/>
        </w:rPr>
      </w:pPr>
      <w:r w:rsidRPr="0037000D">
        <w:rPr>
          <w:color w:val="000000" w:themeColor="text1"/>
          <w:sz w:val="24"/>
          <w:szCs w:val="24"/>
        </w:rPr>
        <w:t>Поставщик имеет право поставить Товар досрочно.</w:t>
      </w:r>
    </w:p>
    <w:p w:rsidR="00966341" w:rsidRPr="0037000D" w:rsidRDefault="00966341" w:rsidP="005A108A">
      <w:pPr>
        <w:rPr>
          <w:sz w:val="24"/>
          <w:szCs w:val="24"/>
        </w:rPr>
      </w:pPr>
    </w:p>
    <w:p w:rsidR="003D395B" w:rsidRPr="0037000D" w:rsidRDefault="00966341" w:rsidP="00EC226E">
      <w:pPr>
        <w:rPr>
          <w:color w:val="000000"/>
          <w:sz w:val="24"/>
          <w:szCs w:val="24"/>
        </w:rPr>
      </w:pPr>
      <w:r w:rsidRPr="0037000D">
        <w:rPr>
          <w:sz w:val="24"/>
          <w:szCs w:val="24"/>
        </w:rPr>
        <w:t xml:space="preserve">Место </w:t>
      </w:r>
      <w:r w:rsidR="00EC226E" w:rsidRPr="0037000D">
        <w:rPr>
          <w:sz w:val="24"/>
          <w:szCs w:val="24"/>
        </w:rPr>
        <w:t>поставки Товара</w:t>
      </w:r>
      <w:r w:rsidRPr="0037000D">
        <w:rPr>
          <w:sz w:val="24"/>
          <w:szCs w:val="24"/>
        </w:rPr>
        <w:t xml:space="preserve">: </w:t>
      </w:r>
      <w:r w:rsidR="00EC226E" w:rsidRPr="0037000D">
        <w:rPr>
          <w:bCs/>
          <w:color w:val="000000"/>
          <w:sz w:val="24"/>
          <w:szCs w:val="24"/>
        </w:rPr>
        <w:t>662176, Россия, Красноярский край, Ачинский район, поселок Тарутино, улица Трактовая, 34А</w:t>
      </w:r>
      <w:r w:rsidR="00EC226E" w:rsidRPr="0037000D">
        <w:rPr>
          <w:color w:val="000000"/>
          <w:sz w:val="24"/>
          <w:szCs w:val="24"/>
        </w:rPr>
        <w:t>.</w:t>
      </w:r>
    </w:p>
    <w:p w:rsidR="00EC226E" w:rsidRPr="0037000D" w:rsidRDefault="00EC226E" w:rsidP="00EC226E">
      <w:pPr>
        <w:rPr>
          <w:color w:val="000000" w:themeColor="text1"/>
          <w:sz w:val="24"/>
          <w:szCs w:val="24"/>
        </w:rPr>
      </w:pPr>
    </w:p>
    <w:p w:rsidR="003D395B" w:rsidRPr="0037000D" w:rsidRDefault="003D395B" w:rsidP="003D395B">
      <w:pPr>
        <w:pStyle w:val="af2"/>
        <w:spacing w:after="0"/>
        <w:ind w:left="0"/>
        <w:rPr>
          <w:rFonts w:ascii="Times New Roman" w:hAnsi="Times New Roman"/>
          <w:color w:val="000000" w:themeColor="text1"/>
          <w:sz w:val="24"/>
          <w:szCs w:val="24"/>
        </w:rPr>
      </w:pPr>
      <w:r w:rsidRPr="0037000D">
        <w:rPr>
          <w:rFonts w:ascii="Times New Roman" w:hAnsi="Times New Roman"/>
          <w:color w:val="000000" w:themeColor="text1"/>
          <w:sz w:val="24"/>
          <w:szCs w:val="24"/>
        </w:rPr>
        <w:t xml:space="preserve">Количество Товара: всего – </w:t>
      </w:r>
      <w:r w:rsidR="0037000D" w:rsidRPr="0037000D">
        <w:rPr>
          <w:rFonts w:ascii="Times New Roman" w:hAnsi="Times New Roman"/>
          <w:color w:val="000000" w:themeColor="text1"/>
          <w:sz w:val="24"/>
          <w:szCs w:val="24"/>
        </w:rPr>
        <w:t>2</w:t>
      </w:r>
      <w:r w:rsidRPr="0037000D">
        <w:rPr>
          <w:rFonts w:ascii="Times New Roman" w:hAnsi="Times New Roman"/>
          <w:color w:val="000000" w:themeColor="text1"/>
          <w:sz w:val="24"/>
          <w:szCs w:val="24"/>
        </w:rPr>
        <w:t xml:space="preserve"> (</w:t>
      </w:r>
      <w:r w:rsidR="0037000D" w:rsidRPr="0037000D">
        <w:rPr>
          <w:rFonts w:ascii="Times New Roman" w:hAnsi="Times New Roman"/>
          <w:color w:val="000000" w:themeColor="text1"/>
          <w:sz w:val="24"/>
          <w:szCs w:val="24"/>
        </w:rPr>
        <w:t>две</w:t>
      </w:r>
      <w:r w:rsidRPr="0037000D">
        <w:rPr>
          <w:rFonts w:ascii="Times New Roman" w:hAnsi="Times New Roman"/>
          <w:color w:val="000000" w:themeColor="text1"/>
          <w:sz w:val="24"/>
          <w:szCs w:val="24"/>
        </w:rPr>
        <w:t>) штук</w:t>
      </w:r>
      <w:r w:rsidR="0037000D" w:rsidRPr="0037000D">
        <w:rPr>
          <w:rFonts w:ascii="Times New Roman" w:hAnsi="Times New Roman"/>
          <w:color w:val="000000" w:themeColor="text1"/>
          <w:sz w:val="24"/>
          <w:szCs w:val="24"/>
        </w:rPr>
        <w:t>и</w:t>
      </w:r>
      <w:r w:rsidRPr="0037000D">
        <w:rPr>
          <w:rFonts w:ascii="Times New Roman" w:hAnsi="Times New Roman"/>
          <w:color w:val="000000" w:themeColor="text1"/>
          <w:sz w:val="24"/>
          <w:szCs w:val="24"/>
        </w:rPr>
        <w:t>, в том числе:</w:t>
      </w:r>
    </w:p>
    <w:p w:rsidR="0037000D" w:rsidRPr="0037000D" w:rsidRDefault="0037000D" w:rsidP="0037000D">
      <w:pPr>
        <w:pStyle w:val="af2"/>
        <w:numPr>
          <w:ilvl w:val="0"/>
          <w:numId w:val="17"/>
        </w:numPr>
        <w:spacing w:after="0"/>
        <w:rPr>
          <w:rFonts w:ascii="Times New Roman" w:hAnsi="Times New Roman"/>
          <w:color w:val="000000" w:themeColor="text1"/>
          <w:sz w:val="24"/>
          <w:szCs w:val="24"/>
        </w:rPr>
      </w:pPr>
      <w:r>
        <w:rPr>
          <w:rFonts w:ascii="Times New Roman" w:hAnsi="Times New Roman"/>
          <w:color w:val="000000" w:themeColor="text1"/>
          <w:sz w:val="24"/>
          <w:szCs w:val="24"/>
          <w:lang w:eastAsia="ru-RU"/>
        </w:rPr>
        <w:t>п</w:t>
      </w:r>
      <w:r w:rsidRPr="0037000D">
        <w:rPr>
          <w:rFonts w:ascii="Times New Roman" w:hAnsi="Times New Roman"/>
          <w:color w:val="000000" w:themeColor="text1"/>
          <w:sz w:val="24"/>
          <w:szCs w:val="24"/>
          <w:lang w:eastAsia="ru-RU"/>
        </w:rPr>
        <w:t xml:space="preserve">огрузчик фронтальный – </w:t>
      </w:r>
      <w:r w:rsidRPr="0037000D">
        <w:rPr>
          <w:rFonts w:ascii="Times New Roman" w:hAnsi="Times New Roman"/>
          <w:color w:val="000000" w:themeColor="text1"/>
          <w:sz w:val="24"/>
          <w:szCs w:val="24"/>
        </w:rPr>
        <w:t>1 штука</w:t>
      </w:r>
      <w:r w:rsidRPr="0037000D">
        <w:rPr>
          <w:rFonts w:ascii="Times New Roman" w:hAnsi="Times New Roman"/>
          <w:color w:val="000000" w:themeColor="text1"/>
          <w:sz w:val="24"/>
          <w:szCs w:val="24"/>
          <w:lang w:eastAsia="ru-RU"/>
        </w:rPr>
        <w:t>;</w:t>
      </w:r>
    </w:p>
    <w:p w:rsidR="00FD1BAE" w:rsidRDefault="0037000D" w:rsidP="0037000D">
      <w:pPr>
        <w:pStyle w:val="af2"/>
        <w:numPr>
          <w:ilvl w:val="0"/>
          <w:numId w:val="17"/>
        </w:numPr>
        <w:spacing w:after="0"/>
        <w:rPr>
          <w:rFonts w:ascii="Times New Roman" w:hAnsi="Times New Roman"/>
          <w:color w:val="000000" w:themeColor="text1"/>
          <w:sz w:val="24"/>
          <w:szCs w:val="24"/>
        </w:rPr>
      </w:pPr>
      <w:r>
        <w:rPr>
          <w:rFonts w:ascii="Times New Roman" w:hAnsi="Times New Roman"/>
          <w:color w:val="000000" w:themeColor="text1"/>
          <w:sz w:val="24"/>
          <w:szCs w:val="24"/>
          <w:lang w:eastAsia="ru-RU"/>
        </w:rPr>
        <w:t>с</w:t>
      </w:r>
      <w:r w:rsidRPr="0037000D">
        <w:rPr>
          <w:rFonts w:ascii="Times New Roman" w:hAnsi="Times New Roman"/>
          <w:color w:val="000000" w:themeColor="text1"/>
          <w:sz w:val="24"/>
          <w:szCs w:val="24"/>
          <w:lang w:eastAsia="ru-RU"/>
        </w:rPr>
        <w:t xml:space="preserve">нежный отвал гидравлический поворотный – </w:t>
      </w:r>
      <w:r w:rsidRPr="0037000D">
        <w:rPr>
          <w:rFonts w:ascii="Times New Roman" w:hAnsi="Times New Roman"/>
          <w:color w:val="000000" w:themeColor="text1"/>
          <w:sz w:val="24"/>
          <w:szCs w:val="24"/>
        </w:rPr>
        <w:t>1 штука</w:t>
      </w:r>
      <w:r>
        <w:rPr>
          <w:rFonts w:ascii="Times New Roman" w:hAnsi="Times New Roman"/>
          <w:color w:val="000000" w:themeColor="text1"/>
          <w:sz w:val="24"/>
          <w:szCs w:val="24"/>
        </w:rPr>
        <w:t>.</w:t>
      </w:r>
    </w:p>
    <w:p w:rsidR="0037000D" w:rsidRPr="0037000D" w:rsidRDefault="0037000D" w:rsidP="00A56731">
      <w:pPr>
        <w:pStyle w:val="af2"/>
        <w:spacing w:after="0"/>
        <w:rPr>
          <w:rFonts w:ascii="Times New Roman" w:hAnsi="Times New Roman"/>
          <w:color w:val="000000" w:themeColor="text1"/>
          <w:sz w:val="24"/>
          <w:szCs w:val="24"/>
        </w:rPr>
      </w:pPr>
    </w:p>
    <w:p w:rsidR="0037000D" w:rsidRPr="0037000D" w:rsidRDefault="0037000D" w:rsidP="0037000D">
      <w:pPr>
        <w:autoSpaceDE w:val="0"/>
        <w:autoSpaceDN w:val="0"/>
        <w:adjustRightInd w:val="0"/>
        <w:rPr>
          <w:bCs/>
          <w:color w:val="000000" w:themeColor="text1"/>
          <w:sz w:val="24"/>
          <w:szCs w:val="24"/>
        </w:rPr>
      </w:pPr>
      <w:r w:rsidRPr="00A64F8B">
        <w:rPr>
          <w:bCs/>
          <w:color w:val="000000" w:themeColor="text1"/>
          <w:sz w:val="24"/>
          <w:szCs w:val="24"/>
        </w:rPr>
        <w:t xml:space="preserve">Начальная максимальная цена контракта равна 1755000 (один миллион семьсот пятьдесят пять </w:t>
      </w:r>
      <w:r w:rsidRPr="0037000D">
        <w:rPr>
          <w:bCs/>
          <w:color w:val="000000" w:themeColor="text1"/>
          <w:sz w:val="24"/>
          <w:szCs w:val="24"/>
        </w:rPr>
        <w:t>тысяч) рублей 00 копеек, в том числе:</w:t>
      </w:r>
    </w:p>
    <w:p w:rsidR="0037000D" w:rsidRPr="0037000D" w:rsidRDefault="0037000D" w:rsidP="0037000D">
      <w:pPr>
        <w:pStyle w:val="af2"/>
        <w:numPr>
          <w:ilvl w:val="0"/>
          <w:numId w:val="6"/>
        </w:numPr>
        <w:spacing w:after="0"/>
        <w:rPr>
          <w:rFonts w:ascii="Times New Roman" w:hAnsi="Times New Roman"/>
          <w:color w:val="000000" w:themeColor="text1"/>
          <w:sz w:val="24"/>
          <w:szCs w:val="24"/>
        </w:rPr>
      </w:pPr>
      <w:r>
        <w:rPr>
          <w:rFonts w:ascii="Times New Roman" w:hAnsi="Times New Roman"/>
          <w:color w:val="000000" w:themeColor="text1"/>
          <w:sz w:val="24"/>
          <w:szCs w:val="24"/>
          <w:lang w:eastAsia="ru-RU"/>
        </w:rPr>
        <w:t>п</w:t>
      </w:r>
      <w:r w:rsidRPr="0037000D">
        <w:rPr>
          <w:rFonts w:ascii="Times New Roman" w:hAnsi="Times New Roman"/>
          <w:color w:val="000000" w:themeColor="text1"/>
          <w:sz w:val="24"/>
          <w:szCs w:val="24"/>
          <w:lang w:eastAsia="ru-RU"/>
        </w:rPr>
        <w:t xml:space="preserve">огрузчик фронтальный – </w:t>
      </w:r>
      <w:r w:rsidRPr="0037000D">
        <w:rPr>
          <w:rFonts w:ascii="Times New Roman" w:hAnsi="Times New Roman"/>
          <w:color w:val="000000" w:themeColor="text1"/>
          <w:sz w:val="24"/>
          <w:szCs w:val="24"/>
        </w:rPr>
        <w:t>1532000 рублей 00 копеек</w:t>
      </w:r>
      <w:r w:rsidRPr="0037000D">
        <w:rPr>
          <w:rFonts w:ascii="Times New Roman" w:hAnsi="Times New Roman"/>
          <w:color w:val="000000" w:themeColor="text1"/>
          <w:sz w:val="24"/>
          <w:szCs w:val="24"/>
          <w:lang w:eastAsia="ru-RU"/>
        </w:rPr>
        <w:t>;</w:t>
      </w:r>
    </w:p>
    <w:p w:rsidR="00AB1158" w:rsidRDefault="0037000D" w:rsidP="0037000D">
      <w:pPr>
        <w:pStyle w:val="af2"/>
        <w:numPr>
          <w:ilvl w:val="0"/>
          <w:numId w:val="6"/>
        </w:numPr>
        <w:spacing w:after="0"/>
        <w:rPr>
          <w:rFonts w:ascii="Times New Roman" w:hAnsi="Times New Roman"/>
          <w:color w:val="000000" w:themeColor="text1"/>
          <w:sz w:val="24"/>
          <w:szCs w:val="24"/>
        </w:rPr>
      </w:pPr>
      <w:r>
        <w:rPr>
          <w:rFonts w:ascii="Times New Roman" w:hAnsi="Times New Roman"/>
          <w:color w:val="000000" w:themeColor="text1"/>
          <w:sz w:val="24"/>
          <w:szCs w:val="24"/>
          <w:lang w:eastAsia="ru-RU"/>
        </w:rPr>
        <w:t>с</w:t>
      </w:r>
      <w:r w:rsidRPr="0037000D">
        <w:rPr>
          <w:rFonts w:ascii="Times New Roman" w:hAnsi="Times New Roman"/>
          <w:color w:val="000000" w:themeColor="text1"/>
          <w:sz w:val="24"/>
          <w:szCs w:val="24"/>
          <w:lang w:eastAsia="ru-RU"/>
        </w:rPr>
        <w:t xml:space="preserve">нежный отвал гидравлический поворотный – </w:t>
      </w:r>
      <w:r w:rsidRPr="0037000D">
        <w:rPr>
          <w:rFonts w:ascii="Times New Roman" w:hAnsi="Times New Roman"/>
          <w:color w:val="000000" w:themeColor="text1"/>
          <w:sz w:val="24"/>
          <w:szCs w:val="24"/>
        </w:rPr>
        <w:t>223000 рублей 00 копеек</w:t>
      </w:r>
      <w:r>
        <w:rPr>
          <w:rFonts w:ascii="Times New Roman" w:hAnsi="Times New Roman"/>
          <w:color w:val="000000" w:themeColor="text1"/>
          <w:sz w:val="24"/>
          <w:szCs w:val="24"/>
          <w:lang w:eastAsia="ru-RU"/>
        </w:rPr>
        <w:t>.</w:t>
      </w:r>
    </w:p>
    <w:p w:rsidR="0037000D" w:rsidRPr="0037000D" w:rsidRDefault="0037000D" w:rsidP="0037000D">
      <w:pPr>
        <w:pStyle w:val="af2"/>
        <w:spacing w:after="0"/>
        <w:rPr>
          <w:rFonts w:ascii="Times New Roman" w:hAnsi="Times New Roman"/>
          <w:color w:val="000000" w:themeColor="text1"/>
          <w:sz w:val="24"/>
          <w:szCs w:val="24"/>
        </w:rPr>
      </w:pPr>
    </w:p>
    <w:p w:rsidR="00966341" w:rsidRPr="0037000D" w:rsidRDefault="00966341" w:rsidP="005A108A">
      <w:pPr>
        <w:rPr>
          <w:snapToGrid w:val="0"/>
          <w:sz w:val="24"/>
          <w:szCs w:val="24"/>
        </w:rPr>
      </w:pPr>
      <w:r w:rsidRPr="0037000D">
        <w:rPr>
          <w:snapToGrid w:val="0"/>
          <w:sz w:val="24"/>
          <w:szCs w:val="24"/>
        </w:rPr>
        <w:t>Проект муниципального контракта, представлен в Приложении 1 к настоящей документации.</w:t>
      </w:r>
    </w:p>
    <w:p w:rsidR="00966341" w:rsidRPr="007E7B2B" w:rsidRDefault="00966341" w:rsidP="005A108A">
      <w:pPr>
        <w:rPr>
          <w:snapToGrid w:val="0"/>
          <w:sz w:val="24"/>
          <w:szCs w:val="24"/>
        </w:rPr>
      </w:pPr>
    </w:p>
    <w:p w:rsidR="00966341" w:rsidRPr="007E7B2B" w:rsidRDefault="00A55C01" w:rsidP="005A108A">
      <w:pPr>
        <w:rPr>
          <w:sz w:val="24"/>
          <w:szCs w:val="24"/>
        </w:rPr>
      </w:pPr>
      <w:r w:rsidRPr="007E7B2B">
        <w:rPr>
          <w:sz w:val="24"/>
          <w:szCs w:val="24"/>
        </w:rPr>
        <w:t>1.5</w:t>
      </w:r>
      <w:r w:rsidR="00966341" w:rsidRPr="007E7B2B">
        <w:rPr>
          <w:sz w:val="24"/>
          <w:szCs w:val="24"/>
        </w:rPr>
        <w:t>. Информация о валюте контракта, используемой для формирования цены контракта. Порядок применения официального курса иностранной валюты к рублю.</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1.</w:t>
      </w:r>
      <w:r w:rsidR="00A55C01" w:rsidRPr="007E7B2B">
        <w:rPr>
          <w:sz w:val="24"/>
          <w:szCs w:val="24"/>
        </w:rPr>
        <w:t>5</w:t>
      </w:r>
      <w:r w:rsidRPr="007E7B2B">
        <w:rPr>
          <w:sz w:val="24"/>
          <w:szCs w:val="24"/>
        </w:rPr>
        <w:t>.1. Валютой контракта являются российские рубли. Порядок применения официального курса иностранной валюты к рублю РФ установлен ЦБ РФ.</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1.</w:t>
      </w:r>
      <w:r w:rsidR="00A55C01" w:rsidRPr="007E7B2B">
        <w:rPr>
          <w:sz w:val="24"/>
          <w:szCs w:val="24"/>
        </w:rPr>
        <w:t>6</w:t>
      </w:r>
      <w:r w:rsidRPr="007E7B2B">
        <w:rPr>
          <w:sz w:val="24"/>
          <w:szCs w:val="24"/>
        </w:rPr>
        <w:t xml:space="preserve"> Затраты на участие в электронном аукционе.</w:t>
      </w:r>
    </w:p>
    <w:p w:rsidR="00966341" w:rsidRPr="007E7B2B" w:rsidRDefault="00966341" w:rsidP="005A108A">
      <w:pPr>
        <w:rPr>
          <w:sz w:val="24"/>
          <w:szCs w:val="24"/>
        </w:rPr>
      </w:pPr>
    </w:p>
    <w:p w:rsidR="00966341" w:rsidRPr="007E7B2B" w:rsidRDefault="00966341" w:rsidP="000F22C1">
      <w:pPr>
        <w:pStyle w:val="ConsPlusNormal"/>
        <w:ind w:firstLine="0"/>
        <w:jc w:val="both"/>
        <w:rPr>
          <w:rFonts w:ascii="Times New Roman" w:hAnsi="Times New Roman"/>
          <w:sz w:val="24"/>
          <w:szCs w:val="24"/>
        </w:rPr>
      </w:pPr>
      <w:r w:rsidRPr="007E7B2B">
        <w:rPr>
          <w:rFonts w:ascii="Times New Roman" w:hAnsi="Times New Roman"/>
          <w:color w:val="000000"/>
          <w:sz w:val="24"/>
          <w:szCs w:val="24"/>
        </w:rPr>
        <w:t>1.</w:t>
      </w:r>
      <w:r w:rsidR="00A55C01" w:rsidRPr="007E7B2B">
        <w:rPr>
          <w:rFonts w:ascii="Times New Roman" w:hAnsi="Times New Roman"/>
          <w:color w:val="000000"/>
          <w:sz w:val="24"/>
          <w:szCs w:val="24"/>
        </w:rPr>
        <w:t>6</w:t>
      </w:r>
      <w:r w:rsidRPr="007E7B2B">
        <w:rPr>
          <w:rFonts w:ascii="Times New Roman" w:hAnsi="Times New Roman"/>
          <w:color w:val="000000"/>
          <w:sz w:val="24"/>
          <w:szCs w:val="24"/>
        </w:rPr>
        <w:t>.1.</w:t>
      </w:r>
      <w:r w:rsidRPr="007E7B2B">
        <w:rPr>
          <w:rFonts w:ascii="Times New Roman" w:hAnsi="Times New Roman"/>
          <w:sz w:val="24"/>
          <w:szCs w:val="24"/>
        </w:rPr>
        <w:t xml:space="preserve"> Документация об электронном аукционе должна быть доступна для ознакомления без взимания платы.</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lastRenderedPageBreak/>
        <w:t>1.</w:t>
      </w:r>
      <w:r w:rsidR="00A55C01" w:rsidRPr="007E7B2B">
        <w:rPr>
          <w:sz w:val="24"/>
          <w:szCs w:val="24"/>
        </w:rPr>
        <w:t>6</w:t>
      </w:r>
      <w:r w:rsidRPr="007E7B2B">
        <w:rPr>
          <w:sz w:val="24"/>
          <w:szCs w:val="24"/>
        </w:rPr>
        <w:t>.2. Не допускается взимание оператором электронной площадки платы за проведение электронного аукциона.</w:t>
      </w:r>
    </w:p>
    <w:p w:rsidR="00966341" w:rsidRPr="007E7B2B" w:rsidRDefault="00966341" w:rsidP="005A108A">
      <w:pPr>
        <w:rPr>
          <w:sz w:val="24"/>
          <w:szCs w:val="24"/>
        </w:rPr>
      </w:pPr>
    </w:p>
    <w:p w:rsidR="00966341" w:rsidRPr="007E7B2B" w:rsidRDefault="00966341" w:rsidP="005A108A">
      <w:pPr>
        <w:rPr>
          <w:sz w:val="24"/>
          <w:szCs w:val="24"/>
        </w:rPr>
      </w:pPr>
      <w:bookmarkStart w:id="8" w:name="Par1122"/>
      <w:bookmarkEnd w:id="8"/>
      <w:r w:rsidRPr="007E7B2B">
        <w:rPr>
          <w:sz w:val="24"/>
          <w:szCs w:val="24"/>
        </w:rPr>
        <w:t>1.</w:t>
      </w:r>
      <w:r w:rsidR="00A55C01" w:rsidRPr="007E7B2B">
        <w:rPr>
          <w:sz w:val="24"/>
          <w:szCs w:val="24"/>
        </w:rPr>
        <w:t>6</w:t>
      </w:r>
      <w:r w:rsidRPr="007E7B2B">
        <w:rPr>
          <w:sz w:val="24"/>
          <w:szCs w:val="24"/>
        </w:rPr>
        <w:t xml:space="preserve">.3. Не допускается взимание с участников электронного аукциона платы за аккредитацию на электронной площадке и за участие в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19" w:history="1">
        <w:r w:rsidRPr="007E7B2B">
          <w:rPr>
            <w:sz w:val="24"/>
            <w:szCs w:val="24"/>
          </w:rPr>
          <w:t>частью 4</w:t>
        </w:r>
      </w:hyperlink>
      <w:r w:rsidRPr="007E7B2B">
        <w:rPr>
          <w:sz w:val="24"/>
          <w:szCs w:val="24"/>
        </w:rPr>
        <w:t xml:space="preserve"> статьи 59 Федерального закона от 05 апреля 2013 г.    № 44-ФЗ «О контрактной системе в сфере закупок товаров, работ, услуг для обеспечения государственных</w:t>
      </w:r>
      <w:r w:rsidRPr="007E7B2B">
        <w:rPr>
          <w:color w:val="000000"/>
          <w:sz w:val="24"/>
          <w:szCs w:val="24"/>
        </w:rPr>
        <w:t xml:space="preserve"> и муниципальных нужд»</w:t>
      </w:r>
      <w:r w:rsidRPr="007E7B2B">
        <w:rPr>
          <w:sz w:val="24"/>
          <w:szCs w:val="24"/>
        </w:rPr>
        <w:t xml:space="preserve"> и устанавливающим порядок и условия отбора операторов электронных площадок.</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1.</w:t>
      </w:r>
      <w:r w:rsidR="00A55C01" w:rsidRPr="007E7B2B">
        <w:rPr>
          <w:sz w:val="24"/>
          <w:szCs w:val="24"/>
        </w:rPr>
        <w:t>7</w:t>
      </w:r>
      <w:r w:rsidRPr="007E7B2B">
        <w:rPr>
          <w:sz w:val="24"/>
          <w:szCs w:val="24"/>
        </w:rPr>
        <w:t>. Информационное обеспечение проведения открытого аукциона в электронной форме.</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1.</w:t>
      </w:r>
      <w:r w:rsidR="00A55C01" w:rsidRPr="007E7B2B">
        <w:rPr>
          <w:sz w:val="24"/>
          <w:szCs w:val="24"/>
        </w:rPr>
        <w:t>7</w:t>
      </w:r>
      <w:r w:rsidRPr="007E7B2B">
        <w:rPr>
          <w:sz w:val="24"/>
          <w:szCs w:val="24"/>
        </w:rPr>
        <w:t xml:space="preserve">.1.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путем проведения электронного аукциона по адресу </w:t>
      </w:r>
      <w:hyperlink r:id="rId9" w:history="1">
        <w:r w:rsidRPr="007E7B2B">
          <w:rPr>
            <w:rStyle w:val="aa"/>
            <w:sz w:val="24"/>
            <w:szCs w:val="24"/>
          </w:rPr>
          <w:t>www.zakupki.gov.ru</w:t>
        </w:r>
      </w:hyperlink>
      <w:r w:rsidRPr="007E7B2B">
        <w:rPr>
          <w:sz w:val="24"/>
          <w:szCs w:val="24"/>
        </w:rPr>
        <w:t xml:space="preserve"> (далее – официальный сайт).</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1.</w:t>
      </w:r>
      <w:r w:rsidR="00A55C01" w:rsidRPr="007E7B2B">
        <w:rPr>
          <w:sz w:val="24"/>
          <w:szCs w:val="24"/>
        </w:rPr>
        <w:t>7</w:t>
      </w:r>
      <w:r w:rsidRPr="007E7B2B">
        <w:rPr>
          <w:sz w:val="24"/>
          <w:szCs w:val="24"/>
        </w:rPr>
        <w:t>.2. Проведение закупки работ путем электронного аукциона проводится на электронной площадке -</w:t>
      </w:r>
      <w:r w:rsidRPr="007E7B2B">
        <w:rPr>
          <w:bCs/>
          <w:color w:val="000000"/>
          <w:sz w:val="24"/>
          <w:szCs w:val="24"/>
        </w:rPr>
        <w:t xml:space="preserve"> http://www.sberbank-ast.ru</w:t>
      </w:r>
      <w:r w:rsidRPr="007E7B2B">
        <w:rPr>
          <w:sz w:val="24"/>
          <w:szCs w:val="24"/>
        </w:rPr>
        <w:t xml:space="preserve">. Под электронной площадкой понимается сайт в информационно-телекоммуникационной сети "Интернет", на котором проводится электронный аукцион.  </w:t>
      </w:r>
    </w:p>
    <w:p w:rsidR="0099654B" w:rsidRPr="007E7B2B" w:rsidRDefault="0099654B" w:rsidP="005A108A">
      <w:pPr>
        <w:rPr>
          <w:sz w:val="24"/>
          <w:szCs w:val="24"/>
        </w:rPr>
      </w:pPr>
    </w:p>
    <w:p w:rsidR="00966341" w:rsidRPr="007E7B2B" w:rsidRDefault="00966341" w:rsidP="005A108A">
      <w:pPr>
        <w:rPr>
          <w:sz w:val="24"/>
          <w:szCs w:val="24"/>
        </w:rPr>
      </w:pPr>
      <w:bookmarkStart w:id="9" w:name="_Toc179478277"/>
      <w:r w:rsidRPr="007E7B2B">
        <w:rPr>
          <w:sz w:val="24"/>
          <w:szCs w:val="24"/>
        </w:rPr>
        <w:t>2. Порядок подачи заявок на участие в электронном аукционе</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2.1. Содержание и состав первых и вторых частей заявок.</w:t>
      </w:r>
    </w:p>
    <w:p w:rsidR="00966341" w:rsidRPr="007E7B2B" w:rsidRDefault="00966341" w:rsidP="00C03822">
      <w:pPr>
        <w:pStyle w:val="ConsPlusNormal"/>
        <w:ind w:firstLine="0"/>
        <w:jc w:val="both"/>
        <w:rPr>
          <w:rFonts w:ascii="Times New Roman" w:hAnsi="Times New Roman"/>
          <w:sz w:val="24"/>
          <w:szCs w:val="24"/>
        </w:rPr>
      </w:pPr>
    </w:p>
    <w:p w:rsidR="00966341" w:rsidRPr="007E7B2B" w:rsidRDefault="00966341" w:rsidP="00164342">
      <w:pPr>
        <w:pStyle w:val="ConsPlusNormal"/>
        <w:ind w:firstLine="0"/>
        <w:jc w:val="both"/>
        <w:rPr>
          <w:rFonts w:ascii="Times New Roman" w:hAnsi="Times New Roman"/>
          <w:sz w:val="24"/>
          <w:szCs w:val="24"/>
        </w:rPr>
      </w:pPr>
      <w:r w:rsidRPr="007E7B2B">
        <w:rPr>
          <w:rFonts w:ascii="Times New Roman" w:hAnsi="Times New Roman"/>
          <w:sz w:val="24"/>
          <w:szCs w:val="24"/>
        </w:rPr>
        <w:t>2.1.1.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966341" w:rsidRPr="007E7B2B" w:rsidRDefault="00966341" w:rsidP="00164342">
      <w:pPr>
        <w:pStyle w:val="ConsPlusNormal"/>
        <w:ind w:firstLine="0"/>
        <w:jc w:val="both"/>
        <w:rPr>
          <w:rFonts w:ascii="Times New Roman" w:hAnsi="Times New Roman"/>
          <w:sz w:val="24"/>
          <w:szCs w:val="24"/>
        </w:rPr>
      </w:pPr>
    </w:p>
    <w:p w:rsidR="006F2792" w:rsidRPr="006F2792" w:rsidRDefault="006F2792" w:rsidP="006F2792">
      <w:pPr>
        <w:pStyle w:val="ConsPlusNormal"/>
        <w:ind w:firstLine="0"/>
        <w:jc w:val="both"/>
        <w:rPr>
          <w:rFonts w:ascii="Times New Roman" w:hAnsi="Times New Roman"/>
          <w:sz w:val="24"/>
          <w:szCs w:val="24"/>
        </w:rPr>
      </w:pPr>
      <w:r w:rsidRPr="006F2792">
        <w:rPr>
          <w:rFonts w:ascii="Times New Roman" w:hAnsi="Times New Roman"/>
          <w:sz w:val="24"/>
          <w:szCs w:val="24"/>
        </w:rPr>
        <w:t>2.1.2. Первая часть заявки на участие в электронном аукционе на поставку товара должна содержать следующую информацию:</w:t>
      </w:r>
    </w:p>
    <w:p w:rsidR="006F2792" w:rsidRPr="006F2792" w:rsidRDefault="006F2792" w:rsidP="006F2792">
      <w:pPr>
        <w:spacing w:before="100" w:beforeAutospacing="1" w:after="100" w:afterAutospacing="1"/>
        <w:rPr>
          <w:sz w:val="24"/>
          <w:szCs w:val="24"/>
        </w:rPr>
      </w:pPr>
      <w:r w:rsidRPr="006F2792">
        <w:rPr>
          <w:sz w:val="24"/>
          <w:szCs w:val="24"/>
        </w:rPr>
        <w:t>а) 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F2792" w:rsidRPr="006F2792" w:rsidRDefault="006F2792" w:rsidP="006F2792">
      <w:pPr>
        <w:spacing w:before="100" w:beforeAutospacing="1" w:after="100" w:afterAutospacing="1"/>
        <w:rPr>
          <w:sz w:val="24"/>
          <w:szCs w:val="24"/>
        </w:rPr>
      </w:pPr>
      <w:r w:rsidRPr="006F2792">
        <w:rPr>
          <w:sz w:val="24"/>
          <w:szCs w:val="24"/>
        </w:rPr>
        <w:t>б) конкретные показатели, соответствующие значениям, установленным документацией об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7E737D" w:rsidRPr="007E7B2B" w:rsidRDefault="007E737D" w:rsidP="00C03822">
      <w:pPr>
        <w:pStyle w:val="ConsPlusNormal"/>
        <w:ind w:firstLine="0"/>
        <w:jc w:val="both"/>
        <w:rPr>
          <w:rFonts w:ascii="Times New Roman" w:hAnsi="Times New Roman"/>
          <w:sz w:val="24"/>
          <w:szCs w:val="24"/>
        </w:rPr>
      </w:pP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lastRenderedPageBreak/>
        <w:t>2.1.3. Вторая часть заявки на участие в электронном аукционе должна содержать следующие документы и информацию:</w:t>
      </w:r>
    </w:p>
    <w:p w:rsidR="00966341" w:rsidRPr="007E7B2B" w:rsidRDefault="00966341" w:rsidP="00C03822">
      <w:pPr>
        <w:pStyle w:val="ConsPlusNormal"/>
        <w:ind w:firstLine="0"/>
        <w:jc w:val="both"/>
        <w:rPr>
          <w:rFonts w:ascii="Times New Roman" w:hAnsi="Times New Roman"/>
          <w:sz w:val="24"/>
          <w:szCs w:val="24"/>
        </w:rPr>
      </w:pP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 документы, подтверждающие соответствие участника аукциона требованиям, или копии этих документов, а также декларация о соответствии участника аукциона;</w:t>
      </w: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то представление указанных документов;</w:t>
      </w: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 xml:space="preserve">- документы, подтверждающие соответствие участника аукциона и (или) предлагаемых им работ условиям, запретам и ограничениям, установленным заказчиком в соответствии со </w:t>
      </w:r>
      <w:hyperlink w:anchor="Par164" w:tooltip="Ссылка на текущий документ" w:history="1">
        <w:r w:rsidRPr="007E7B2B">
          <w:rPr>
            <w:rFonts w:ascii="Times New Roman" w:hAnsi="Times New Roman"/>
            <w:color w:val="000000"/>
            <w:sz w:val="24"/>
            <w:szCs w:val="24"/>
          </w:rPr>
          <w:t>статьей 14</w:t>
        </w:r>
      </w:hyperlink>
      <w:r w:rsidRPr="007E7B2B">
        <w:rPr>
          <w:rFonts w:ascii="Times New Roman" w:hAnsi="Times New Roman"/>
          <w:color w:val="000000"/>
          <w:sz w:val="24"/>
          <w:szCs w:val="24"/>
        </w:rPr>
        <w:t xml:space="preserve"> Федерального</w:t>
      </w:r>
      <w:r w:rsidRPr="007E7B2B">
        <w:rPr>
          <w:rFonts w:ascii="Times New Roman" w:hAnsi="Times New Roman"/>
          <w:sz w:val="24"/>
          <w:szCs w:val="24"/>
        </w:rPr>
        <w:t xml:space="preserve"> закона от 05 апреля  2013 г. № 44-ФЗ «О контрактной системе в сфере закупок товаров, работ, услуг для обеспечения государственных</w:t>
      </w:r>
      <w:r w:rsidRPr="007E7B2B">
        <w:rPr>
          <w:rFonts w:ascii="Times New Roman" w:hAnsi="Times New Roman"/>
          <w:color w:val="000000"/>
          <w:sz w:val="24"/>
          <w:szCs w:val="24"/>
        </w:rPr>
        <w:t xml:space="preserve"> и муниципальных нужд»</w:t>
      </w:r>
      <w:r w:rsidRPr="007E7B2B">
        <w:rPr>
          <w:rFonts w:ascii="Times New Roman" w:hAnsi="Times New Roman"/>
          <w:sz w:val="24"/>
          <w:szCs w:val="24"/>
        </w:rPr>
        <w:t>, или копии этих документов.</w:t>
      </w:r>
    </w:p>
    <w:p w:rsidR="00966341" w:rsidRPr="007E7B2B" w:rsidRDefault="00966341" w:rsidP="00C03822">
      <w:pPr>
        <w:pStyle w:val="ConsPlusNormal"/>
        <w:ind w:firstLine="0"/>
        <w:jc w:val="both"/>
        <w:rPr>
          <w:rFonts w:ascii="Times New Roman" w:hAnsi="Times New Roman"/>
          <w:sz w:val="24"/>
          <w:szCs w:val="24"/>
        </w:rPr>
      </w:pPr>
    </w:p>
    <w:p w:rsidR="00966341" w:rsidRPr="007E7B2B" w:rsidRDefault="00966341" w:rsidP="000A10A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2.1.4.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 </w:t>
      </w:r>
    </w:p>
    <w:p w:rsidR="00966341" w:rsidRPr="007E7B2B" w:rsidRDefault="00966341" w:rsidP="000A10A6">
      <w:pPr>
        <w:pStyle w:val="ConsPlusNormal"/>
        <w:ind w:firstLine="0"/>
        <w:jc w:val="both"/>
        <w:rPr>
          <w:rFonts w:ascii="Times New Roman" w:hAnsi="Times New Roman"/>
          <w:sz w:val="24"/>
          <w:szCs w:val="24"/>
        </w:rPr>
      </w:pPr>
    </w:p>
    <w:p w:rsidR="00966341" w:rsidRPr="007E7B2B" w:rsidRDefault="00966341" w:rsidP="005A108A">
      <w:pPr>
        <w:rPr>
          <w:sz w:val="24"/>
          <w:szCs w:val="24"/>
        </w:rPr>
      </w:pPr>
      <w:r w:rsidRPr="007E7B2B">
        <w:rPr>
          <w:sz w:val="24"/>
          <w:szCs w:val="24"/>
        </w:rPr>
        <w:t>2.2. Обеспечение заявки на участие в электронном аукционе.</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 xml:space="preserve">2.2.1. При проведении электронного аукциона Заказчик обязан установить требование к обеспечению заявок. Размер обеспечения заявки составляет </w:t>
      </w:r>
      <w:r w:rsidR="009E6240">
        <w:rPr>
          <w:sz w:val="24"/>
          <w:szCs w:val="24"/>
        </w:rPr>
        <w:t>1</w:t>
      </w:r>
      <w:r w:rsidRPr="007E7B2B">
        <w:rPr>
          <w:sz w:val="24"/>
          <w:szCs w:val="24"/>
        </w:rPr>
        <w:t xml:space="preserve"> (</w:t>
      </w:r>
      <w:r w:rsidR="009E6240">
        <w:rPr>
          <w:sz w:val="24"/>
          <w:szCs w:val="24"/>
        </w:rPr>
        <w:t>один</w:t>
      </w:r>
      <w:r w:rsidRPr="007E7B2B">
        <w:rPr>
          <w:sz w:val="24"/>
          <w:szCs w:val="24"/>
        </w:rPr>
        <w:t xml:space="preserve">) процент начальной (максимальной) цены контракта и составляет </w:t>
      </w:r>
      <w:r w:rsidR="006F2792" w:rsidRPr="00E36163">
        <w:rPr>
          <w:color w:val="000000" w:themeColor="text1"/>
          <w:sz w:val="24"/>
          <w:szCs w:val="24"/>
        </w:rPr>
        <w:t>17550 (семнадцать тысяч пятьдесят пять) рублей 00 копеек</w:t>
      </w:r>
      <w:r w:rsidRPr="007E7B2B">
        <w:rPr>
          <w:sz w:val="24"/>
          <w:szCs w:val="24"/>
        </w:rPr>
        <w:t xml:space="preserve">. Требование об обеспечении заявки на участие в определении подрядчика в равной мере относится ко всем участникам закупки.  </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2.2.2 Обеспечение заявки на участие в электронных аукционах может предоставляться участником закупки только путем внесения денежных средств.</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 xml:space="preserve">2.2.3. Денежные средства, внесенные в качестве обеспечения заявок, при проведении электронного аукциона перечисляются на счет оператора электронной площадки в банке. </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 xml:space="preserve">2.2.4.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аукциона. </w:t>
      </w:r>
      <w:hyperlink r:id="rId10" w:history="1">
        <w:r w:rsidRPr="007E7B2B">
          <w:rPr>
            <w:sz w:val="24"/>
            <w:szCs w:val="24"/>
          </w:rPr>
          <w:t>Требования</w:t>
        </w:r>
      </w:hyperlink>
      <w:r w:rsidRPr="007E7B2B">
        <w:rPr>
          <w:sz w:val="24"/>
          <w:szCs w:val="24"/>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порядок ведения </w:t>
      </w:r>
      <w:hyperlink r:id="rId11" w:history="1">
        <w:r w:rsidRPr="007E7B2B">
          <w:rPr>
            <w:sz w:val="24"/>
            <w:szCs w:val="24"/>
          </w:rPr>
          <w:t>перечня</w:t>
        </w:r>
      </w:hyperlink>
      <w:r w:rsidRPr="007E7B2B">
        <w:rPr>
          <w:sz w:val="24"/>
          <w:szCs w:val="24"/>
        </w:rPr>
        <w:t xml:space="preserve"> таких банков, а также </w:t>
      </w:r>
      <w:hyperlink r:id="rId12" w:history="1">
        <w:r w:rsidRPr="007E7B2B">
          <w:rPr>
            <w:sz w:val="24"/>
            <w:szCs w:val="24"/>
          </w:rPr>
          <w:t>требования</w:t>
        </w:r>
      </w:hyperlink>
      <w:r w:rsidRPr="007E7B2B">
        <w:rPr>
          <w:sz w:val="24"/>
          <w:szCs w:val="24"/>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lastRenderedPageBreak/>
        <w:t>2.2.5. В случае проведения электронного аукциона денежные средства не возвращаются, в следующих случаях:</w:t>
      </w:r>
    </w:p>
    <w:p w:rsidR="00966341" w:rsidRPr="007E7B2B" w:rsidRDefault="00966341" w:rsidP="005A108A">
      <w:pPr>
        <w:rPr>
          <w:sz w:val="24"/>
          <w:szCs w:val="24"/>
        </w:rPr>
      </w:pPr>
      <w:r w:rsidRPr="007E7B2B">
        <w:rPr>
          <w:sz w:val="24"/>
          <w:szCs w:val="24"/>
        </w:rPr>
        <w:t>1)   уклонение или отказ участника закупки заключить контракт;</w:t>
      </w:r>
    </w:p>
    <w:p w:rsidR="00966341" w:rsidRPr="007E7B2B" w:rsidRDefault="00966341" w:rsidP="005A108A">
      <w:pPr>
        <w:rPr>
          <w:sz w:val="24"/>
          <w:szCs w:val="24"/>
        </w:rPr>
      </w:pPr>
      <w:r w:rsidRPr="007E7B2B">
        <w:rPr>
          <w:sz w:val="24"/>
          <w:szCs w:val="24"/>
        </w:rPr>
        <w:t xml:space="preserve">2) непредставление или предоставление с нарушением условий, установленных </w:t>
      </w:r>
      <w:r w:rsidRPr="007E7B2B">
        <w:rPr>
          <w:color w:val="000000"/>
          <w:sz w:val="24"/>
          <w:szCs w:val="24"/>
        </w:rPr>
        <w:t>Федеральным</w:t>
      </w:r>
      <w:r w:rsidRPr="007E7B2B">
        <w:rPr>
          <w:sz w:val="24"/>
          <w:szCs w:val="24"/>
        </w:rPr>
        <w:t xml:space="preserve"> законом от 05.04.2013 г. № 44-ФЗ «О контрактной системе в сфере закупок товаров, работ, услуг для обеспечения государственных</w:t>
      </w:r>
      <w:r w:rsidRPr="007E7B2B">
        <w:rPr>
          <w:color w:val="000000"/>
          <w:sz w:val="24"/>
          <w:szCs w:val="24"/>
        </w:rPr>
        <w:t xml:space="preserve"> и муниципальных нужд»</w:t>
      </w:r>
      <w:r w:rsidRPr="007E7B2B">
        <w:rPr>
          <w:sz w:val="24"/>
          <w:szCs w:val="24"/>
        </w:rPr>
        <w:t>, до заключения контракта заказчику обеспечения исполнения контракта;</w:t>
      </w:r>
    </w:p>
    <w:p w:rsidR="00966341" w:rsidRPr="007E7B2B" w:rsidRDefault="00966341" w:rsidP="005A108A">
      <w:pPr>
        <w:rPr>
          <w:sz w:val="24"/>
          <w:szCs w:val="24"/>
        </w:rPr>
      </w:pPr>
      <w:r w:rsidRPr="007E7B2B">
        <w:rPr>
          <w:sz w:val="24"/>
          <w:szCs w:val="24"/>
        </w:rPr>
        <w:t>3) изменение или отзыв участником закупки заявки на участие в определении подрядчика после истечения срока окончания подачи таких заявок.</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2.2.6.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2.2.7.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аукционе, денежных средств в размере обеспечения указанной заявки, в отношении которых не осуществлено блокирование, оператор электронной площадки возвращает указанную заявку в течение одного часа с момента ее получения данному участнику закупки.</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 xml:space="preserve">2.2.8. В случае отзыва заявки на участие в электронном аукционе в порядке, установленном </w:t>
      </w:r>
      <w:hyperlink w:anchor="Par1272" w:history="1">
        <w:r w:rsidRPr="007E7B2B">
          <w:rPr>
            <w:sz w:val="24"/>
            <w:szCs w:val="24"/>
          </w:rPr>
          <w:t>частью 14 статьи 66</w:t>
        </w:r>
      </w:hyperlink>
      <w:r w:rsidRPr="007E7B2B">
        <w:rPr>
          <w:sz w:val="24"/>
          <w:szCs w:val="24"/>
        </w:rPr>
        <w:t xml:space="preserve"> и </w:t>
      </w:r>
      <w:hyperlink w:anchor="Par1340" w:history="1">
        <w:r w:rsidRPr="007E7B2B">
          <w:rPr>
            <w:sz w:val="24"/>
            <w:szCs w:val="24"/>
          </w:rPr>
          <w:t>частью 9 статьи 69</w:t>
        </w:r>
      </w:hyperlink>
      <w:r w:rsidRPr="007E7B2B">
        <w:rPr>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оператор электронной площадки прекращает осуществленное блокирование операций по лицевому счету участника закупки, открытому для проведения операций по обеспечению участия в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2.2.9.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 xml:space="preserve">2.2.10. Денежные средства, внесенные в качестве обеспечения заявки на участие в электронном аукционе, возвращаются победителю аукциона в сроки, установленные </w:t>
      </w:r>
      <w:hyperlink w:anchor="Par674" w:tooltip="Ссылка на текущий документ" w:history="1">
        <w:r w:rsidRPr="007E7B2B">
          <w:rPr>
            <w:sz w:val="24"/>
            <w:szCs w:val="24"/>
          </w:rPr>
          <w:t>частью 6 статьи 44</w:t>
        </w:r>
      </w:hyperlink>
      <w:r w:rsidRPr="007E7B2B">
        <w:rPr>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966341" w:rsidRPr="007E7B2B" w:rsidRDefault="00966341" w:rsidP="000A10A6">
      <w:pPr>
        <w:pStyle w:val="ConsPlusNormal"/>
        <w:ind w:firstLine="0"/>
        <w:jc w:val="both"/>
        <w:rPr>
          <w:rFonts w:ascii="Times New Roman" w:hAnsi="Times New Roman"/>
          <w:sz w:val="24"/>
          <w:szCs w:val="24"/>
        </w:rPr>
      </w:pPr>
    </w:p>
    <w:p w:rsidR="00966341" w:rsidRPr="007E7B2B" w:rsidRDefault="00966341" w:rsidP="005A108A">
      <w:pPr>
        <w:rPr>
          <w:sz w:val="24"/>
          <w:szCs w:val="24"/>
        </w:rPr>
      </w:pPr>
      <w:r w:rsidRPr="007E7B2B">
        <w:rPr>
          <w:sz w:val="24"/>
          <w:szCs w:val="24"/>
        </w:rPr>
        <w:t>2.3. Подача и регистрация заявки.</w:t>
      </w:r>
    </w:p>
    <w:p w:rsidR="00966341" w:rsidRPr="007E7B2B" w:rsidRDefault="00966341" w:rsidP="000A10A6">
      <w:pPr>
        <w:pStyle w:val="ConsPlusNormal"/>
        <w:ind w:firstLine="0"/>
        <w:jc w:val="both"/>
        <w:rPr>
          <w:rFonts w:ascii="Times New Roman" w:hAnsi="Times New Roman"/>
          <w:sz w:val="24"/>
          <w:szCs w:val="24"/>
        </w:rPr>
      </w:pP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2.3.1. 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966341" w:rsidRPr="007E7B2B" w:rsidRDefault="00966341" w:rsidP="00C03822">
      <w:pPr>
        <w:pStyle w:val="ConsPlusNormal"/>
        <w:ind w:firstLine="0"/>
        <w:jc w:val="both"/>
        <w:rPr>
          <w:rFonts w:ascii="Times New Roman" w:hAnsi="Times New Roman"/>
          <w:sz w:val="24"/>
          <w:szCs w:val="24"/>
        </w:rPr>
      </w:pP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2.3.2.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966341" w:rsidRPr="007E7B2B" w:rsidRDefault="00966341" w:rsidP="00C03822">
      <w:pPr>
        <w:pStyle w:val="ConsPlusNormal"/>
        <w:ind w:firstLine="0"/>
        <w:jc w:val="both"/>
        <w:rPr>
          <w:rFonts w:ascii="Times New Roman" w:hAnsi="Times New Roman"/>
          <w:sz w:val="24"/>
          <w:szCs w:val="24"/>
        </w:rPr>
      </w:pP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2.3.3.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случае:</w:t>
      </w: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lastRenderedPageBreak/>
        <w:t xml:space="preserve">- подачи </w:t>
      </w:r>
      <w:r w:rsidRPr="007E7B2B">
        <w:rPr>
          <w:rFonts w:ascii="Times New Roman" w:hAnsi="Times New Roman"/>
          <w:color w:val="000000"/>
          <w:sz w:val="24"/>
          <w:szCs w:val="24"/>
        </w:rPr>
        <w:t xml:space="preserve">данной заявки с нарушением требований, предусмотренных </w:t>
      </w:r>
      <w:hyperlink w:anchor="Par948" w:tooltip="Ссылка на текущий документ" w:history="1">
        <w:r w:rsidRPr="007E7B2B">
          <w:rPr>
            <w:rFonts w:ascii="Times New Roman" w:hAnsi="Times New Roman"/>
            <w:color w:val="000000"/>
            <w:sz w:val="24"/>
            <w:szCs w:val="24"/>
          </w:rPr>
          <w:t>частью 2 статьи 60</w:t>
        </w:r>
      </w:hyperlink>
      <w:r w:rsidRPr="007E7B2B">
        <w:rPr>
          <w:rFonts w:ascii="Times New Roman" w:hAnsi="Times New Roman"/>
          <w:color w:val="000000"/>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 получения данной заявки после даты или времени окончания срока подачи заявок на участие в аукционе;</w:t>
      </w:r>
    </w:p>
    <w:p w:rsidR="00966341" w:rsidRPr="007E7B2B" w:rsidRDefault="00966341" w:rsidP="00C03822">
      <w:pPr>
        <w:pStyle w:val="ConsPlusNormal"/>
        <w:ind w:firstLine="0"/>
        <w:jc w:val="both"/>
        <w:rPr>
          <w:rFonts w:ascii="Times New Roman" w:hAnsi="Times New Roman"/>
          <w:color w:val="000000"/>
          <w:sz w:val="24"/>
          <w:szCs w:val="24"/>
        </w:rPr>
      </w:pPr>
      <w:r w:rsidRPr="007E7B2B">
        <w:rPr>
          <w:rFonts w:ascii="Times New Roman" w:hAnsi="Times New Roman"/>
          <w:sz w:val="24"/>
          <w:szCs w:val="24"/>
        </w:rPr>
        <w:t xml:space="preserve">- получения данной заявки от участника аукциона с нарушением </w:t>
      </w:r>
      <w:r w:rsidRPr="007E7B2B">
        <w:rPr>
          <w:rFonts w:ascii="Times New Roman" w:hAnsi="Times New Roman"/>
          <w:color w:val="000000"/>
          <w:sz w:val="24"/>
          <w:szCs w:val="24"/>
        </w:rPr>
        <w:t xml:space="preserve">положений </w:t>
      </w:r>
      <w:hyperlink w:anchor="Par981" w:tooltip="Ссылка на текущий документ" w:history="1">
        <w:r w:rsidRPr="007E7B2B">
          <w:rPr>
            <w:rFonts w:ascii="Times New Roman" w:hAnsi="Times New Roman"/>
            <w:color w:val="000000"/>
            <w:sz w:val="24"/>
            <w:szCs w:val="24"/>
          </w:rPr>
          <w:t>части 14 статьи 61</w:t>
        </w:r>
      </w:hyperlink>
      <w:r w:rsidRPr="007E7B2B">
        <w:rPr>
          <w:rFonts w:ascii="Times New Roman" w:hAnsi="Times New Roman"/>
          <w:color w:val="000000"/>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966341" w:rsidRPr="007E7B2B" w:rsidRDefault="00966341" w:rsidP="00C03822">
      <w:pPr>
        <w:pStyle w:val="ConsPlusNormal"/>
        <w:ind w:firstLine="0"/>
        <w:jc w:val="both"/>
        <w:rPr>
          <w:rFonts w:ascii="Times New Roman" w:hAnsi="Times New Roman"/>
          <w:sz w:val="24"/>
          <w:szCs w:val="24"/>
        </w:rPr>
      </w:pP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 xml:space="preserve">2.3.4.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Pr="007E7B2B">
        <w:rPr>
          <w:rFonts w:ascii="Times New Roman" w:hAnsi="Times New Roman"/>
          <w:color w:val="00000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которые были нарушены. Возврат заявок на участие в аукционе оператором электронной площадки по иным основаниям не допускается.</w:t>
      </w:r>
    </w:p>
    <w:p w:rsidR="00966341" w:rsidRPr="007E7B2B" w:rsidRDefault="00966341" w:rsidP="00C03822">
      <w:pPr>
        <w:pStyle w:val="ConsPlusNormal"/>
        <w:ind w:firstLine="0"/>
        <w:jc w:val="both"/>
        <w:rPr>
          <w:rFonts w:ascii="Times New Roman" w:hAnsi="Times New Roman"/>
          <w:sz w:val="24"/>
          <w:szCs w:val="24"/>
        </w:rPr>
      </w:pP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2.3.5. Участник электронного аукциона, подавший заявку на участие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rsidR="00966341" w:rsidRPr="007E7B2B" w:rsidRDefault="00966341" w:rsidP="00C03822">
      <w:pPr>
        <w:pStyle w:val="ConsPlusNormal"/>
        <w:ind w:firstLine="0"/>
        <w:jc w:val="both"/>
        <w:rPr>
          <w:rFonts w:ascii="Times New Roman" w:hAnsi="Times New Roman"/>
          <w:sz w:val="24"/>
          <w:szCs w:val="24"/>
        </w:rPr>
      </w:pPr>
    </w:p>
    <w:p w:rsidR="00966341"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2.3.6.  Оператор электронной площадки обязан обеспечить конфиденциальность информации об участниках электронного аукциона, подавших заявки на участие в аукционе, и информации, содержащейся в первой и второй частях данной заявки, до размещения на электронной площадке протокола проведения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72A2A" w:rsidRDefault="00472A2A" w:rsidP="00472A2A">
      <w:pPr>
        <w:pStyle w:val="ConsPlusNormal"/>
        <w:ind w:firstLine="0"/>
        <w:jc w:val="center"/>
        <w:rPr>
          <w:rFonts w:ascii="Times New Roman" w:hAnsi="Times New Roman"/>
          <w:b/>
          <w:bCs/>
          <w:sz w:val="24"/>
          <w:szCs w:val="24"/>
        </w:rPr>
      </w:pPr>
    </w:p>
    <w:p w:rsidR="00472A2A" w:rsidRDefault="00472A2A" w:rsidP="00472A2A">
      <w:pPr>
        <w:pStyle w:val="ConsPlusNormal"/>
        <w:ind w:firstLine="0"/>
        <w:jc w:val="center"/>
        <w:rPr>
          <w:rFonts w:ascii="Times New Roman" w:hAnsi="Times New Roman"/>
          <w:b/>
          <w:bCs/>
          <w:sz w:val="24"/>
          <w:szCs w:val="24"/>
        </w:rPr>
      </w:pPr>
      <w:r w:rsidRPr="007E7B2B">
        <w:rPr>
          <w:rFonts w:ascii="Times New Roman" w:hAnsi="Times New Roman"/>
          <w:b/>
          <w:bCs/>
          <w:sz w:val="24"/>
          <w:szCs w:val="24"/>
        </w:rPr>
        <w:t xml:space="preserve">Дата </w:t>
      </w:r>
      <w:r>
        <w:rPr>
          <w:rFonts w:ascii="Times New Roman" w:hAnsi="Times New Roman"/>
          <w:b/>
          <w:bCs/>
          <w:sz w:val="24"/>
          <w:szCs w:val="24"/>
        </w:rPr>
        <w:t xml:space="preserve">и время </w:t>
      </w:r>
      <w:r w:rsidRPr="007E7B2B">
        <w:rPr>
          <w:rFonts w:ascii="Times New Roman" w:hAnsi="Times New Roman"/>
          <w:b/>
          <w:bCs/>
          <w:sz w:val="24"/>
          <w:szCs w:val="24"/>
        </w:rPr>
        <w:t xml:space="preserve">окончания срока </w:t>
      </w:r>
      <w:r>
        <w:rPr>
          <w:rFonts w:ascii="Times New Roman" w:hAnsi="Times New Roman"/>
          <w:b/>
          <w:bCs/>
          <w:sz w:val="24"/>
          <w:szCs w:val="24"/>
        </w:rPr>
        <w:t>подачи</w:t>
      </w:r>
      <w:r w:rsidRPr="007E7B2B">
        <w:rPr>
          <w:rFonts w:ascii="Times New Roman" w:hAnsi="Times New Roman"/>
          <w:b/>
          <w:bCs/>
          <w:sz w:val="24"/>
          <w:szCs w:val="24"/>
        </w:rPr>
        <w:t xml:space="preserve"> заявок на участие в электронном аукционе:</w:t>
      </w:r>
    </w:p>
    <w:p w:rsidR="00472A2A" w:rsidRPr="007E7B2B" w:rsidRDefault="00781266" w:rsidP="00472A2A">
      <w:pPr>
        <w:pStyle w:val="ConsPlusNormal"/>
        <w:ind w:firstLine="0"/>
        <w:jc w:val="center"/>
        <w:rPr>
          <w:rFonts w:ascii="Times New Roman" w:hAnsi="Times New Roman"/>
          <w:b/>
          <w:sz w:val="24"/>
          <w:szCs w:val="24"/>
        </w:rPr>
      </w:pPr>
      <w:r>
        <w:rPr>
          <w:rFonts w:ascii="Times New Roman" w:hAnsi="Times New Roman"/>
          <w:b/>
          <w:bCs/>
          <w:sz w:val="24"/>
          <w:szCs w:val="24"/>
        </w:rPr>
        <w:t>д</w:t>
      </w:r>
      <w:r w:rsidR="00472A2A">
        <w:rPr>
          <w:rFonts w:ascii="Times New Roman" w:hAnsi="Times New Roman"/>
          <w:b/>
          <w:bCs/>
          <w:sz w:val="24"/>
          <w:szCs w:val="24"/>
        </w:rPr>
        <w:t xml:space="preserve">о </w:t>
      </w:r>
      <w:r w:rsidR="00A01506">
        <w:rPr>
          <w:rFonts w:ascii="Times New Roman" w:hAnsi="Times New Roman"/>
          <w:b/>
          <w:bCs/>
          <w:sz w:val="24"/>
          <w:szCs w:val="24"/>
        </w:rPr>
        <w:t>08</w:t>
      </w:r>
      <w:r w:rsidR="00472A2A">
        <w:rPr>
          <w:rFonts w:ascii="Times New Roman" w:hAnsi="Times New Roman"/>
          <w:b/>
          <w:bCs/>
          <w:sz w:val="24"/>
          <w:szCs w:val="24"/>
        </w:rPr>
        <w:t>:00</w:t>
      </w:r>
      <w:r w:rsidR="00E86528">
        <w:rPr>
          <w:rFonts w:ascii="Times New Roman" w:hAnsi="Times New Roman"/>
          <w:b/>
          <w:bCs/>
          <w:sz w:val="24"/>
          <w:szCs w:val="24"/>
        </w:rPr>
        <w:t xml:space="preserve"> </w:t>
      </w:r>
      <w:r w:rsidR="00472A2A" w:rsidRPr="007E7B2B">
        <w:rPr>
          <w:rFonts w:ascii="Times New Roman" w:hAnsi="Times New Roman"/>
          <w:b/>
          <w:sz w:val="24"/>
          <w:szCs w:val="24"/>
        </w:rPr>
        <w:t>«</w:t>
      </w:r>
      <w:r w:rsidR="00472A2A">
        <w:rPr>
          <w:rFonts w:ascii="Times New Roman" w:hAnsi="Times New Roman"/>
          <w:b/>
          <w:sz w:val="24"/>
          <w:szCs w:val="24"/>
        </w:rPr>
        <w:t>0</w:t>
      </w:r>
      <w:r w:rsidR="00A01506">
        <w:rPr>
          <w:rFonts w:ascii="Times New Roman" w:hAnsi="Times New Roman"/>
          <w:b/>
          <w:sz w:val="24"/>
          <w:szCs w:val="24"/>
        </w:rPr>
        <w:t>8</w:t>
      </w:r>
      <w:r w:rsidR="00472A2A" w:rsidRPr="007E7B2B">
        <w:rPr>
          <w:rFonts w:ascii="Times New Roman" w:hAnsi="Times New Roman"/>
          <w:b/>
          <w:sz w:val="24"/>
          <w:szCs w:val="24"/>
        </w:rPr>
        <w:t xml:space="preserve">» </w:t>
      </w:r>
      <w:r w:rsidR="00472A2A">
        <w:rPr>
          <w:rFonts w:ascii="Times New Roman" w:hAnsi="Times New Roman"/>
          <w:b/>
          <w:sz w:val="24"/>
          <w:szCs w:val="24"/>
        </w:rPr>
        <w:t>сентября</w:t>
      </w:r>
      <w:r w:rsidR="00472A2A" w:rsidRPr="007E7B2B">
        <w:rPr>
          <w:rFonts w:ascii="Times New Roman" w:hAnsi="Times New Roman"/>
          <w:b/>
          <w:sz w:val="24"/>
          <w:szCs w:val="24"/>
        </w:rPr>
        <w:t xml:space="preserve"> 2014 года</w:t>
      </w:r>
    </w:p>
    <w:p w:rsidR="00966341" w:rsidRPr="007E7B2B" w:rsidRDefault="00966341" w:rsidP="00C03822">
      <w:pPr>
        <w:pStyle w:val="ConsPlusNormal"/>
        <w:ind w:firstLine="0"/>
        <w:jc w:val="both"/>
        <w:rPr>
          <w:rFonts w:ascii="Times New Roman" w:hAnsi="Times New Roman"/>
          <w:sz w:val="24"/>
          <w:szCs w:val="24"/>
        </w:rPr>
      </w:pPr>
    </w:p>
    <w:p w:rsidR="00966341" w:rsidRPr="007E7B2B" w:rsidRDefault="00966341" w:rsidP="00C03822">
      <w:pPr>
        <w:pStyle w:val="ConsPlusNormal"/>
        <w:ind w:firstLine="0"/>
        <w:jc w:val="both"/>
        <w:rPr>
          <w:rFonts w:ascii="Times New Roman" w:hAnsi="Times New Roman"/>
          <w:sz w:val="24"/>
          <w:szCs w:val="24"/>
        </w:rPr>
      </w:pPr>
      <w:r w:rsidRPr="007E7B2B">
        <w:rPr>
          <w:rFonts w:ascii="Times New Roman" w:hAnsi="Times New Roman"/>
          <w:sz w:val="24"/>
          <w:szCs w:val="24"/>
        </w:rPr>
        <w:t>2.3.7. В случае, если по окончании срока подачи заявок на участие в электронном аукционе подана только одна заявка или не подано ни одной заявки, аукцион признается несостоявшимся.</w:t>
      </w:r>
    </w:p>
    <w:p w:rsidR="00966341" w:rsidRPr="007E7B2B" w:rsidRDefault="00966341" w:rsidP="00C03822">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center"/>
        <w:outlineLvl w:val="2"/>
        <w:rPr>
          <w:rFonts w:ascii="Times New Roman" w:hAnsi="Times New Roman"/>
          <w:b/>
          <w:sz w:val="24"/>
          <w:szCs w:val="24"/>
        </w:rPr>
      </w:pPr>
      <w:r w:rsidRPr="007E7B2B">
        <w:rPr>
          <w:rFonts w:ascii="Times New Roman" w:hAnsi="Times New Roman"/>
          <w:b/>
          <w:sz w:val="24"/>
          <w:szCs w:val="24"/>
        </w:rPr>
        <w:t>3. Порядок рассмотрения заявок на участие в электронном аукционе</w:t>
      </w:r>
    </w:p>
    <w:p w:rsidR="00966341" w:rsidRPr="007E7B2B" w:rsidRDefault="00966341" w:rsidP="009056FC">
      <w:pPr>
        <w:pStyle w:val="ConsPlusNormal"/>
        <w:ind w:firstLine="0"/>
        <w:outlineLvl w:val="2"/>
        <w:rPr>
          <w:rFonts w:ascii="Times New Roman" w:hAnsi="Times New Roman"/>
          <w:sz w:val="24"/>
          <w:szCs w:val="24"/>
        </w:rPr>
      </w:pPr>
    </w:p>
    <w:p w:rsidR="00966341" w:rsidRPr="007E7B2B" w:rsidRDefault="00966341" w:rsidP="00740B06">
      <w:pPr>
        <w:pStyle w:val="ConsPlusNormal"/>
        <w:ind w:firstLine="0"/>
        <w:jc w:val="both"/>
        <w:outlineLvl w:val="2"/>
        <w:rPr>
          <w:rFonts w:ascii="Times New Roman" w:hAnsi="Times New Roman"/>
          <w:sz w:val="24"/>
          <w:szCs w:val="24"/>
        </w:rPr>
      </w:pPr>
      <w:r w:rsidRPr="007E7B2B">
        <w:rPr>
          <w:rFonts w:ascii="Times New Roman" w:hAnsi="Times New Roman"/>
          <w:sz w:val="24"/>
          <w:szCs w:val="24"/>
        </w:rPr>
        <w:t>3.1. Порядок и срок рассмотрения первых частей заявок на участие в электронном аукционе</w:t>
      </w:r>
    </w:p>
    <w:p w:rsidR="00966341" w:rsidRPr="007E7B2B" w:rsidRDefault="00966341" w:rsidP="00740B06">
      <w:pPr>
        <w:pStyle w:val="ConsPlusNormal"/>
        <w:ind w:firstLine="54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3.1.1. </w:t>
      </w:r>
      <w:r w:rsidR="001528F0">
        <w:rPr>
          <w:rFonts w:ascii="Times New Roman" w:hAnsi="Times New Roman"/>
          <w:sz w:val="24"/>
          <w:szCs w:val="24"/>
        </w:rPr>
        <w:t>А</w:t>
      </w:r>
      <w:r w:rsidR="001528F0" w:rsidRPr="00657DA8">
        <w:rPr>
          <w:rFonts w:ascii="Times New Roman" w:hAnsi="Times New Roman"/>
          <w:sz w:val="24"/>
          <w:szCs w:val="24"/>
        </w:rPr>
        <w:t>укционн</w:t>
      </w:r>
      <w:r w:rsidR="001528F0">
        <w:rPr>
          <w:rFonts w:ascii="Times New Roman" w:hAnsi="Times New Roman"/>
          <w:sz w:val="24"/>
          <w:szCs w:val="24"/>
        </w:rPr>
        <w:t>ая</w:t>
      </w:r>
      <w:r w:rsidRPr="007E7B2B">
        <w:rPr>
          <w:rFonts w:ascii="Times New Roman" w:hAnsi="Times New Roman"/>
          <w:sz w:val="24"/>
          <w:szCs w:val="24"/>
        </w:rPr>
        <w:t xml:space="preserve"> комиссия проверяет первые части заявок на участие в электронном аукционе, содержащие информацию, предусмотренную </w:t>
      </w:r>
      <w:hyperlink w:anchor="Par1087" w:tooltip="Ссылка на текущий документ" w:history="1">
        <w:r w:rsidRPr="007E7B2B">
          <w:rPr>
            <w:rFonts w:ascii="Times New Roman" w:hAnsi="Times New Roman"/>
            <w:sz w:val="24"/>
            <w:szCs w:val="24"/>
          </w:rPr>
          <w:t>частью 3</w:t>
        </w:r>
      </w:hyperlink>
      <w:r w:rsidRPr="007E7B2B">
        <w:rPr>
          <w:rFonts w:ascii="Times New Roman" w:hAnsi="Times New Roman"/>
          <w:sz w:val="24"/>
          <w:szCs w:val="24"/>
        </w:rPr>
        <w:t xml:space="preserve"> статьи 66 </w:t>
      </w:r>
      <w:r w:rsidRPr="007E7B2B">
        <w:rPr>
          <w:rFonts w:ascii="Times New Roman" w:hAnsi="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на соответствие требованиям, установленным документацией об аукционе в отношении закупаемых работ.</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lastRenderedPageBreak/>
        <w:t>3.1.2.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66341" w:rsidRPr="001528F0" w:rsidRDefault="00966341" w:rsidP="00740B06">
      <w:pPr>
        <w:pStyle w:val="ConsPlusNormal"/>
        <w:ind w:firstLine="0"/>
        <w:jc w:val="both"/>
        <w:rPr>
          <w:rFonts w:ascii="Times New Roman" w:hAnsi="Times New Roman"/>
          <w:b/>
          <w:bCs/>
          <w:sz w:val="24"/>
          <w:szCs w:val="24"/>
        </w:rPr>
      </w:pPr>
    </w:p>
    <w:p w:rsidR="00966341" w:rsidRPr="007E7B2B" w:rsidRDefault="00966341" w:rsidP="001A6851">
      <w:pPr>
        <w:pStyle w:val="ConsPlusNormal"/>
        <w:ind w:firstLine="0"/>
        <w:jc w:val="center"/>
        <w:rPr>
          <w:rFonts w:ascii="Times New Roman" w:hAnsi="Times New Roman"/>
          <w:b/>
          <w:sz w:val="24"/>
          <w:szCs w:val="24"/>
        </w:rPr>
      </w:pPr>
      <w:r w:rsidRPr="001528F0">
        <w:rPr>
          <w:rFonts w:ascii="Times New Roman" w:hAnsi="Times New Roman"/>
          <w:b/>
          <w:bCs/>
          <w:sz w:val="24"/>
          <w:szCs w:val="24"/>
        </w:rPr>
        <w:t xml:space="preserve">Дата окончания срока рассмотрения </w:t>
      </w:r>
      <w:r w:rsidR="001528F0" w:rsidRPr="001528F0">
        <w:rPr>
          <w:rFonts w:ascii="Times New Roman" w:hAnsi="Times New Roman"/>
          <w:b/>
          <w:sz w:val="24"/>
          <w:szCs w:val="24"/>
        </w:rPr>
        <w:t>аукционной</w:t>
      </w:r>
      <w:r w:rsidRPr="001528F0">
        <w:rPr>
          <w:rFonts w:ascii="Times New Roman" w:hAnsi="Times New Roman"/>
          <w:b/>
          <w:bCs/>
          <w:sz w:val="24"/>
          <w:szCs w:val="24"/>
        </w:rPr>
        <w:t xml:space="preserve"> комиссией</w:t>
      </w:r>
      <w:r w:rsidRPr="007E7B2B">
        <w:rPr>
          <w:rFonts w:ascii="Times New Roman" w:hAnsi="Times New Roman"/>
          <w:b/>
          <w:bCs/>
          <w:sz w:val="24"/>
          <w:szCs w:val="24"/>
        </w:rPr>
        <w:t xml:space="preserve"> первых частей заявок на участие в электронном аукционе: </w:t>
      </w:r>
      <w:r w:rsidRPr="007E7B2B">
        <w:rPr>
          <w:rFonts w:ascii="Times New Roman" w:hAnsi="Times New Roman"/>
          <w:b/>
          <w:sz w:val="24"/>
          <w:szCs w:val="24"/>
        </w:rPr>
        <w:t>«</w:t>
      </w:r>
      <w:r w:rsidR="009E6240">
        <w:rPr>
          <w:rFonts w:ascii="Times New Roman" w:hAnsi="Times New Roman"/>
          <w:b/>
          <w:sz w:val="24"/>
          <w:szCs w:val="24"/>
        </w:rPr>
        <w:t>0</w:t>
      </w:r>
      <w:r w:rsidR="00A01506">
        <w:rPr>
          <w:rFonts w:ascii="Times New Roman" w:hAnsi="Times New Roman"/>
          <w:b/>
          <w:sz w:val="24"/>
          <w:szCs w:val="24"/>
        </w:rPr>
        <w:t>9</w:t>
      </w:r>
      <w:r w:rsidRPr="007E7B2B">
        <w:rPr>
          <w:rFonts w:ascii="Times New Roman" w:hAnsi="Times New Roman"/>
          <w:b/>
          <w:sz w:val="24"/>
          <w:szCs w:val="24"/>
        </w:rPr>
        <w:t xml:space="preserve">» </w:t>
      </w:r>
      <w:r w:rsidR="00472A2A">
        <w:rPr>
          <w:rFonts w:ascii="Times New Roman" w:hAnsi="Times New Roman"/>
          <w:b/>
          <w:sz w:val="24"/>
          <w:szCs w:val="24"/>
        </w:rPr>
        <w:t>сентября</w:t>
      </w:r>
      <w:r w:rsidRPr="007E7B2B">
        <w:rPr>
          <w:rFonts w:ascii="Times New Roman" w:hAnsi="Times New Roman"/>
          <w:b/>
          <w:sz w:val="24"/>
          <w:szCs w:val="24"/>
        </w:rPr>
        <w:t xml:space="preserve"> 2014 года</w:t>
      </w:r>
    </w:p>
    <w:p w:rsidR="00966341" w:rsidRPr="007E7B2B" w:rsidRDefault="00966341" w:rsidP="00560A1C">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color w:val="000000"/>
          <w:sz w:val="24"/>
          <w:szCs w:val="24"/>
        </w:rPr>
      </w:pPr>
      <w:r w:rsidRPr="007E7B2B">
        <w:rPr>
          <w:rFonts w:ascii="Times New Roman" w:hAnsi="Times New Roman"/>
          <w:sz w:val="24"/>
          <w:szCs w:val="24"/>
        </w:rPr>
        <w:t xml:space="preserve">3.1.3. По результатам рассмотрения первых частей заявок на участие в электронном аукционе, </w:t>
      </w:r>
      <w:r w:rsidR="001528F0" w:rsidRPr="00657DA8">
        <w:rPr>
          <w:rFonts w:ascii="Times New Roman" w:hAnsi="Times New Roman"/>
          <w:sz w:val="24"/>
          <w:szCs w:val="24"/>
        </w:rPr>
        <w:t>аукционн</w:t>
      </w:r>
      <w:r w:rsidR="001528F0">
        <w:rPr>
          <w:rFonts w:ascii="Times New Roman" w:hAnsi="Times New Roman"/>
          <w:sz w:val="24"/>
          <w:szCs w:val="24"/>
        </w:rPr>
        <w:t>ая</w:t>
      </w:r>
      <w:r w:rsidRPr="007E7B2B">
        <w:rPr>
          <w:rFonts w:ascii="Times New Roman" w:hAnsi="Times New Roman"/>
          <w:sz w:val="24"/>
          <w:szCs w:val="24"/>
        </w:rPr>
        <w:t xml:space="preserve"> комиссия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 которые предусмотрены </w:t>
      </w:r>
      <w:hyperlink w:anchor="Par1088" w:tooltip="Ссылка на текущий документ" w:history="1">
        <w:r w:rsidRPr="007E7B2B">
          <w:rPr>
            <w:rFonts w:ascii="Times New Roman" w:hAnsi="Times New Roman"/>
            <w:color w:val="000000"/>
            <w:sz w:val="24"/>
            <w:szCs w:val="24"/>
          </w:rPr>
          <w:t>частью 4</w:t>
        </w:r>
      </w:hyperlink>
      <w:r w:rsidRPr="007E7B2B">
        <w:rPr>
          <w:rFonts w:ascii="Times New Roman" w:hAnsi="Times New Roman"/>
          <w:color w:val="000000"/>
          <w:sz w:val="24"/>
          <w:szCs w:val="24"/>
        </w:rPr>
        <w:t xml:space="preserve"> статьи 67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966341" w:rsidRPr="00657DA8" w:rsidRDefault="00966341" w:rsidP="00740B06">
      <w:pPr>
        <w:pStyle w:val="ConsPlusNormal"/>
        <w:ind w:firstLine="0"/>
        <w:jc w:val="both"/>
        <w:rPr>
          <w:rFonts w:ascii="Times New Roman" w:hAnsi="Times New Roman"/>
          <w:sz w:val="24"/>
          <w:szCs w:val="24"/>
        </w:rPr>
      </w:pPr>
    </w:p>
    <w:p w:rsidR="00966341" w:rsidRPr="00657DA8" w:rsidRDefault="00966341" w:rsidP="00740B06">
      <w:pPr>
        <w:pStyle w:val="ConsPlusNormal"/>
        <w:ind w:firstLine="0"/>
        <w:jc w:val="both"/>
        <w:rPr>
          <w:rFonts w:ascii="Times New Roman" w:hAnsi="Times New Roman"/>
          <w:sz w:val="24"/>
          <w:szCs w:val="24"/>
        </w:rPr>
      </w:pPr>
      <w:r w:rsidRPr="00657DA8">
        <w:rPr>
          <w:rFonts w:ascii="Times New Roman" w:hAnsi="Times New Roman"/>
          <w:sz w:val="24"/>
          <w:szCs w:val="24"/>
        </w:rPr>
        <w:t xml:space="preserve">3.1.4. По результатам рассмотрения первых частей заявок на участие в электронном аукционе </w:t>
      </w:r>
      <w:r w:rsidR="00657DA8" w:rsidRPr="00657DA8">
        <w:rPr>
          <w:rFonts w:ascii="Times New Roman" w:hAnsi="Times New Roman"/>
          <w:sz w:val="24"/>
          <w:szCs w:val="24"/>
        </w:rPr>
        <w:t>аукционная</w:t>
      </w:r>
      <w:r w:rsidRPr="00657DA8">
        <w:rPr>
          <w:rFonts w:ascii="Times New Roman" w:hAnsi="Times New Roman"/>
          <w:sz w:val="24"/>
          <w:szCs w:val="24"/>
        </w:rPr>
        <w:t xml:space="preserve"> комиссия оформляет протокол рассмотрения заявок на участие в аукционе, подписываемый всеми присутствующими на заседании </w:t>
      </w:r>
      <w:r w:rsidR="00657DA8" w:rsidRPr="00657DA8">
        <w:rPr>
          <w:rFonts w:ascii="Times New Roman" w:hAnsi="Times New Roman"/>
          <w:sz w:val="24"/>
          <w:szCs w:val="24"/>
        </w:rPr>
        <w:t>аукционной</w:t>
      </w:r>
      <w:r w:rsidRPr="00657DA8">
        <w:rPr>
          <w:rFonts w:ascii="Times New Roman" w:hAnsi="Times New Roman"/>
          <w:sz w:val="24"/>
          <w:szCs w:val="24"/>
        </w:rPr>
        <w:t xml:space="preserve"> комиссии ее членами не позднее даты окончания срока рассмотрения данных заявок. Указанный протокол должен содержать информацию:</w:t>
      </w:r>
    </w:p>
    <w:p w:rsidR="00966341" w:rsidRPr="00657DA8" w:rsidRDefault="00966341" w:rsidP="00740B06">
      <w:pPr>
        <w:pStyle w:val="ConsPlusNormal"/>
        <w:ind w:firstLine="0"/>
        <w:jc w:val="both"/>
        <w:rPr>
          <w:rFonts w:ascii="Times New Roman" w:hAnsi="Times New Roman"/>
          <w:sz w:val="24"/>
          <w:szCs w:val="24"/>
        </w:rPr>
      </w:pPr>
      <w:r w:rsidRPr="00657DA8">
        <w:rPr>
          <w:rFonts w:ascii="Times New Roman" w:hAnsi="Times New Roman"/>
          <w:sz w:val="24"/>
          <w:szCs w:val="24"/>
        </w:rPr>
        <w:t>- о порядковых номерах заявок на участие в аукционе;</w:t>
      </w:r>
    </w:p>
    <w:p w:rsidR="00966341" w:rsidRPr="00657DA8" w:rsidRDefault="00966341" w:rsidP="00740B06">
      <w:pPr>
        <w:pStyle w:val="ConsPlusNormal"/>
        <w:ind w:firstLine="0"/>
        <w:jc w:val="both"/>
        <w:rPr>
          <w:rFonts w:ascii="Times New Roman" w:hAnsi="Times New Roman"/>
          <w:sz w:val="24"/>
          <w:szCs w:val="24"/>
        </w:rPr>
      </w:pPr>
      <w:r w:rsidRPr="00657DA8">
        <w:rPr>
          <w:rFonts w:ascii="Times New Roman" w:hAnsi="Times New Roman"/>
          <w:sz w:val="24"/>
          <w:szCs w:val="24"/>
        </w:rPr>
        <w:t>- о допуске участника закупки, подавшего заявку на участие в аукционе, которой присвоен соответствующий порядковый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w:t>
      </w:r>
    </w:p>
    <w:p w:rsidR="00966341" w:rsidRPr="007E7B2B" w:rsidRDefault="00966341" w:rsidP="00740B06">
      <w:pPr>
        <w:pStyle w:val="ConsPlusNormal"/>
        <w:ind w:firstLine="0"/>
        <w:jc w:val="both"/>
        <w:rPr>
          <w:rFonts w:ascii="Times New Roman" w:hAnsi="Times New Roman"/>
          <w:sz w:val="24"/>
          <w:szCs w:val="24"/>
        </w:rPr>
      </w:pPr>
      <w:r w:rsidRPr="00657DA8">
        <w:rPr>
          <w:rFonts w:ascii="Times New Roman" w:hAnsi="Times New Roman"/>
          <w:sz w:val="24"/>
          <w:szCs w:val="24"/>
        </w:rPr>
        <w:t xml:space="preserve">- о решении каждого члена </w:t>
      </w:r>
      <w:r w:rsidR="00657DA8" w:rsidRPr="00657DA8">
        <w:rPr>
          <w:rFonts w:ascii="Times New Roman" w:hAnsi="Times New Roman"/>
          <w:sz w:val="24"/>
          <w:szCs w:val="24"/>
        </w:rPr>
        <w:t>аукционной</w:t>
      </w:r>
      <w:r w:rsidRPr="00657DA8">
        <w:rPr>
          <w:rFonts w:ascii="Times New Roman" w:hAnsi="Times New Roman"/>
          <w:sz w:val="24"/>
          <w:szCs w:val="24"/>
        </w:rPr>
        <w:t xml:space="preserve"> комиссии в отношении каждого участника аукциона о допуске к участию в нем и о признании</w:t>
      </w:r>
      <w:r w:rsidRPr="007E7B2B">
        <w:rPr>
          <w:rFonts w:ascii="Times New Roman" w:hAnsi="Times New Roman"/>
          <w:sz w:val="24"/>
          <w:szCs w:val="24"/>
        </w:rPr>
        <w:t xml:space="preserve"> его участником или об отказе в допуске к участию в</w:t>
      </w:r>
      <w:r w:rsidR="00E86528">
        <w:rPr>
          <w:rFonts w:ascii="Times New Roman" w:hAnsi="Times New Roman"/>
          <w:sz w:val="24"/>
          <w:szCs w:val="24"/>
        </w:rPr>
        <w:t xml:space="preserve"> </w:t>
      </w:r>
      <w:r w:rsidRPr="007E7B2B">
        <w:rPr>
          <w:rFonts w:ascii="Times New Roman" w:hAnsi="Times New Roman"/>
          <w:sz w:val="24"/>
          <w:szCs w:val="24"/>
        </w:rPr>
        <w:t>аукционе.</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3.1.5.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66341" w:rsidRPr="0014735E"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14735E">
        <w:rPr>
          <w:rFonts w:ascii="Times New Roman" w:hAnsi="Times New Roman"/>
          <w:sz w:val="24"/>
          <w:szCs w:val="24"/>
        </w:rPr>
        <w:t xml:space="preserve">3.1.6. В случае, если по результатам рассмотрения первых частей заявок на участие в электронном аукционе </w:t>
      </w:r>
      <w:r w:rsidR="0014735E" w:rsidRPr="0014735E">
        <w:rPr>
          <w:rFonts w:ascii="Times New Roman" w:hAnsi="Times New Roman"/>
          <w:sz w:val="24"/>
          <w:szCs w:val="24"/>
        </w:rPr>
        <w:t>аукционная</w:t>
      </w:r>
      <w:r w:rsidRPr="0014735E">
        <w:rPr>
          <w:rFonts w:ascii="Times New Roman" w:hAnsi="Times New Roman"/>
          <w:sz w:val="24"/>
          <w:szCs w:val="24"/>
        </w:rPr>
        <w:t xml:space="preserve">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w:t>
      </w:r>
      <w:r w:rsidRPr="007E7B2B">
        <w:rPr>
          <w:rFonts w:ascii="Times New Roman" w:hAnsi="Times New Roman"/>
          <w:sz w:val="24"/>
          <w:szCs w:val="24"/>
        </w:rPr>
        <w:t xml:space="preserve"> вносится информация о признании аукциона несостоявшимся.</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3.1.7. 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электронного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В случае, если </w:t>
      </w:r>
      <w:r w:rsidR="00976D77" w:rsidRPr="007E7B2B">
        <w:rPr>
          <w:rFonts w:ascii="Times New Roman" w:hAnsi="Times New Roman"/>
          <w:sz w:val="24"/>
          <w:szCs w:val="24"/>
        </w:rPr>
        <w:t>единой</w:t>
      </w:r>
      <w:r w:rsidRPr="007E7B2B">
        <w:rPr>
          <w:rFonts w:ascii="Times New Roman" w:hAnsi="Times New Roman"/>
          <w:sz w:val="24"/>
          <w:szCs w:val="24"/>
        </w:rPr>
        <w:t xml:space="preserve"> комиссией 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3.2. Условия отказа в допуске к участию в электронном аукционе по результатам рассмотрения </w:t>
      </w:r>
      <w:r w:rsidRPr="007E7B2B">
        <w:rPr>
          <w:rFonts w:ascii="Times New Roman" w:hAnsi="Times New Roman"/>
          <w:sz w:val="24"/>
          <w:szCs w:val="24"/>
        </w:rPr>
        <w:lastRenderedPageBreak/>
        <w:t>первых частей заявок.</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3.2.1.Участник электронного аукциона не допускается к участию в нем в случае:</w:t>
      </w: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 непредставления информации, предусмотренной </w:t>
      </w:r>
      <w:hyperlink w:anchor="Par1050" w:tooltip="Ссылка на текущий документ" w:history="1">
        <w:r w:rsidRPr="007E7B2B">
          <w:rPr>
            <w:rFonts w:ascii="Times New Roman" w:hAnsi="Times New Roman"/>
            <w:color w:val="000000"/>
            <w:sz w:val="24"/>
            <w:szCs w:val="24"/>
          </w:rPr>
          <w:t>частью 3 статьи 66</w:t>
        </w:r>
      </w:hyperlink>
      <w:r w:rsidRPr="007E7B2B">
        <w:rPr>
          <w:rFonts w:ascii="Times New Roman" w:hAnsi="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или предоставления недостоверной информации;</w:t>
      </w: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несоответствия информации, требованиям документации об аукционе.</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3.2.2. Отказ в допуске к участию в электронном аукционе по иным основаниям не допускается.</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outlineLvl w:val="2"/>
        <w:rPr>
          <w:rFonts w:ascii="Times New Roman" w:hAnsi="Times New Roman"/>
          <w:sz w:val="24"/>
          <w:szCs w:val="24"/>
        </w:rPr>
      </w:pPr>
      <w:r w:rsidRPr="007E7B2B">
        <w:rPr>
          <w:rFonts w:ascii="Times New Roman" w:hAnsi="Times New Roman"/>
          <w:sz w:val="24"/>
          <w:szCs w:val="24"/>
        </w:rPr>
        <w:t>3.3. Порядок проведения электронного аукциона оператором площадки.</w:t>
      </w:r>
    </w:p>
    <w:p w:rsidR="00966341" w:rsidRPr="007E7B2B" w:rsidRDefault="00966341" w:rsidP="00740B06">
      <w:pPr>
        <w:pStyle w:val="ConsPlusNormal"/>
        <w:ind w:firstLine="54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3.3.1. В электронном аукционе могут участвовать только аккредитованные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нужд»и допущенные к участию в аукционе его участники.</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3.3.2. Электронный аукцион проводится на электронной площадке в указанный в извещении о его проведении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аукционе.</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820E6F">
      <w:pPr>
        <w:pStyle w:val="ConsPlusNormal"/>
        <w:ind w:firstLine="0"/>
        <w:jc w:val="center"/>
        <w:rPr>
          <w:rFonts w:ascii="Times New Roman" w:hAnsi="Times New Roman"/>
          <w:b/>
          <w:sz w:val="24"/>
          <w:szCs w:val="24"/>
        </w:rPr>
      </w:pPr>
      <w:r w:rsidRPr="007E7B2B">
        <w:rPr>
          <w:rFonts w:ascii="Times New Roman" w:hAnsi="Times New Roman"/>
          <w:b/>
          <w:bCs/>
          <w:sz w:val="24"/>
          <w:szCs w:val="24"/>
        </w:rPr>
        <w:t xml:space="preserve">Дата проведения электронного аукциона: </w:t>
      </w:r>
      <w:r w:rsidRPr="007E7B2B">
        <w:rPr>
          <w:rFonts w:ascii="Times New Roman" w:hAnsi="Times New Roman"/>
          <w:b/>
          <w:sz w:val="24"/>
          <w:szCs w:val="24"/>
        </w:rPr>
        <w:t>«</w:t>
      </w:r>
      <w:r w:rsidR="00C34A9F">
        <w:rPr>
          <w:rFonts w:ascii="Times New Roman" w:hAnsi="Times New Roman"/>
          <w:b/>
          <w:sz w:val="24"/>
          <w:szCs w:val="24"/>
        </w:rPr>
        <w:t>1</w:t>
      </w:r>
      <w:r w:rsidR="00A01506">
        <w:rPr>
          <w:rFonts w:ascii="Times New Roman" w:hAnsi="Times New Roman"/>
          <w:b/>
          <w:sz w:val="24"/>
          <w:szCs w:val="24"/>
        </w:rPr>
        <w:t>2</w:t>
      </w:r>
      <w:r w:rsidRPr="007E7B2B">
        <w:rPr>
          <w:rFonts w:ascii="Times New Roman" w:hAnsi="Times New Roman"/>
          <w:b/>
          <w:sz w:val="24"/>
          <w:szCs w:val="24"/>
        </w:rPr>
        <w:t xml:space="preserve">» </w:t>
      </w:r>
      <w:r w:rsidR="00472A2A">
        <w:rPr>
          <w:rFonts w:ascii="Times New Roman" w:hAnsi="Times New Roman"/>
          <w:b/>
          <w:sz w:val="24"/>
          <w:szCs w:val="24"/>
        </w:rPr>
        <w:t>сентября</w:t>
      </w:r>
      <w:r w:rsidRPr="007E7B2B">
        <w:rPr>
          <w:rFonts w:ascii="Times New Roman" w:hAnsi="Times New Roman"/>
          <w:b/>
          <w:sz w:val="24"/>
          <w:szCs w:val="24"/>
        </w:rPr>
        <w:t xml:space="preserve"> 2014 года.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847C5E">
      <w:pPr>
        <w:pStyle w:val="ConsPlusNormal"/>
        <w:tabs>
          <w:tab w:val="left" w:pos="5387"/>
        </w:tabs>
        <w:ind w:firstLine="0"/>
        <w:jc w:val="both"/>
        <w:rPr>
          <w:rFonts w:ascii="Times New Roman" w:hAnsi="Times New Roman"/>
          <w:sz w:val="24"/>
          <w:szCs w:val="24"/>
        </w:rPr>
      </w:pPr>
      <w:r w:rsidRPr="007E7B2B">
        <w:rPr>
          <w:rFonts w:ascii="Times New Roman" w:hAnsi="Times New Roman"/>
          <w:sz w:val="24"/>
          <w:szCs w:val="24"/>
        </w:rPr>
        <w:t>3.3.4. Электронный аукцион проводится путем снижения начальной (максимальной) цены контракта, указанной в извещении о проведении аукциона, в порядке, установленном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3.3.5.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3.3.6.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3.3.7. При проведении электронного аукциона его участники подают предложения о цене контракта с учетом следующих требований:</w:t>
      </w: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3.3.8.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w:t>
      </w:r>
      <w:r w:rsidRPr="007E7B2B">
        <w:rPr>
          <w:rFonts w:ascii="Times New Roman" w:hAnsi="Times New Roman"/>
          <w:sz w:val="24"/>
          <w:szCs w:val="24"/>
        </w:rPr>
        <w:lastRenderedPageBreak/>
        <w:t>предложения о цене контракта и время их поступления, а также время, оставшееся до истечения срока подачи предложений о цене контракта.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3.3.9. При проведении электронного аукциона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аукцион автоматически, с помощью программных и технических средств, обеспечивающих его проведение, завершается.</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3.3.10.</w:t>
      </w:r>
      <w:r w:rsidR="008A037D" w:rsidRPr="007E7B2B">
        <w:rPr>
          <w:rFonts w:ascii="Times New Roman" w:hAnsi="Times New Roman"/>
          <w:sz w:val="24"/>
          <w:szCs w:val="24"/>
        </w:rPr>
        <w:t>В течение</w:t>
      </w:r>
      <w:r w:rsidRPr="007E7B2B">
        <w:rPr>
          <w:rFonts w:ascii="Times New Roman" w:hAnsi="Times New Roman"/>
          <w:sz w:val="24"/>
          <w:szCs w:val="24"/>
        </w:rPr>
        <w:t xml:space="preserve"> десяти минут с момента завершения </w:t>
      </w:r>
      <w:r w:rsidRPr="007E7B2B">
        <w:rPr>
          <w:rFonts w:ascii="Times New Roman" w:hAnsi="Times New Roman"/>
          <w:color w:val="000000"/>
          <w:sz w:val="24"/>
          <w:szCs w:val="24"/>
        </w:rPr>
        <w:t xml:space="preserve">в соответствии с </w:t>
      </w:r>
      <w:hyperlink w:anchor="Par1115" w:tooltip="Ссылка на текущий документ" w:history="1">
        <w:r w:rsidRPr="007E7B2B">
          <w:rPr>
            <w:rFonts w:ascii="Times New Roman" w:hAnsi="Times New Roman"/>
            <w:color w:val="000000"/>
            <w:sz w:val="24"/>
            <w:szCs w:val="24"/>
          </w:rPr>
          <w:t>частью 11</w:t>
        </w:r>
      </w:hyperlink>
      <w:r w:rsidRPr="007E7B2B">
        <w:rPr>
          <w:rFonts w:ascii="Times New Roman" w:hAnsi="Times New Roman"/>
          <w:color w:val="000000"/>
          <w:sz w:val="24"/>
          <w:szCs w:val="24"/>
        </w:rPr>
        <w:t xml:space="preserve"> статьи 68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3.3.11. Оператор электронной площадки обязан обеспечивать при проведении электронного аукциона конфиденциальность информации о его участниках.</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3.3.12.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color w:val="000000"/>
          <w:sz w:val="24"/>
          <w:szCs w:val="24"/>
        </w:rPr>
      </w:pPr>
      <w:r w:rsidRPr="007E7B2B">
        <w:rPr>
          <w:rFonts w:ascii="Times New Roman" w:hAnsi="Times New Roman"/>
          <w:sz w:val="24"/>
          <w:szCs w:val="24"/>
        </w:rPr>
        <w:t xml:space="preserve">3.3.13. </w:t>
      </w:r>
      <w:r w:rsidRPr="007E7B2B">
        <w:rPr>
          <w:rFonts w:ascii="Times New Roman" w:hAnsi="Times New Roman"/>
          <w:color w:val="000000"/>
          <w:sz w:val="24"/>
          <w:szCs w:val="24"/>
        </w:rPr>
        <w:t xml:space="preserve">Отклонение оператором электронной площадки предложений о цене контракта по основаниям, не предусмотренным </w:t>
      </w:r>
      <w:hyperlink w:anchor="Par1118" w:tooltip="Ссылка на текущий документ" w:history="1">
        <w:r w:rsidRPr="007E7B2B">
          <w:rPr>
            <w:rFonts w:ascii="Times New Roman" w:hAnsi="Times New Roman"/>
            <w:color w:val="000000"/>
            <w:sz w:val="24"/>
            <w:szCs w:val="24"/>
          </w:rPr>
          <w:t>частью 14</w:t>
        </w:r>
      </w:hyperlink>
      <w:r w:rsidRPr="007E7B2B">
        <w:rPr>
          <w:rFonts w:ascii="Times New Roman" w:hAnsi="Times New Roman"/>
          <w:color w:val="000000"/>
          <w:sz w:val="24"/>
          <w:szCs w:val="24"/>
        </w:rPr>
        <w:t xml:space="preserve"> статьи 68 Федерального закона от 05.04.2013г. № 44-ФЗ «О контрактной системе в сфере закупок товаров, работ, услуг для обеспечения государственных и муниципальных нужд», не допускается.</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3.3.14. В случае, если участником электронного аукциона предложена цена контракта, равная цене, предложенной другим участником аукциона, лучшим признается предложение о цене контракта, поступившее раньше.</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3.3.15. Протокол проведения электронного аукциона размещается на электронной площадке ее оператором в течение тридцати минут после окончания аукциона. В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3.3.16. В течение одного часа после размещения на электронной площадке протокола, </w:t>
      </w:r>
      <w:r w:rsidRPr="007E7B2B">
        <w:rPr>
          <w:rFonts w:ascii="Times New Roman" w:hAnsi="Times New Roman"/>
          <w:color w:val="000000"/>
          <w:sz w:val="24"/>
          <w:szCs w:val="24"/>
        </w:rPr>
        <w:t xml:space="preserve">указанного в </w:t>
      </w:r>
      <w:hyperlink w:anchor="Par1122" w:tooltip="Ссылка на текущий документ" w:history="1">
        <w:r w:rsidRPr="007E7B2B">
          <w:rPr>
            <w:rFonts w:ascii="Times New Roman" w:hAnsi="Times New Roman"/>
            <w:color w:val="000000"/>
            <w:sz w:val="24"/>
            <w:szCs w:val="24"/>
          </w:rPr>
          <w:t>части 18</w:t>
        </w:r>
      </w:hyperlink>
      <w:r w:rsidRPr="007E7B2B">
        <w:rPr>
          <w:rFonts w:ascii="Times New Roman" w:hAnsi="Times New Roman"/>
          <w:color w:val="000000"/>
          <w:sz w:val="24"/>
          <w:szCs w:val="24"/>
        </w:rPr>
        <w:t xml:space="preserve"> статьи68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xml:space="preserve">, оператор электронной площадки обязан направить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w:t>
      </w:r>
      <w:r w:rsidRPr="007E7B2B">
        <w:rPr>
          <w:rFonts w:ascii="Times New Roman" w:hAnsi="Times New Roman"/>
          <w:color w:val="000000"/>
          <w:sz w:val="24"/>
          <w:szCs w:val="24"/>
        </w:rPr>
        <w:t xml:space="preserve">предусмотренные </w:t>
      </w:r>
      <w:hyperlink w:anchor="Par963" w:tooltip="Ссылка на текущий документ" w:history="1">
        <w:r w:rsidRPr="007E7B2B">
          <w:rPr>
            <w:rFonts w:ascii="Times New Roman" w:hAnsi="Times New Roman"/>
            <w:color w:val="000000"/>
            <w:sz w:val="24"/>
            <w:szCs w:val="24"/>
          </w:rPr>
          <w:t>пунктами 2</w:t>
        </w:r>
      </w:hyperlink>
      <w:r w:rsidRPr="007E7B2B">
        <w:rPr>
          <w:rFonts w:ascii="Times New Roman" w:hAnsi="Times New Roman"/>
          <w:color w:val="000000"/>
          <w:sz w:val="24"/>
          <w:szCs w:val="24"/>
        </w:rPr>
        <w:t xml:space="preserve"> - </w:t>
      </w:r>
      <w:hyperlink w:anchor="Par967" w:tooltip="Ссылка на текущий документ" w:history="1">
        <w:r w:rsidRPr="007E7B2B">
          <w:rPr>
            <w:rFonts w:ascii="Times New Roman" w:hAnsi="Times New Roman"/>
            <w:color w:val="000000"/>
            <w:sz w:val="24"/>
            <w:szCs w:val="24"/>
          </w:rPr>
          <w:t>6</w:t>
        </w:r>
      </w:hyperlink>
      <w:r w:rsidRPr="007E7B2B">
        <w:rPr>
          <w:rFonts w:ascii="Times New Roman" w:hAnsi="Times New Roman"/>
          <w:color w:val="000000"/>
          <w:sz w:val="24"/>
          <w:szCs w:val="24"/>
        </w:rPr>
        <w:t xml:space="preserve"> и </w:t>
      </w:r>
      <w:hyperlink w:anchor="Par969" w:tooltip="Ссылка на текущий документ" w:history="1">
        <w:r w:rsidRPr="007E7B2B">
          <w:rPr>
            <w:rFonts w:ascii="Times New Roman" w:hAnsi="Times New Roman"/>
            <w:color w:val="000000"/>
            <w:sz w:val="24"/>
            <w:szCs w:val="24"/>
          </w:rPr>
          <w:t>8 части 2 статьи 61</w:t>
        </w:r>
      </w:hyperlink>
      <w:r w:rsidRPr="007E7B2B">
        <w:rPr>
          <w:rFonts w:ascii="Times New Roman" w:hAnsi="Times New Roman"/>
          <w:color w:val="000000"/>
          <w:sz w:val="24"/>
          <w:szCs w:val="24"/>
        </w:rPr>
        <w:t xml:space="preserve"> Федерального закона от 05.04.2013 г. № 44-ФЗ «О контрактной системе в сфере закупок товаров, работ, услуг для </w:t>
      </w:r>
      <w:r w:rsidRPr="007E7B2B">
        <w:rPr>
          <w:rFonts w:ascii="Times New Roman" w:hAnsi="Times New Roman"/>
          <w:color w:val="000000"/>
          <w:sz w:val="24"/>
          <w:szCs w:val="24"/>
        </w:rPr>
        <w:lastRenderedPageBreak/>
        <w:t xml:space="preserve">обеспечения государственных и муниципальных нужд» </w:t>
      </w:r>
      <w:r w:rsidRPr="007E7B2B">
        <w:rPr>
          <w:rFonts w:ascii="Times New Roman" w:hAnsi="Times New Roman"/>
          <w:sz w:val="24"/>
          <w:szCs w:val="24"/>
        </w:rPr>
        <w:t>и содержащиеся на дату и время окончания срока подачи заявок на участие в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3.3.17. В случае, если в течение десяти минут после начала проведения электронного аукциона ни один из его участников не подал предложение о цене контракта,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аукциона несостоявшимся, в котором указываются адрес электронной площадки, дата, время начала и окончания аукциона, начальная (максимальная) цена контракта.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3.3.18. Любой участник электронного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3.3.19.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аукциона.</w:t>
      </w:r>
    </w:p>
    <w:p w:rsidR="00966341" w:rsidRPr="007E7B2B" w:rsidRDefault="00966341" w:rsidP="005A108A">
      <w:pPr>
        <w:rPr>
          <w:sz w:val="24"/>
          <w:szCs w:val="24"/>
        </w:rPr>
      </w:pPr>
    </w:p>
    <w:p w:rsidR="00966341" w:rsidRPr="007E7B2B" w:rsidRDefault="00966341" w:rsidP="00740B06">
      <w:pPr>
        <w:pStyle w:val="ConsPlusNormal"/>
        <w:ind w:firstLine="0"/>
        <w:jc w:val="both"/>
        <w:outlineLvl w:val="2"/>
        <w:rPr>
          <w:rFonts w:ascii="Times New Roman" w:hAnsi="Times New Roman"/>
          <w:sz w:val="24"/>
          <w:szCs w:val="24"/>
        </w:rPr>
      </w:pPr>
      <w:r w:rsidRPr="007E7B2B">
        <w:rPr>
          <w:rFonts w:ascii="Times New Roman" w:hAnsi="Times New Roman"/>
          <w:sz w:val="24"/>
          <w:szCs w:val="24"/>
        </w:rPr>
        <w:t>3.4. Порядок рассмотрения вторых частей заявок на участие в электронном аукционе</w:t>
      </w:r>
    </w:p>
    <w:p w:rsidR="00966341" w:rsidRPr="007E7B2B" w:rsidRDefault="00966341" w:rsidP="00740B06">
      <w:pPr>
        <w:pStyle w:val="ConsPlusNormal"/>
        <w:ind w:firstLine="54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3.4.1. </w:t>
      </w:r>
      <w:r w:rsidR="00C34A9F">
        <w:rPr>
          <w:rFonts w:ascii="Times New Roman" w:hAnsi="Times New Roman"/>
          <w:sz w:val="24"/>
          <w:szCs w:val="24"/>
        </w:rPr>
        <w:t>Аукционная</w:t>
      </w:r>
      <w:r w:rsidRPr="007E7B2B">
        <w:rPr>
          <w:rFonts w:ascii="Times New Roman" w:hAnsi="Times New Roman"/>
          <w:sz w:val="24"/>
          <w:szCs w:val="24"/>
        </w:rPr>
        <w:t xml:space="preserve">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w:t>
      </w:r>
      <w:r w:rsidRPr="007E7B2B">
        <w:rPr>
          <w:rFonts w:ascii="Times New Roman" w:hAnsi="Times New Roman"/>
          <w:color w:val="000000"/>
          <w:sz w:val="24"/>
          <w:szCs w:val="24"/>
        </w:rPr>
        <w:t xml:space="preserve">с </w:t>
      </w:r>
      <w:hyperlink w:anchor="Par1123" w:tooltip="Ссылка на текущий документ" w:history="1">
        <w:r w:rsidRPr="007E7B2B">
          <w:rPr>
            <w:rFonts w:ascii="Times New Roman" w:hAnsi="Times New Roman"/>
            <w:color w:val="000000"/>
            <w:sz w:val="24"/>
            <w:szCs w:val="24"/>
          </w:rPr>
          <w:t>частью 19 статьи 68</w:t>
        </w:r>
      </w:hyperlink>
      <w:r w:rsidRPr="007E7B2B">
        <w:rPr>
          <w:rFonts w:ascii="Times New Roman" w:hAnsi="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в части соответствия их требованиям, установленным документацией о аукционе.</w:t>
      </w:r>
    </w:p>
    <w:p w:rsidR="00966341" w:rsidRPr="007E7B2B" w:rsidRDefault="00966341" w:rsidP="00740B06">
      <w:pPr>
        <w:pStyle w:val="ConsPlusNormal"/>
        <w:ind w:firstLine="0"/>
        <w:jc w:val="both"/>
        <w:rPr>
          <w:rFonts w:ascii="Times New Roman" w:hAnsi="Times New Roman"/>
          <w:sz w:val="24"/>
          <w:szCs w:val="24"/>
        </w:rPr>
      </w:pPr>
    </w:p>
    <w:p w:rsidR="00966341" w:rsidRPr="0014735E"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3.4.2. </w:t>
      </w:r>
      <w:r w:rsidR="00C34A9F">
        <w:rPr>
          <w:rFonts w:ascii="Times New Roman" w:hAnsi="Times New Roman"/>
          <w:sz w:val="24"/>
          <w:szCs w:val="24"/>
        </w:rPr>
        <w:t>Аукционной</w:t>
      </w:r>
      <w:r w:rsidRPr="007E7B2B">
        <w:rPr>
          <w:rFonts w:ascii="Times New Roman" w:hAnsi="Times New Roman"/>
          <w:sz w:val="24"/>
          <w:szCs w:val="24"/>
        </w:rPr>
        <w:t xml:space="preserve">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 аукционе</w:t>
      </w:r>
      <w:r w:rsidRPr="0014735E">
        <w:rPr>
          <w:rFonts w:ascii="Times New Roman" w:hAnsi="Times New Roman"/>
          <w:sz w:val="24"/>
          <w:szCs w:val="24"/>
        </w:rPr>
        <w:t xml:space="preserve">, в порядке и по основаниям, которые предусмотрены Федеральным законом от 05.04.2013 г. № 44-ФЗ «О контрактной системе в сфере закупок товаров, работ, услуг для обеспечения государственных и муниципальных нужд». Для принятия указанного решения </w:t>
      </w:r>
      <w:r w:rsidR="0014735E" w:rsidRPr="0014735E">
        <w:rPr>
          <w:rFonts w:ascii="Times New Roman" w:hAnsi="Times New Roman"/>
          <w:sz w:val="24"/>
          <w:szCs w:val="24"/>
        </w:rPr>
        <w:t>аукционная</w:t>
      </w:r>
      <w:r w:rsidRPr="0014735E">
        <w:rPr>
          <w:rFonts w:ascii="Times New Roman" w:hAnsi="Times New Roman"/>
          <w:sz w:val="24"/>
          <w:szCs w:val="24"/>
        </w:rPr>
        <w:t xml:space="preserve">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3.4.3.</w:t>
      </w:r>
      <w:r w:rsidR="00C34A9F">
        <w:rPr>
          <w:rFonts w:ascii="Times New Roman" w:hAnsi="Times New Roman"/>
          <w:sz w:val="24"/>
          <w:szCs w:val="24"/>
        </w:rPr>
        <w:t>Аукционная</w:t>
      </w:r>
      <w:r w:rsidRPr="007E7B2B">
        <w:rPr>
          <w:rFonts w:ascii="Times New Roman" w:hAnsi="Times New Roman"/>
          <w:sz w:val="24"/>
          <w:szCs w:val="24"/>
        </w:rPr>
        <w:t xml:space="preserve">комиссия рассматривает вторые части заявок на участие в электронном аукционе, до принятия решения о соответствии пяти таких заявок требованиям настоящей документацией. В случае, если в аукционе принимали участие менее чем десять его участников и </w:t>
      </w:r>
      <w:r w:rsidRPr="0014735E">
        <w:rPr>
          <w:rFonts w:ascii="Times New Roman" w:hAnsi="Times New Roman"/>
          <w:sz w:val="24"/>
          <w:szCs w:val="24"/>
        </w:rPr>
        <w:t xml:space="preserve">менее чем пять заявок на участие в аукционе соответствуют указанным требованиям, </w:t>
      </w:r>
      <w:r w:rsidR="0014735E" w:rsidRPr="0014735E">
        <w:rPr>
          <w:rFonts w:ascii="Times New Roman" w:hAnsi="Times New Roman"/>
          <w:sz w:val="24"/>
          <w:szCs w:val="24"/>
        </w:rPr>
        <w:t>аукционная</w:t>
      </w:r>
      <w:r w:rsidRPr="0014735E">
        <w:rPr>
          <w:rFonts w:ascii="Times New Roman" w:hAnsi="Times New Roman"/>
          <w:sz w:val="24"/>
          <w:szCs w:val="24"/>
        </w:rPr>
        <w:t xml:space="preserve"> комиссия</w:t>
      </w:r>
      <w:r w:rsidRPr="007E7B2B">
        <w:rPr>
          <w:rFonts w:ascii="Times New Roman" w:hAnsi="Times New Roman"/>
          <w:sz w:val="24"/>
          <w:szCs w:val="24"/>
        </w:rPr>
        <w:t xml:space="preserve"> рассматривает вторые части заявок на участие в аукционе, поданных всеми его участниками, принявшими участие в нем. Рассмотрение данных заявок начинается с заявки на участие в аукционе, поданной его участником, предложившим наиболее низкую цену контракта, и осуществляется с учетом ранжирования данных заявок.</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3.4.4. В случае, если в соответствии с </w:t>
      </w:r>
      <w:hyperlink w:anchor="Par1136" w:tooltip="Ссылка на текущий документ" w:history="1">
        <w:r w:rsidRPr="007E7B2B">
          <w:rPr>
            <w:rFonts w:ascii="Times New Roman" w:hAnsi="Times New Roman"/>
            <w:color w:val="000000"/>
            <w:sz w:val="24"/>
            <w:szCs w:val="24"/>
          </w:rPr>
          <w:t>частью 3</w:t>
        </w:r>
      </w:hyperlink>
      <w:r w:rsidRPr="007E7B2B">
        <w:rPr>
          <w:rFonts w:ascii="Times New Roman" w:hAnsi="Times New Roman"/>
          <w:color w:val="000000"/>
          <w:sz w:val="24"/>
          <w:szCs w:val="24"/>
        </w:rPr>
        <w:t xml:space="preserve"> ста</w:t>
      </w:r>
      <w:r w:rsidRPr="007E7B2B">
        <w:rPr>
          <w:rFonts w:ascii="Times New Roman" w:hAnsi="Times New Roman"/>
          <w:sz w:val="24"/>
          <w:szCs w:val="24"/>
        </w:rPr>
        <w:t xml:space="preserve">тьи 69 </w:t>
      </w:r>
      <w:r w:rsidRPr="007E7B2B">
        <w:rPr>
          <w:rFonts w:ascii="Times New Roman" w:hAnsi="Times New Roman"/>
          <w:color w:val="000000"/>
          <w:sz w:val="24"/>
          <w:szCs w:val="24"/>
        </w:rPr>
        <w:t xml:space="preserve">Федерального закона от 05.04.2013 г. № 44-ФЗ «О контрактной системе в сфере закупок товаров, работ, услуг для обеспечения </w:t>
      </w:r>
      <w:r w:rsidRPr="007E7B2B">
        <w:rPr>
          <w:rFonts w:ascii="Times New Roman" w:hAnsi="Times New Roman"/>
          <w:color w:val="000000"/>
          <w:sz w:val="24"/>
          <w:szCs w:val="24"/>
        </w:rPr>
        <w:lastRenderedPageBreak/>
        <w:t xml:space="preserve">государственных и муниципальных нужд», </w:t>
      </w:r>
      <w:r w:rsidRPr="007E7B2B">
        <w:rPr>
          <w:rFonts w:ascii="Times New Roman" w:hAnsi="Times New Roman"/>
          <w:sz w:val="24"/>
          <w:szCs w:val="24"/>
        </w:rPr>
        <w:t xml:space="preserve"> не выявлено пять заявок на участие в электронном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122" w:tooltip="Ссылка на текущий документ" w:history="1">
        <w:r w:rsidRPr="007E7B2B">
          <w:rPr>
            <w:rFonts w:ascii="Times New Roman" w:hAnsi="Times New Roman"/>
            <w:color w:val="000000"/>
            <w:sz w:val="24"/>
            <w:szCs w:val="24"/>
          </w:rPr>
          <w:t>частью 18 статьи 68</w:t>
        </w:r>
      </w:hyperlink>
      <w:r w:rsidRPr="007E7B2B">
        <w:rPr>
          <w:rFonts w:ascii="Times New Roman" w:hAnsi="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для выявления пяти заявок на участие в аукционе, соответствующих требованиям настоящей документацией.</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3.4.5.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820E6F">
      <w:pPr>
        <w:pStyle w:val="ConsPlusNormal"/>
        <w:ind w:firstLine="0"/>
        <w:jc w:val="center"/>
        <w:rPr>
          <w:rFonts w:ascii="Times New Roman" w:hAnsi="Times New Roman"/>
          <w:b/>
          <w:sz w:val="24"/>
          <w:szCs w:val="24"/>
        </w:rPr>
      </w:pPr>
      <w:r w:rsidRPr="007E7B2B">
        <w:rPr>
          <w:rFonts w:ascii="Times New Roman" w:hAnsi="Times New Roman"/>
          <w:b/>
          <w:bCs/>
          <w:sz w:val="24"/>
          <w:szCs w:val="24"/>
        </w:rPr>
        <w:t xml:space="preserve">Дата окончания срока рассмотрения </w:t>
      </w:r>
      <w:r w:rsidR="00C34A9F">
        <w:rPr>
          <w:rFonts w:ascii="Times New Roman" w:hAnsi="Times New Roman"/>
          <w:b/>
          <w:bCs/>
          <w:sz w:val="24"/>
          <w:szCs w:val="24"/>
        </w:rPr>
        <w:t xml:space="preserve">аукционной </w:t>
      </w:r>
      <w:r w:rsidRPr="007E7B2B">
        <w:rPr>
          <w:rFonts w:ascii="Times New Roman" w:hAnsi="Times New Roman"/>
          <w:b/>
          <w:bCs/>
          <w:sz w:val="24"/>
          <w:szCs w:val="24"/>
        </w:rPr>
        <w:t xml:space="preserve">комиссией вторых частей заявок на участие в электронном аукционе: </w:t>
      </w:r>
      <w:r w:rsidRPr="007E7B2B">
        <w:rPr>
          <w:rFonts w:ascii="Times New Roman" w:hAnsi="Times New Roman"/>
          <w:b/>
          <w:sz w:val="24"/>
          <w:szCs w:val="24"/>
        </w:rPr>
        <w:t>«</w:t>
      </w:r>
      <w:r w:rsidR="00C34A9F">
        <w:rPr>
          <w:rFonts w:ascii="Times New Roman" w:hAnsi="Times New Roman"/>
          <w:b/>
          <w:sz w:val="24"/>
          <w:szCs w:val="24"/>
        </w:rPr>
        <w:t>1</w:t>
      </w:r>
      <w:r w:rsidR="00A01506">
        <w:rPr>
          <w:rFonts w:ascii="Times New Roman" w:hAnsi="Times New Roman"/>
          <w:b/>
          <w:sz w:val="24"/>
          <w:szCs w:val="24"/>
        </w:rPr>
        <w:t>5</w:t>
      </w:r>
      <w:r w:rsidRPr="007E7B2B">
        <w:rPr>
          <w:rFonts w:ascii="Times New Roman" w:hAnsi="Times New Roman"/>
          <w:b/>
          <w:sz w:val="24"/>
          <w:szCs w:val="24"/>
        </w:rPr>
        <w:t xml:space="preserve">» </w:t>
      </w:r>
      <w:r w:rsidR="00963D06">
        <w:rPr>
          <w:rFonts w:ascii="Times New Roman" w:hAnsi="Times New Roman"/>
          <w:b/>
          <w:sz w:val="24"/>
          <w:szCs w:val="24"/>
        </w:rPr>
        <w:t>сентября</w:t>
      </w:r>
      <w:r w:rsidRPr="007E7B2B">
        <w:rPr>
          <w:rFonts w:ascii="Times New Roman" w:hAnsi="Times New Roman"/>
          <w:b/>
          <w:sz w:val="24"/>
          <w:szCs w:val="24"/>
        </w:rPr>
        <w:t xml:space="preserve"> 2014 года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3.4.6. Заявка на участие в электронном аукционе признается не соответствующей требованиям, установленным документацией об аукционе, в случае:</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 непредставления документов и информации, которые </w:t>
      </w:r>
      <w:r w:rsidRPr="007E7B2B">
        <w:rPr>
          <w:rFonts w:ascii="Times New Roman" w:hAnsi="Times New Roman"/>
          <w:color w:val="000000"/>
          <w:sz w:val="24"/>
          <w:szCs w:val="24"/>
        </w:rPr>
        <w:t xml:space="preserve">предусмотрены </w:t>
      </w:r>
      <w:hyperlink w:anchor="Par988" w:tooltip="Ссылка на текущий документ" w:history="1">
        <w:r w:rsidRPr="007E7B2B">
          <w:rPr>
            <w:rFonts w:ascii="Times New Roman" w:hAnsi="Times New Roman"/>
            <w:color w:val="000000"/>
            <w:sz w:val="24"/>
            <w:szCs w:val="24"/>
          </w:rPr>
          <w:t>пунктами 1</w:t>
        </w:r>
      </w:hyperlink>
      <w:r w:rsidRPr="007E7B2B">
        <w:rPr>
          <w:rFonts w:ascii="Times New Roman" w:hAnsi="Times New Roman"/>
          <w:color w:val="000000"/>
          <w:sz w:val="24"/>
          <w:szCs w:val="24"/>
        </w:rPr>
        <w:t xml:space="preserve">, </w:t>
      </w:r>
      <w:hyperlink w:anchor="Par990" w:tooltip="Ссылка на текущий документ" w:history="1">
        <w:r w:rsidRPr="007E7B2B">
          <w:rPr>
            <w:rFonts w:ascii="Times New Roman" w:hAnsi="Times New Roman"/>
            <w:color w:val="000000"/>
            <w:sz w:val="24"/>
            <w:szCs w:val="24"/>
          </w:rPr>
          <w:t>3</w:t>
        </w:r>
      </w:hyperlink>
      <w:r w:rsidRPr="007E7B2B">
        <w:rPr>
          <w:rFonts w:ascii="Times New Roman" w:hAnsi="Times New Roman"/>
          <w:color w:val="000000"/>
          <w:sz w:val="24"/>
          <w:szCs w:val="24"/>
        </w:rPr>
        <w:t xml:space="preserve"> - </w:t>
      </w:r>
      <w:hyperlink w:anchor="Par992" w:tooltip="Ссылка на текущий документ" w:history="1">
        <w:r w:rsidRPr="007E7B2B">
          <w:rPr>
            <w:rFonts w:ascii="Times New Roman" w:hAnsi="Times New Roman"/>
            <w:color w:val="000000"/>
            <w:sz w:val="24"/>
            <w:szCs w:val="24"/>
          </w:rPr>
          <w:t>5</w:t>
        </w:r>
      </w:hyperlink>
      <w:r w:rsidRPr="007E7B2B">
        <w:rPr>
          <w:rFonts w:ascii="Times New Roman" w:hAnsi="Times New Roman"/>
          <w:color w:val="000000"/>
          <w:sz w:val="24"/>
          <w:szCs w:val="24"/>
        </w:rPr>
        <w:t xml:space="preserve">, </w:t>
      </w:r>
      <w:hyperlink w:anchor="Par994" w:tooltip="Ссылка на текущий документ" w:history="1">
        <w:r w:rsidRPr="007E7B2B">
          <w:rPr>
            <w:rFonts w:ascii="Times New Roman" w:hAnsi="Times New Roman"/>
            <w:color w:val="000000"/>
            <w:sz w:val="24"/>
            <w:szCs w:val="24"/>
          </w:rPr>
          <w:t>7</w:t>
        </w:r>
      </w:hyperlink>
      <w:r w:rsidRPr="007E7B2B">
        <w:rPr>
          <w:rFonts w:ascii="Times New Roman" w:hAnsi="Times New Roman"/>
          <w:color w:val="000000"/>
          <w:sz w:val="24"/>
          <w:szCs w:val="24"/>
        </w:rPr>
        <w:t xml:space="preserve"> и </w:t>
      </w:r>
      <w:hyperlink w:anchor="Par995" w:tooltip="Ссылка на текущий документ" w:history="1">
        <w:r w:rsidRPr="007E7B2B">
          <w:rPr>
            <w:rFonts w:ascii="Times New Roman" w:hAnsi="Times New Roman"/>
            <w:color w:val="000000"/>
            <w:sz w:val="24"/>
            <w:szCs w:val="24"/>
          </w:rPr>
          <w:t>8 части 2 статьи 62</w:t>
        </w:r>
      </w:hyperlink>
      <w:r w:rsidRPr="007E7B2B">
        <w:rPr>
          <w:rFonts w:ascii="Times New Roman" w:hAnsi="Times New Roman"/>
          <w:color w:val="000000"/>
          <w:sz w:val="24"/>
          <w:szCs w:val="24"/>
        </w:rPr>
        <w:t xml:space="preserve">, </w:t>
      </w:r>
      <w:hyperlink w:anchor="Par1050" w:tooltip="Ссылка на текущий документ" w:history="1">
        <w:r w:rsidRPr="007E7B2B">
          <w:rPr>
            <w:rFonts w:ascii="Times New Roman" w:hAnsi="Times New Roman"/>
            <w:color w:val="000000"/>
            <w:sz w:val="24"/>
            <w:szCs w:val="24"/>
          </w:rPr>
          <w:t>частями 3</w:t>
        </w:r>
      </w:hyperlink>
      <w:r w:rsidRPr="007E7B2B">
        <w:rPr>
          <w:rFonts w:ascii="Times New Roman" w:hAnsi="Times New Roman"/>
          <w:color w:val="000000"/>
          <w:sz w:val="24"/>
          <w:szCs w:val="24"/>
        </w:rPr>
        <w:t xml:space="preserve"> и </w:t>
      </w:r>
      <w:hyperlink w:anchor="Par1059" w:tooltip="Ссылка на текущий документ" w:history="1">
        <w:r w:rsidRPr="007E7B2B">
          <w:rPr>
            <w:rFonts w:ascii="Times New Roman" w:hAnsi="Times New Roman"/>
            <w:color w:val="000000"/>
            <w:sz w:val="24"/>
            <w:szCs w:val="24"/>
          </w:rPr>
          <w:t>5 статьи 66</w:t>
        </w:r>
      </w:hyperlink>
      <w:r w:rsidRPr="007E7B2B">
        <w:rPr>
          <w:rFonts w:ascii="Times New Roman" w:hAnsi="Times New Roman"/>
          <w:color w:val="000000"/>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несоответствия указанных документов и информации требованиям, установленным документацией о</w:t>
      </w:r>
      <w:r w:rsidR="00096960" w:rsidRPr="007E7B2B">
        <w:rPr>
          <w:rFonts w:ascii="Times New Roman" w:hAnsi="Times New Roman"/>
          <w:sz w:val="24"/>
          <w:szCs w:val="24"/>
        </w:rPr>
        <w:t>б</w:t>
      </w:r>
      <w:r w:rsidRPr="007E7B2B">
        <w:rPr>
          <w:rFonts w:ascii="Times New Roman" w:hAnsi="Times New Roman"/>
          <w:sz w:val="24"/>
          <w:szCs w:val="24"/>
        </w:rPr>
        <w:t xml:space="preserve">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 несоответствия участника аукциона требованиям, установленным в соответствии со </w:t>
      </w:r>
      <w:hyperlink w:anchor="Par456" w:tooltip="Ссылка на текущий документ" w:history="1">
        <w:r w:rsidRPr="007E7B2B">
          <w:rPr>
            <w:rFonts w:ascii="Times New Roman" w:hAnsi="Times New Roman"/>
            <w:color w:val="000000"/>
            <w:sz w:val="24"/>
            <w:szCs w:val="24"/>
          </w:rPr>
          <w:t>статьей 31</w:t>
        </w:r>
      </w:hyperlink>
      <w:r w:rsidRPr="007E7B2B">
        <w:rPr>
          <w:rFonts w:ascii="Times New Roman" w:hAnsi="Times New Roman"/>
          <w:color w:val="00000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3.4.7. Принятие решения о несоответствии заявки на участие в электронном аукционе требованиям, установленным документацией о</w:t>
      </w:r>
      <w:r w:rsidR="000A582D" w:rsidRPr="007E7B2B">
        <w:rPr>
          <w:rFonts w:ascii="Times New Roman" w:hAnsi="Times New Roman"/>
          <w:sz w:val="24"/>
          <w:szCs w:val="24"/>
        </w:rPr>
        <w:t>б</w:t>
      </w:r>
      <w:r w:rsidRPr="007E7B2B">
        <w:rPr>
          <w:rFonts w:ascii="Times New Roman" w:hAnsi="Times New Roman"/>
          <w:sz w:val="24"/>
          <w:szCs w:val="24"/>
        </w:rPr>
        <w:t xml:space="preserve"> аукционе, по другим основаниям не допускается.</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3.4.8.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w:t>
      </w:r>
      <w:r w:rsidR="00976D77" w:rsidRPr="007E7B2B">
        <w:rPr>
          <w:rFonts w:ascii="Times New Roman" w:hAnsi="Times New Roman"/>
          <w:sz w:val="24"/>
          <w:szCs w:val="24"/>
        </w:rPr>
        <w:t>единой</w:t>
      </w:r>
      <w:r w:rsidRPr="007E7B2B">
        <w:rPr>
          <w:rFonts w:ascii="Times New Roman" w:hAnsi="Times New Roman"/>
          <w:sz w:val="24"/>
          <w:szCs w:val="24"/>
        </w:rPr>
        <w:t xml:space="preserve">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 аукционе, или в случае принятия </w:t>
      </w:r>
      <w:r w:rsidR="00976D77" w:rsidRPr="007E7B2B">
        <w:rPr>
          <w:rFonts w:ascii="Times New Roman" w:hAnsi="Times New Roman"/>
          <w:sz w:val="24"/>
          <w:szCs w:val="24"/>
        </w:rPr>
        <w:t>единой</w:t>
      </w:r>
      <w:r w:rsidRPr="007E7B2B">
        <w:rPr>
          <w:rFonts w:ascii="Times New Roman" w:hAnsi="Times New Roman"/>
          <w:sz w:val="24"/>
          <w:szCs w:val="24"/>
        </w:rPr>
        <w:t xml:space="preserve">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и в отношении которых принято решение о соответствии требованиям, установленным документацией о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порядковых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w:t>
      </w:r>
      <w:r w:rsidRPr="007E7B2B">
        <w:rPr>
          <w:rFonts w:ascii="Times New Roman" w:hAnsi="Times New Roman"/>
          <w:color w:val="000000"/>
          <w:sz w:val="24"/>
          <w:szCs w:val="24"/>
        </w:rPr>
        <w:t xml:space="preserve">Федерального закона от 05.04.2013 г. № 44-ФЗ «О контрактной системе в сфере закупок товаров, работ, услуг для обеспечения </w:t>
      </w:r>
      <w:r w:rsidRPr="007E7B2B">
        <w:rPr>
          <w:rFonts w:ascii="Times New Roman" w:hAnsi="Times New Roman"/>
          <w:color w:val="000000"/>
          <w:sz w:val="24"/>
          <w:szCs w:val="24"/>
        </w:rPr>
        <w:lastRenderedPageBreak/>
        <w:t>государственных и муниципальных нужд»</w:t>
      </w:r>
      <w:r w:rsidRPr="007E7B2B">
        <w:rPr>
          <w:rFonts w:ascii="Times New Roman" w:hAnsi="Times New Roman"/>
          <w:sz w:val="24"/>
          <w:szCs w:val="24"/>
        </w:rPr>
        <w:t xml:space="preserve">, которым не соответствует участник аукциона,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w:t>
      </w:r>
      <w:r w:rsidRPr="0014735E">
        <w:rPr>
          <w:rFonts w:ascii="Times New Roman" w:hAnsi="Times New Roman"/>
          <w:sz w:val="24"/>
          <w:szCs w:val="24"/>
        </w:rPr>
        <w:t xml:space="preserve">члена </w:t>
      </w:r>
      <w:r w:rsidR="0014735E" w:rsidRPr="0014735E">
        <w:rPr>
          <w:rFonts w:ascii="Times New Roman" w:hAnsi="Times New Roman"/>
          <w:sz w:val="24"/>
          <w:szCs w:val="24"/>
        </w:rPr>
        <w:t>аукционной</w:t>
      </w:r>
      <w:r w:rsidRPr="007E7B2B">
        <w:rPr>
          <w:rFonts w:ascii="Times New Roman" w:hAnsi="Times New Roman"/>
          <w:sz w:val="24"/>
          <w:szCs w:val="24"/>
        </w:rPr>
        <w:t xml:space="preserve"> комиссии в отношении каждой заявки на участие в аукционе.</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3.4.9. Любой участник электронного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3.4.10. Участник электронного аукциона, который предложил наиболее низкую цену контракта и заявка на участие в аукционе которого соответствует требованиям, установленным документацией, признается победителем аукциона.</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3.4.11.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уведомлений о принятых решениях.</w:t>
      </w:r>
    </w:p>
    <w:p w:rsidR="00966341" w:rsidRPr="007E7B2B" w:rsidRDefault="00966341" w:rsidP="00740B06">
      <w:pPr>
        <w:pStyle w:val="ConsPlusNormal"/>
        <w:ind w:firstLine="0"/>
        <w:jc w:val="both"/>
        <w:rPr>
          <w:rFonts w:ascii="Times New Roman" w:hAnsi="Times New Roman"/>
          <w:sz w:val="24"/>
          <w:szCs w:val="24"/>
        </w:rPr>
      </w:pPr>
    </w:p>
    <w:p w:rsidR="00966341" w:rsidRPr="007E7B2B" w:rsidRDefault="00966341" w:rsidP="00740B06">
      <w:pPr>
        <w:pStyle w:val="ConsPlusNormal"/>
        <w:ind w:firstLine="0"/>
        <w:jc w:val="both"/>
        <w:rPr>
          <w:rFonts w:ascii="Times New Roman" w:hAnsi="Times New Roman"/>
          <w:sz w:val="24"/>
          <w:szCs w:val="24"/>
        </w:rPr>
      </w:pPr>
      <w:r w:rsidRPr="007E7B2B">
        <w:rPr>
          <w:rFonts w:ascii="Times New Roman" w:hAnsi="Times New Roman"/>
          <w:sz w:val="24"/>
          <w:szCs w:val="24"/>
        </w:rPr>
        <w:t xml:space="preserve">3.4.12. В случае, если </w:t>
      </w:r>
      <w:r w:rsidR="001B7A72" w:rsidRPr="007E7B2B">
        <w:rPr>
          <w:rFonts w:ascii="Times New Roman" w:hAnsi="Times New Roman"/>
          <w:sz w:val="24"/>
          <w:szCs w:val="24"/>
        </w:rPr>
        <w:t>единой</w:t>
      </w:r>
      <w:r w:rsidRPr="007E7B2B">
        <w:rPr>
          <w:rFonts w:ascii="Times New Roman" w:hAnsi="Times New Roman"/>
          <w:sz w:val="24"/>
          <w:szCs w:val="24"/>
        </w:rPr>
        <w:t xml:space="preserve">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аукцион признается несостоявшимся.</w:t>
      </w:r>
    </w:p>
    <w:bookmarkEnd w:id="9"/>
    <w:p w:rsidR="00966341" w:rsidRPr="007E7B2B" w:rsidRDefault="00966341" w:rsidP="00907020">
      <w:pPr>
        <w:pStyle w:val="ConsPlusNormal"/>
        <w:ind w:firstLine="0"/>
        <w:outlineLvl w:val="2"/>
        <w:rPr>
          <w:rFonts w:ascii="Times New Roman" w:hAnsi="Times New Roman"/>
          <w:b/>
          <w:sz w:val="24"/>
          <w:szCs w:val="24"/>
        </w:rPr>
      </w:pPr>
    </w:p>
    <w:p w:rsidR="00966341" w:rsidRPr="007E7B2B" w:rsidRDefault="00966341" w:rsidP="00CB7797">
      <w:pPr>
        <w:pStyle w:val="ConsPlusNormal"/>
        <w:ind w:firstLine="540"/>
        <w:jc w:val="center"/>
        <w:outlineLvl w:val="2"/>
        <w:rPr>
          <w:rFonts w:ascii="Times New Roman" w:hAnsi="Times New Roman"/>
          <w:b/>
          <w:sz w:val="24"/>
          <w:szCs w:val="24"/>
        </w:rPr>
      </w:pPr>
      <w:r w:rsidRPr="007E7B2B">
        <w:rPr>
          <w:rFonts w:ascii="Times New Roman" w:hAnsi="Times New Roman"/>
          <w:b/>
          <w:sz w:val="24"/>
          <w:szCs w:val="24"/>
        </w:rPr>
        <w:t>4. Заключение контракта по результатам электронного аукциона</w:t>
      </w:r>
    </w:p>
    <w:p w:rsidR="00966341" w:rsidRPr="007E7B2B" w:rsidRDefault="00966341" w:rsidP="00CB7797">
      <w:pPr>
        <w:pStyle w:val="ConsPlusNormal"/>
        <w:ind w:firstLine="540"/>
        <w:jc w:val="center"/>
        <w:outlineLvl w:val="2"/>
        <w:rPr>
          <w:rFonts w:ascii="Times New Roman" w:hAnsi="Times New Roman"/>
          <w:b/>
          <w:sz w:val="24"/>
          <w:szCs w:val="24"/>
        </w:rPr>
      </w:pPr>
    </w:p>
    <w:p w:rsidR="00966341" w:rsidRPr="007E7B2B" w:rsidRDefault="00966341" w:rsidP="005A108A">
      <w:pPr>
        <w:rPr>
          <w:noProof/>
          <w:sz w:val="24"/>
          <w:szCs w:val="24"/>
        </w:rPr>
      </w:pPr>
      <w:r w:rsidRPr="007E7B2B">
        <w:rPr>
          <w:noProof/>
          <w:sz w:val="24"/>
          <w:szCs w:val="24"/>
        </w:rPr>
        <w:t>4.1. Порядок заключение контракта.</w:t>
      </w:r>
    </w:p>
    <w:p w:rsidR="00966341" w:rsidRPr="007E7B2B" w:rsidRDefault="00966341" w:rsidP="00CB7797">
      <w:pPr>
        <w:pStyle w:val="ConsPlusNormal"/>
        <w:ind w:firstLine="540"/>
        <w:jc w:val="center"/>
        <w:outlineLvl w:val="2"/>
        <w:rPr>
          <w:rFonts w:ascii="Times New Roman" w:hAnsi="Times New Roman"/>
          <w:sz w:val="24"/>
          <w:szCs w:val="24"/>
        </w:rPr>
      </w:pPr>
    </w:p>
    <w:p w:rsidR="00966341" w:rsidRPr="007E7B2B" w:rsidRDefault="00966341" w:rsidP="002456FA">
      <w:pPr>
        <w:pStyle w:val="ConsPlusNormal"/>
        <w:ind w:firstLine="0"/>
        <w:jc w:val="both"/>
        <w:rPr>
          <w:rFonts w:ascii="Times New Roman" w:hAnsi="Times New Roman"/>
          <w:sz w:val="24"/>
          <w:szCs w:val="24"/>
        </w:rPr>
      </w:pPr>
      <w:r w:rsidRPr="007E7B2B">
        <w:rPr>
          <w:rFonts w:ascii="Times New Roman" w:hAnsi="Times New Roman"/>
          <w:sz w:val="24"/>
          <w:szCs w:val="24"/>
        </w:rPr>
        <w:t xml:space="preserve">4.1.1. По результатам электронного аукциона контракт заключается с победителем аукциона, и если </w:t>
      </w:r>
      <w:r w:rsidR="006A4CD3">
        <w:rPr>
          <w:rFonts w:ascii="Times New Roman" w:hAnsi="Times New Roman"/>
          <w:sz w:val="24"/>
          <w:szCs w:val="24"/>
        </w:rPr>
        <w:t>аукционной</w:t>
      </w:r>
      <w:r w:rsidRPr="007E7B2B">
        <w:rPr>
          <w:rFonts w:ascii="Times New Roman" w:hAnsi="Times New Roman"/>
          <w:sz w:val="24"/>
          <w:szCs w:val="24"/>
        </w:rPr>
        <w:t xml:space="preserve"> комиссией вторая часть заявки признана соответствующей требованиям, установленным документацией.</w:t>
      </w:r>
    </w:p>
    <w:p w:rsidR="00966341" w:rsidRPr="007E7B2B" w:rsidRDefault="00966341" w:rsidP="002456FA">
      <w:pPr>
        <w:pStyle w:val="ConsPlusNormal"/>
        <w:ind w:firstLine="0"/>
        <w:jc w:val="both"/>
        <w:rPr>
          <w:rFonts w:ascii="Times New Roman" w:hAnsi="Times New Roman"/>
          <w:sz w:val="24"/>
          <w:szCs w:val="24"/>
        </w:rPr>
      </w:pPr>
    </w:p>
    <w:p w:rsidR="00966341" w:rsidRPr="007E7B2B" w:rsidRDefault="00966341" w:rsidP="002456FA">
      <w:pPr>
        <w:pStyle w:val="ConsPlusNormal"/>
        <w:ind w:firstLine="0"/>
        <w:jc w:val="both"/>
        <w:rPr>
          <w:rFonts w:ascii="Times New Roman" w:hAnsi="Times New Roman"/>
          <w:sz w:val="24"/>
          <w:szCs w:val="24"/>
        </w:rPr>
      </w:pPr>
      <w:bookmarkStart w:id="10" w:name="Par1153"/>
      <w:bookmarkEnd w:id="10"/>
      <w:r w:rsidRPr="007E7B2B">
        <w:rPr>
          <w:rFonts w:ascii="Times New Roman" w:hAnsi="Times New Roman"/>
          <w:sz w:val="24"/>
          <w:szCs w:val="24"/>
        </w:rPr>
        <w:t>4.1.2. В течение пяти дней с даты размещения в единой информационной системе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w:t>
      </w:r>
    </w:p>
    <w:p w:rsidR="00966341" w:rsidRPr="007E7B2B" w:rsidRDefault="00966341" w:rsidP="002456FA">
      <w:pPr>
        <w:pStyle w:val="ConsPlusNormal"/>
        <w:ind w:firstLine="0"/>
        <w:jc w:val="both"/>
        <w:rPr>
          <w:rFonts w:ascii="Times New Roman" w:hAnsi="Times New Roman"/>
          <w:sz w:val="24"/>
          <w:szCs w:val="24"/>
        </w:rPr>
      </w:pPr>
    </w:p>
    <w:p w:rsidR="00966341" w:rsidRDefault="00966341" w:rsidP="002456FA">
      <w:pPr>
        <w:pStyle w:val="ConsPlusNormal"/>
        <w:ind w:firstLine="0"/>
        <w:jc w:val="both"/>
        <w:rPr>
          <w:rFonts w:ascii="Times New Roman" w:hAnsi="Times New Roman"/>
          <w:bCs/>
          <w:color w:val="000000" w:themeColor="text1"/>
          <w:sz w:val="24"/>
          <w:szCs w:val="24"/>
        </w:rPr>
      </w:pPr>
      <w:bookmarkStart w:id="11" w:name="Par1154"/>
      <w:bookmarkEnd w:id="11"/>
      <w:r w:rsidRPr="007E7B2B">
        <w:rPr>
          <w:rFonts w:ascii="Times New Roman" w:hAnsi="Times New Roman"/>
          <w:sz w:val="24"/>
          <w:szCs w:val="24"/>
        </w:rPr>
        <w:t xml:space="preserve">4.1.3.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w:t>
      </w:r>
      <w:hyperlink w:anchor="Par573" w:tooltip="Ссылка на текущий документ" w:history="1">
        <w:r w:rsidRPr="007E7B2B">
          <w:rPr>
            <w:rFonts w:ascii="Times New Roman" w:hAnsi="Times New Roman"/>
            <w:color w:val="000000"/>
            <w:sz w:val="24"/>
            <w:szCs w:val="24"/>
          </w:rPr>
          <w:t>частью 1 статьи 37</w:t>
        </w:r>
      </w:hyperlink>
      <w:r w:rsidRPr="007E7B2B">
        <w:rPr>
          <w:rFonts w:ascii="Times New Roman" w:hAnsi="Times New Roman"/>
          <w:color w:val="00000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xml:space="preserve">, обеспечение исполнения контракта или информацию, </w:t>
      </w:r>
      <w:r w:rsidRPr="007E7B2B">
        <w:rPr>
          <w:rFonts w:ascii="Times New Roman" w:hAnsi="Times New Roman"/>
          <w:color w:val="000000"/>
          <w:sz w:val="24"/>
          <w:szCs w:val="24"/>
        </w:rPr>
        <w:t xml:space="preserve">предусмотренные </w:t>
      </w:r>
      <w:hyperlink w:anchor="Par574" w:tooltip="Ссылка на текущий документ" w:history="1">
        <w:r w:rsidRPr="007E7B2B">
          <w:rPr>
            <w:rFonts w:ascii="Times New Roman" w:hAnsi="Times New Roman"/>
            <w:color w:val="000000"/>
            <w:sz w:val="24"/>
            <w:szCs w:val="24"/>
          </w:rPr>
          <w:t>частью 2 статьи 37</w:t>
        </w:r>
      </w:hyperlink>
      <w:r w:rsidRPr="007E7B2B">
        <w:rPr>
          <w:rFonts w:ascii="Times New Roman" w:hAnsi="Times New Roman"/>
          <w:color w:val="000000"/>
          <w:sz w:val="24"/>
          <w:szCs w:val="24"/>
        </w:rPr>
        <w:t xml:space="preserve"> Федерального закона, а также обоснование цены контракта в соответствии с </w:t>
      </w:r>
      <w:hyperlink w:anchor="Par583" w:tooltip="Ссылка на текущий документ" w:history="1">
        <w:r w:rsidRPr="007E7B2B">
          <w:rPr>
            <w:rFonts w:ascii="Times New Roman" w:hAnsi="Times New Roman"/>
            <w:color w:val="000000"/>
            <w:sz w:val="24"/>
            <w:szCs w:val="24"/>
          </w:rPr>
          <w:t>частью 9 статьи 37</w:t>
        </w:r>
      </w:hyperlink>
      <w:r w:rsidRPr="007E7B2B">
        <w:rPr>
          <w:rFonts w:ascii="Times New Roman" w:hAnsi="Times New Roman"/>
          <w:color w:val="000000"/>
          <w:sz w:val="24"/>
          <w:szCs w:val="24"/>
        </w:rPr>
        <w:t xml:space="preserve"> Федерального закона при заключении контракта </w:t>
      </w:r>
      <w:r w:rsidRPr="007E7B2B">
        <w:rPr>
          <w:rFonts w:ascii="Times New Roman" w:hAnsi="Times New Roman"/>
          <w:bCs/>
          <w:sz w:val="24"/>
          <w:szCs w:val="24"/>
        </w:rPr>
        <w:t xml:space="preserve">на </w:t>
      </w:r>
      <w:r w:rsidR="006A4CD3">
        <w:rPr>
          <w:rFonts w:ascii="Times New Roman" w:hAnsi="Times New Roman"/>
          <w:color w:val="000000" w:themeColor="text1"/>
          <w:sz w:val="24"/>
          <w:szCs w:val="24"/>
        </w:rPr>
        <w:t>п</w:t>
      </w:r>
      <w:r w:rsidR="006A4CD3" w:rsidRPr="009D5E60">
        <w:rPr>
          <w:rFonts w:ascii="Times New Roman" w:hAnsi="Times New Roman"/>
          <w:color w:val="000000" w:themeColor="text1"/>
          <w:sz w:val="24"/>
          <w:szCs w:val="24"/>
        </w:rPr>
        <w:t>оставк</w:t>
      </w:r>
      <w:r w:rsidR="006A4CD3">
        <w:rPr>
          <w:rFonts w:ascii="Times New Roman" w:hAnsi="Times New Roman"/>
          <w:color w:val="000000" w:themeColor="text1"/>
          <w:sz w:val="24"/>
          <w:szCs w:val="24"/>
        </w:rPr>
        <w:t>у</w:t>
      </w:r>
      <w:r w:rsidR="006A4CD3" w:rsidRPr="009D5E60">
        <w:rPr>
          <w:rFonts w:ascii="Times New Roman" w:hAnsi="Times New Roman"/>
          <w:color w:val="000000" w:themeColor="text1"/>
          <w:sz w:val="24"/>
          <w:szCs w:val="24"/>
        </w:rPr>
        <w:t xml:space="preserve"> погрузчика фронтального и отвала гидравлического поворотного для </w:t>
      </w:r>
      <w:r w:rsidR="006A4CD3" w:rsidRPr="009D5E60">
        <w:rPr>
          <w:rFonts w:ascii="Times New Roman" w:hAnsi="Times New Roman"/>
          <w:color w:val="000000" w:themeColor="text1"/>
          <w:sz w:val="24"/>
          <w:szCs w:val="24"/>
        </w:rPr>
        <w:lastRenderedPageBreak/>
        <w:t xml:space="preserve">нужд Администрации Тарутинского сельсовета </w:t>
      </w:r>
      <w:r w:rsidR="006A4CD3" w:rsidRPr="009D5E60">
        <w:rPr>
          <w:rFonts w:ascii="Times New Roman" w:hAnsi="Times New Roman"/>
          <w:bCs/>
          <w:color w:val="000000" w:themeColor="text1"/>
          <w:sz w:val="24"/>
          <w:szCs w:val="24"/>
        </w:rPr>
        <w:t>Ачинского района Красноярского края</w:t>
      </w:r>
      <w:r w:rsidR="006B1284">
        <w:rPr>
          <w:rFonts w:ascii="Times New Roman" w:hAnsi="Times New Roman"/>
          <w:bCs/>
          <w:color w:val="000000" w:themeColor="text1"/>
          <w:sz w:val="24"/>
          <w:szCs w:val="24"/>
        </w:rPr>
        <w:t>.</w:t>
      </w:r>
    </w:p>
    <w:p w:rsidR="006B1284" w:rsidRPr="007E7B2B" w:rsidRDefault="006B1284" w:rsidP="002456FA">
      <w:pPr>
        <w:pStyle w:val="ConsPlusNormal"/>
        <w:ind w:firstLine="0"/>
        <w:jc w:val="both"/>
        <w:rPr>
          <w:rFonts w:ascii="Times New Roman" w:hAnsi="Times New Roman"/>
          <w:color w:val="000000"/>
          <w:sz w:val="24"/>
          <w:szCs w:val="24"/>
        </w:rPr>
      </w:pPr>
    </w:p>
    <w:p w:rsidR="00966341" w:rsidRPr="007E7B2B" w:rsidRDefault="00966341" w:rsidP="002456FA">
      <w:pPr>
        <w:pStyle w:val="ConsPlusNormal"/>
        <w:ind w:firstLine="0"/>
        <w:jc w:val="both"/>
        <w:rPr>
          <w:rFonts w:ascii="Times New Roman" w:hAnsi="Times New Roman"/>
          <w:sz w:val="24"/>
          <w:szCs w:val="24"/>
        </w:rPr>
      </w:pPr>
      <w:r w:rsidRPr="007E7B2B">
        <w:rPr>
          <w:rFonts w:ascii="Times New Roman" w:hAnsi="Times New Roman"/>
          <w:sz w:val="24"/>
          <w:szCs w:val="24"/>
        </w:rPr>
        <w:t>4.1.4.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966341" w:rsidRPr="007E7B2B" w:rsidRDefault="00966341" w:rsidP="002456FA">
      <w:pPr>
        <w:pStyle w:val="ConsPlusNormal"/>
        <w:ind w:firstLine="0"/>
        <w:jc w:val="both"/>
        <w:rPr>
          <w:rFonts w:ascii="Times New Roman" w:hAnsi="Times New Roman"/>
          <w:sz w:val="24"/>
          <w:szCs w:val="24"/>
        </w:rPr>
      </w:pPr>
      <w:bookmarkStart w:id="12" w:name="Par1156"/>
      <w:bookmarkEnd w:id="12"/>
    </w:p>
    <w:p w:rsidR="00966341" w:rsidRPr="007E7B2B" w:rsidRDefault="00966341" w:rsidP="002456FA">
      <w:pPr>
        <w:pStyle w:val="ConsPlusNormal"/>
        <w:ind w:firstLine="0"/>
        <w:jc w:val="both"/>
        <w:rPr>
          <w:rFonts w:ascii="Times New Roman" w:hAnsi="Times New Roman"/>
          <w:sz w:val="24"/>
          <w:szCs w:val="24"/>
        </w:rPr>
      </w:pPr>
      <w:r w:rsidRPr="007E7B2B">
        <w:rPr>
          <w:rFonts w:ascii="Times New Roman" w:hAnsi="Times New Roman"/>
          <w:sz w:val="24"/>
          <w:szCs w:val="24"/>
        </w:rPr>
        <w:t xml:space="preserve">4.1.5.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указанного в </w:t>
      </w:r>
      <w:hyperlink w:anchor="Par1143" w:tooltip="Ссылка на текущий документ" w:history="1">
        <w:r w:rsidRPr="007E7B2B">
          <w:rPr>
            <w:rFonts w:ascii="Times New Roman" w:hAnsi="Times New Roman"/>
            <w:color w:val="000000"/>
            <w:sz w:val="24"/>
            <w:szCs w:val="24"/>
          </w:rPr>
          <w:t>части 8 статьи 69</w:t>
        </w:r>
      </w:hyperlink>
      <w:r w:rsidRPr="007E7B2B">
        <w:rPr>
          <w:rFonts w:ascii="Times New Roman" w:hAnsi="Times New Roman"/>
          <w:color w:val="000000"/>
          <w:sz w:val="24"/>
          <w:szCs w:val="24"/>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w:t>
      </w:r>
    </w:p>
    <w:p w:rsidR="00966341" w:rsidRPr="007E7B2B" w:rsidRDefault="00966341" w:rsidP="002456FA">
      <w:pPr>
        <w:pStyle w:val="ConsPlusNormal"/>
        <w:ind w:firstLine="0"/>
        <w:jc w:val="both"/>
        <w:rPr>
          <w:rFonts w:ascii="Times New Roman" w:hAnsi="Times New Roman"/>
          <w:sz w:val="24"/>
          <w:szCs w:val="24"/>
        </w:rPr>
      </w:pPr>
    </w:p>
    <w:p w:rsidR="00966341" w:rsidRPr="007E7B2B" w:rsidRDefault="00966341" w:rsidP="002456FA">
      <w:pPr>
        <w:pStyle w:val="ConsPlusNormal"/>
        <w:ind w:firstLine="0"/>
        <w:jc w:val="both"/>
        <w:rPr>
          <w:rFonts w:ascii="Times New Roman" w:hAnsi="Times New Roman"/>
          <w:sz w:val="24"/>
          <w:szCs w:val="24"/>
        </w:rPr>
      </w:pPr>
      <w:r w:rsidRPr="007E7B2B">
        <w:rPr>
          <w:rFonts w:ascii="Times New Roman" w:hAnsi="Times New Roman"/>
          <w:sz w:val="24"/>
          <w:szCs w:val="24"/>
        </w:rPr>
        <w:t xml:space="preserve">4.1.6. В течение трех рабочих дней с даты размещения заказчиком в единой информационной системе документов, предусмотренных </w:t>
      </w:r>
      <w:hyperlink w:anchor="Par1156" w:tooltip="Ссылка на текущий документ" w:history="1">
        <w:r w:rsidRPr="007E7B2B">
          <w:rPr>
            <w:rFonts w:ascii="Times New Roman" w:hAnsi="Times New Roman"/>
            <w:sz w:val="24"/>
            <w:szCs w:val="24"/>
          </w:rPr>
          <w:t>частью 5</w:t>
        </w:r>
      </w:hyperlink>
      <w:hyperlink w:anchor="Par573" w:tooltip="Ссылка на текущий документ" w:history="1">
        <w:r w:rsidRPr="007E7B2B">
          <w:rPr>
            <w:rFonts w:ascii="Times New Roman" w:hAnsi="Times New Roman"/>
            <w:color w:val="000000"/>
            <w:sz w:val="24"/>
            <w:szCs w:val="24"/>
          </w:rPr>
          <w:t>частью 1 статьи 69</w:t>
        </w:r>
      </w:hyperlink>
      <w:r w:rsidRPr="007E7B2B">
        <w:rPr>
          <w:rFonts w:ascii="Times New Roman" w:hAnsi="Times New Roman"/>
          <w:color w:val="00000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p w:rsidR="00966341" w:rsidRPr="007E7B2B" w:rsidRDefault="00966341" w:rsidP="002456FA">
      <w:pPr>
        <w:pStyle w:val="ConsPlusNormal"/>
        <w:ind w:firstLine="0"/>
        <w:jc w:val="both"/>
        <w:rPr>
          <w:rFonts w:ascii="Times New Roman" w:hAnsi="Times New Roman"/>
          <w:sz w:val="24"/>
          <w:szCs w:val="24"/>
        </w:rPr>
      </w:pPr>
    </w:p>
    <w:p w:rsidR="00966341" w:rsidRPr="007E7B2B" w:rsidRDefault="00966341" w:rsidP="002456FA">
      <w:pPr>
        <w:pStyle w:val="ConsPlusNormal"/>
        <w:ind w:firstLine="0"/>
        <w:jc w:val="both"/>
        <w:rPr>
          <w:rFonts w:ascii="Times New Roman" w:hAnsi="Times New Roman"/>
          <w:sz w:val="24"/>
          <w:szCs w:val="24"/>
        </w:rPr>
      </w:pPr>
      <w:bookmarkStart w:id="13" w:name="Par1158"/>
      <w:bookmarkEnd w:id="13"/>
      <w:r w:rsidRPr="007E7B2B">
        <w:rPr>
          <w:rFonts w:ascii="Times New Roman" w:hAnsi="Times New Roman"/>
          <w:sz w:val="24"/>
          <w:szCs w:val="24"/>
        </w:rPr>
        <w:t>4.1.7.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966341" w:rsidRPr="007E7B2B" w:rsidRDefault="00966341" w:rsidP="002456FA">
      <w:pPr>
        <w:pStyle w:val="ConsPlusNormal"/>
        <w:ind w:firstLine="0"/>
        <w:jc w:val="both"/>
        <w:rPr>
          <w:rFonts w:ascii="Times New Roman" w:hAnsi="Times New Roman"/>
          <w:sz w:val="24"/>
          <w:szCs w:val="24"/>
        </w:rPr>
      </w:pPr>
    </w:p>
    <w:p w:rsidR="00966341" w:rsidRPr="007E7B2B" w:rsidRDefault="00966341" w:rsidP="002456FA">
      <w:pPr>
        <w:pStyle w:val="ConsPlusNormal"/>
        <w:ind w:firstLine="0"/>
        <w:jc w:val="both"/>
        <w:rPr>
          <w:rFonts w:ascii="Times New Roman" w:hAnsi="Times New Roman"/>
          <w:sz w:val="24"/>
          <w:szCs w:val="24"/>
        </w:rPr>
      </w:pPr>
      <w:r w:rsidRPr="007E7B2B">
        <w:rPr>
          <w:rFonts w:ascii="Times New Roman" w:hAnsi="Times New Roman"/>
          <w:sz w:val="24"/>
          <w:szCs w:val="24"/>
        </w:rPr>
        <w:t xml:space="preserve">4.1.8. С момента размещения в единой информационной системе, предусмотренного </w:t>
      </w:r>
      <w:hyperlink w:anchor="Par1158" w:tooltip="Ссылка на текущий документ" w:history="1">
        <w:r w:rsidRPr="007E7B2B">
          <w:rPr>
            <w:rFonts w:ascii="Times New Roman" w:hAnsi="Times New Roman"/>
            <w:sz w:val="24"/>
            <w:szCs w:val="24"/>
          </w:rPr>
          <w:t>частью 7</w:t>
        </w:r>
      </w:hyperlink>
      <w:r w:rsidRPr="007E7B2B">
        <w:rPr>
          <w:rFonts w:ascii="Times New Roman" w:hAnsi="Times New Roman"/>
          <w:sz w:val="24"/>
          <w:szCs w:val="24"/>
        </w:rPr>
        <w:t xml:space="preserve"> статьи 70 </w:t>
      </w:r>
      <w:r w:rsidRPr="007E7B2B">
        <w:rPr>
          <w:rFonts w:ascii="Times New Roman" w:hAnsi="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и подписанного заказчиком контракта он считается заключенным.</w:t>
      </w:r>
    </w:p>
    <w:p w:rsidR="00966341" w:rsidRPr="007E7B2B" w:rsidRDefault="00966341" w:rsidP="002456FA">
      <w:pPr>
        <w:pStyle w:val="ConsPlusNormal"/>
        <w:ind w:firstLine="0"/>
        <w:jc w:val="both"/>
        <w:rPr>
          <w:rFonts w:ascii="Times New Roman" w:hAnsi="Times New Roman"/>
          <w:sz w:val="24"/>
          <w:szCs w:val="24"/>
        </w:rPr>
      </w:pPr>
    </w:p>
    <w:p w:rsidR="00966341" w:rsidRPr="007E7B2B" w:rsidRDefault="00966341" w:rsidP="002456FA">
      <w:pPr>
        <w:pStyle w:val="ConsPlusNormal"/>
        <w:ind w:firstLine="0"/>
        <w:jc w:val="both"/>
        <w:rPr>
          <w:rFonts w:ascii="Times New Roman" w:hAnsi="Times New Roman"/>
          <w:sz w:val="24"/>
          <w:szCs w:val="24"/>
        </w:rPr>
      </w:pPr>
      <w:r w:rsidRPr="007E7B2B">
        <w:rPr>
          <w:rFonts w:ascii="Times New Roman" w:hAnsi="Times New Roman"/>
          <w:sz w:val="24"/>
          <w:szCs w:val="24"/>
        </w:rPr>
        <w:t>4.1.9.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66341" w:rsidRPr="007E7B2B" w:rsidRDefault="00966341" w:rsidP="002456FA">
      <w:pPr>
        <w:pStyle w:val="ConsPlusNormal"/>
        <w:ind w:firstLine="0"/>
        <w:jc w:val="both"/>
        <w:rPr>
          <w:rFonts w:ascii="Times New Roman" w:hAnsi="Times New Roman"/>
          <w:sz w:val="24"/>
          <w:szCs w:val="24"/>
        </w:rPr>
      </w:pPr>
    </w:p>
    <w:p w:rsidR="00966341" w:rsidRPr="007E7B2B" w:rsidRDefault="00966341" w:rsidP="002456FA">
      <w:pPr>
        <w:pStyle w:val="ConsPlusNormal"/>
        <w:ind w:firstLine="0"/>
        <w:jc w:val="both"/>
        <w:rPr>
          <w:rFonts w:ascii="Times New Roman" w:hAnsi="Times New Roman"/>
          <w:sz w:val="24"/>
          <w:szCs w:val="24"/>
        </w:rPr>
      </w:pPr>
      <w:r w:rsidRPr="007E7B2B">
        <w:rPr>
          <w:rFonts w:ascii="Times New Roman" w:hAnsi="Times New Roman"/>
          <w:sz w:val="24"/>
          <w:szCs w:val="24"/>
        </w:rPr>
        <w:t>4.1.10. Контракт заключается на условиях, указанных в извещении о проведении электронного аукциона и документации о</w:t>
      </w:r>
      <w:r w:rsidR="001A6851" w:rsidRPr="007E7B2B">
        <w:rPr>
          <w:rFonts w:ascii="Times New Roman" w:hAnsi="Times New Roman"/>
          <w:sz w:val="24"/>
          <w:szCs w:val="24"/>
        </w:rPr>
        <w:t>б</w:t>
      </w:r>
      <w:r w:rsidRPr="007E7B2B">
        <w:rPr>
          <w:rFonts w:ascii="Times New Roman" w:hAnsi="Times New Roman"/>
          <w:sz w:val="24"/>
          <w:szCs w:val="24"/>
        </w:rPr>
        <w:t xml:space="preserve"> аукционе, по цене, предложенной его победителем.</w:t>
      </w:r>
    </w:p>
    <w:p w:rsidR="00966341" w:rsidRPr="007E7B2B" w:rsidRDefault="00966341" w:rsidP="002456FA">
      <w:pPr>
        <w:pStyle w:val="ConsPlusNormal"/>
        <w:ind w:firstLine="0"/>
        <w:jc w:val="both"/>
        <w:rPr>
          <w:rFonts w:ascii="Times New Roman" w:hAnsi="Times New Roman"/>
          <w:sz w:val="24"/>
          <w:szCs w:val="24"/>
        </w:rPr>
      </w:pPr>
    </w:p>
    <w:p w:rsidR="00966341" w:rsidRPr="007E7B2B" w:rsidRDefault="00966341" w:rsidP="00EF3C40">
      <w:pPr>
        <w:pStyle w:val="ConsPlusNormal"/>
        <w:ind w:firstLine="0"/>
        <w:jc w:val="both"/>
        <w:rPr>
          <w:rFonts w:ascii="Times New Roman" w:hAnsi="Times New Roman"/>
          <w:sz w:val="24"/>
          <w:szCs w:val="24"/>
        </w:rPr>
      </w:pPr>
      <w:r w:rsidRPr="007E7B2B">
        <w:rPr>
          <w:rFonts w:ascii="Times New Roman" w:hAnsi="Times New Roman"/>
          <w:sz w:val="24"/>
          <w:szCs w:val="24"/>
        </w:rPr>
        <w:t xml:space="preserve">4.1.11. В случае, </w:t>
      </w:r>
      <w:r w:rsidRPr="007E7B2B">
        <w:rPr>
          <w:rFonts w:ascii="Times New Roman" w:hAnsi="Times New Roman"/>
          <w:color w:val="000000"/>
          <w:sz w:val="24"/>
          <w:szCs w:val="24"/>
        </w:rPr>
        <w:t xml:space="preserve">предусмотренном </w:t>
      </w:r>
      <w:hyperlink w:anchor="Par1127" w:tooltip="Ссылка на текущий документ" w:history="1">
        <w:r w:rsidRPr="007E7B2B">
          <w:rPr>
            <w:rFonts w:ascii="Times New Roman" w:hAnsi="Times New Roman"/>
            <w:color w:val="000000"/>
            <w:sz w:val="24"/>
            <w:szCs w:val="24"/>
          </w:rPr>
          <w:t>частью 23 статьи 68</w:t>
        </w:r>
      </w:hyperlink>
      <w:r w:rsidR="00BE52B8">
        <w:t xml:space="preserve"> </w:t>
      </w:r>
      <w:r w:rsidRPr="007E7B2B">
        <w:rPr>
          <w:rFonts w:ascii="Times New Roman" w:hAnsi="Times New Roman"/>
          <w:color w:val="000000"/>
          <w:sz w:val="24"/>
          <w:szCs w:val="24"/>
        </w:rPr>
        <w:t xml:space="preserve">Федерального закона от 05 апреля  2013 </w:t>
      </w:r>
      <w:r w:rsidRPr="007E7B2B">
        <w:rPr>
          <w:rFonts w:ascii="Times New Roman" w:hAnsi="Times New Roman"/>
          <w:color w:val="000000"/>
          <w:sz w:val="24"/>
          <w:szCs w:val="24"/>
        </w:rPr>
        <w:lastRenderedPageBreak/>
        <w:t>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966341" w:rsidRPr="007E7B2B" w:rsidRDefault="00966341" w:rsidP="00BA3658">
      <w:pPr>
        <w:pStyle w:val="ConsPlusNormal"/>
        <w:ind w:firstLine="0"/>
        <w:jc w:val="both"/>
        <w:rPr>
          <w:rFonts w:ascii="Times New Roman" w:hAnsi="Times New Roman"/>
          <w:sz w:val="24"/>
          <w:szCs w:val="24"/>
        </w:rPr>
      </w:pPr>
    </w:p>
    <w:p w:rsidR="00966341" w:rsidRPr="007E7B2B" w:rsidRDefault="00966341" w:rsidP="00BA3658">
      <w:pPr>
        <w:pStyle w:val="ConsPlusNormal"/>
        <w:ind w:firstLine="0"/>
        <w:jc w:val="both"/>
        <w:rPr>
          <w:rFonts w:ascii="Times New Roman" w:hAnsi="Times New Roman"/>
          <w:sz w:val="24"/>
          <w:szCs w:val="24"/>
        </w:rPr>
      </w:pPr>
      <w:r w:rsidRPr="007E7B2B">
        <w:rPr>
          <w:rFonts w:ascii="Times New Roman" w:hAnsi="Times New Roman"/>
          <w:sz w:val="24"/>
          <w:szCs w:val="24"/>
        </w:rPr>
        <w:t xml:space="preserve">4.1.12. Победитель электронного аукциона признается уклонившимся от заключения контракта в случае, если он не направил Заказчику проект контракта в сроки установленные действующим законодательством,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w:anchor="Par571" w:tooltip="Ссылка на текущий документ" w:history="1">
        <w:r w:rsidRPr="007E7B2B">
          <w:rPr>
            <w:rFonts w:ascii="Times New Roman" w:hAnsi="Times New Roman"/>
            <w:sz w:val="24"/>
            <w:szCs w:val="24"/>
          </w:rPr>
          <w:t>статьей 37</w:t>
        </w:r>
      </w:hyperlink>
      <w:r w:rsidRPr="007E7B2B">
        <w:rPr>
          <w:rFonts w:ascii="Times New Roman" w:hAnsi="Times New Roman"/>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xml:space="preserve"> (в случае снижения при проведении</w:t>
      </w:r>
      <w:r w:rsidR="00BE52B8">
        <w:rPr>
          <w:rFonts w:ascii="Times New Roman" w:hAnsi="Times New Roman"/>
          <w:sz w:val="24"/>
          <w:szCs w:val="24"/>
        </w:rPr>
        <w:t xml:space="preserve"> </w:t>
      </w:r>
      <w:r w:rsidRPr="007E7B2B">
        <w:rPr>
          <w:rFonts w:ascii="Times New Roman" w:hAnsi="Times New Roman"/>
          <w:sz w:val="24"/>
          <w:szCs w:val="24"/>
        </w:rPr>
        <w:t>аукциона цены контракта на двадцать пять процентов и более от начальной (максимальной) цены контракта).</w:t>
      </w:r>
    </w:p>
    <w:p w:rsidR="00966341" w:rsidRPr="007E7B2B" w:rsidRDefault="00966341" w:rsidP="00BA3658">
      <w:pPr>
        <w:pStyle w:val="ConsPlusNormal"/>
        <w:ind w:firstLine="0"/>
        <w:jc w:val="both"/>
        <w:rPr>
          <w:rFonts w:ascii="Times New Roman" w:hAnsi="Times New Roman"/>
          <w:sz w:val="24"/>
          <w:szCs w:val="24"/>
        </w:rPr>
      </w:pPr>
    </w:p>
    <w:p w:rsidR="00966341" w:rsidRPr="007E7B2B" w:rsidRDefault="00966341" w:rsidP="00BA3658">
      <w:pPr>
        <w:pStyle w:val="ConsPlusNormal"/>
        <w:ind w:firstLine="0"/>
        <w:jc w:val="both"/>
        <w:rPr>
          <w:rFonts w:ascii="Times New Roman" w:hAnsi="Times New Roman"/>
          <w:sz w:val="24"/>
          <w:szCs w:val="24"/>
        </w:rPr>
      </w:pPr>
      <w:bookmarkStart w:id="14" w:name="Par1165"/>
      <w:bookmarkEnd w:id="14"/>
      <w:r w:rsidRPr="007E7B2B">
        <w:rPr>
          <w:rFonts w:ascii="Times New Roman" w:hAnsi="Times New Roman"/>
          <w:sz w:val="24"/>
          <w:szCs w:val="24"/>
        </w:rPr>
        <w:t>4.1.13.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966341" w:rsidRPr="007E7B2B" w:rsidRDefault="00966341" w:rsidP="00BA3658">
      <w:pPr>
        <w:pStyle w:val="ConsPlusNormal"/>
        <w:ind w:firstLine="0"/>
        <w:jc w:val="both"/>
        <w:rPr>
          <w:rFonts w:ascii="Times New Roman" w:hAnsi="Times New Roman"/>
          <w:sz w:val="24"/>
          <w:szCs w:val="24"/>
        </w:rPr>
      </w:pPr>
    </w:p>
    <w:p w:rsidR="00966341" w:rsidRPr="007E7B2B" w:rsidRDefault="00966341" w:rsidP="00BA3658">
      <w:pPr>
        <w:pStyle w:val="ConsPlusNormal"/>
        <w:ind w:firstLine="0"/>
        <w:jc w:val="both"/>
        <w:rPr>
          <w:rFonts w:ascii="Times New Roman" w:hAnsi="Times New Roman"/>
          <w:sz w:val="24"/>
          <w:szCs w:val="24"/>
        </w:rPr>
      </w:pPr>
      <w:r w:rsidRPr="007E7B2B">
        <w:rPr>
          <w:rFonts w:ascii="Times New Roman" w:hAnsi="Times New Roman"/>
          <w:sz w:val="24"/>
          <w:szCs w:val="24"/>
        </w:rPr>
        <w:t>4.1.14. Участник электронного аукциона, признанный победителем аукциона вправе подписать контракт и передать его заказчику в порядке и в сроки установленные действующим законодательством,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966341" w:rsidRPr="007E7B2B" w:rsidRDefault="00966341" w:rsidP="00BA3658">
      <w:pPr>
        <w:pStyle w:val="ConsPlusNormal"/>
        <w:ind w:firstLine="0"/>
        <w:jc w:val="both"/>
        <w:rPr>
          <w:rFonts w:ascii="Times New Roman" w:hAnsi="Times New Roman"/>
          <w:sz w:val="24"/>
          <w:szCs w:val="24"/>
        </w:rPr>
      </w:pPr>
    </w:p>
    <w:p w:rsidR="00966341" w:rsidRPr="007E7B2B" w:rsidRDefault="00966341" w:rsidP="0057184B">
      <w:pPr>
        <w:pStyle w:val="ConsPlusNormal"/>
        <w:ind w:firstLine="0"/>
        <w:jc w:val="both"/>
        <w:rPr>
          <w:rFonts w:ascii="Times New Roman" w:hAnsi="Times New Roman"/>
          <w:sz w:val="24"/>
          <w:szCs w:val="24"/>
        </w:rPr>
      </w:pPr>
      <w:r w:rsidRPr="007E7B2B">
        <w:rPr>
          <w:rFonts w:ascii="Times New Roman" w:hAnsi="Times New Roman"/>
          <w:sz w:val="24"/>
          <w:szCs w:val="24"/>
        </w:rPr>
        <w:t>4.1.15.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w:t>
      </w:r>
      <w:r w:rsidR="006B1284">
        <w:rPr>
          <w:rFonts w:ascii="Times New Roman" w:hAnsi="Times New Roman"/>
          <w:sz w:val="24"/>
          <w:szCs w:val="24"/>
        </w:rPr>
        <w:t xml:space="preserve"> </w:t>
      </w:r>
      <w:hyperlink w:anchor="Par573" w:tooltip="Ссылка на текущий документ" w:history="1">
        <w:r w:rsidRPr="007E7B2B">
          <w:rPr>
            <w:rFonts w:ascii="Times New Roman" w:hAnsi="Times New Roman"/>
            <w:color w:val="000000"/>
            <w:sz w:val="24"/>
            <w:szCs w:val="24"/>
          </w:rPr>
          <w:t>статьей 37</w:t>
        </w:r>
      </w:hyperlink>
      <w:r w:rsidRPr="007E7B2B">
        <w:rPr>
          <w:rFonts w:ascii="Times New Roman" w:hAnsi="Times New Roman"/>
          <w:color w:val="00000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E7B2B">
        <w:rPr>
          <w:rFonts w:ascii="Times New Roman" w:hAnsi="Times New Roman"/>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66341" w:rsidRDefault="00966341" w:rsidP="00C108BD">
      <w:pPr>
        <w:jc w:val="center"/>
        <w:rPr>
          <w:b/>
          <w:sz w:val="24"/>
          <w:szCs w:val="24"/>
        </w:rPr>
      </w:pPr>
    </w:p>
    <w:p w:rsidR="00093707" w:rsidRDefault="00093707" w:rsidP="00C108BD">
      <w:pPr>
        <w:jc w:val="center"/>
        <w:rPr>
          <w:b/>
          <w:sz w:val="24"/>
          <w:szCs w:val="24"/>
        </w:rPr>
      </w:pPr>
    </w:p>
    <w:p w:rsidR="00093707" w:rsidRPr="00C108BD" w:rsidRDefault="00093707" w:rsidP="00C108BD">
      <w:pPr>
        <w:jc w:val="center"/>
        <w:rPr>
          <w:b/>
          <w:sz w:val="24"/>
          <w:szCs w:val="24"/>
        </w:rPr>
      </w:pPr>
    </w:p>
    <w:p w:rsidR="00966341" w:rsidRPr="00C108BD" w:rsidRDefault="00966341" w:rsidP="00C108BD">
      <w:pPr>
        <w:jc w:val="center"/>
        <w:rPr>
          <w:b/>
          <w:sz w:val="24"/>
          <w:szCs w:val="24"/>
        </w:rPr>
      </w:pPr>
      <w:r w:rsidRPr="00C108BD">
        <w:rPr>
          <w:b/>
          <w:sz w:val="24"/>
          <w:szCs w:val="24"/>
        </w:rPr>
        <w:t>5. Обеспечение исполнения контракта</w:t>
      </w:r>
    </w:p>
    <w:p w:rsidR="00966341" w:rsidRPr="007E7B2B" w:rsidRDefault="00966341" w:rsidP="005A108A">
      <w:pPr>
        <w:rPr>
          <w:sz w:val="24"/>
          <w:szCs w:val="24"/>
        </w:rPr>
      </w:pPr>
    </w:p>
    <w:p w:rsidR="00966341" w:rsidRPr="007E7B2B" w:rsidRDefault="00966341" w:rsidP="005A108A">
      <w:pPr>
        <w:rPr>
          <w:sz w:val="24"/>
          <w:szCs w:val="24"/>
        </w:rPr>
      </w:pPr>
      <w:bookmarkStart w:id="15" w:name="Par1873"/>
      <w:bookmarkEnd w:id="15"/>
      <w:r w:rsidRPr="007E7B2B">
        <w:rPr>
          <w:sz w:val="24"/>
          <w:szCs w:val="24"/>
        </w:rPr>
        <w:t xml:space="preserve">5.1. Исполнение контракта может обеспечиваться предоставлением банковской гарантии, выданной банком и соответствующей требованиям </w:t>
      </w:r>
      <w:hyperlink w:anchor="Par835" w:history="1">
        <w:r w:rsidRPr="007E7B2B">
          <w:rPr>
            <w:sz w:val="24"/>
            <w:szCs w:val="24"/>
          </w:rPr>
          <w:t>статьи 45</w:t>
        </w:r>
      </w:hyperlink>
      <w:r w:rsidRPr="007E7B2B">
        <w:rPr>
          <w:sz w:val="24"/>
          <w:szCs w:val="24"/>
        </w:rPr>
        <w:t>Федерального закона от 05.04.2013 г. № 44-ФЗ «О контрактной системе в сфере закупок товаров, работ, услуг для обеспечения государственных</w:t>
      </w:r>
      <w:r w:rsidRPr="007E7B2B">
        <w:rPr>
          <w:color w:val="000000"/>
          <w:sz w:val="24"/>
          <w:szCs w:val="24"/>
        </w:rPr>
        <w:t xml:space="preserve"> и муниципальных нужд»</w:t>
      </w:r>
      <w:r w:rsidRPr="007E7B2B">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 xml:space="preserve">5.2. Размер обеспечения </w:t>
      </w:r>
      <w:r w:rsidR="001B531D">
        <w:rPr>
          <w:sz w:val="24"/>
          <w:szCs w:val="24"/>
        </w:rPr>
        <w:t xml:space="preserve">контракта составляет </w:t>
      </w:r>
      <w:r w:rsidR="003301BD">
        <w:rPr>
          <w:sz w:val="24"/>
          <w:szCs w:val="24"/>
        </w:rPr>
        <w:t>5</w:t>
      </w:r>
      <w:r w:rsidRPr="007E7B2B">
        <w:rPr>
          <w:sz w:val="24"/>
          <w:szCs w:val="24"/>
        </w:rPr>
        <w:t xml:space="preserve"> (</w:t>
      </w:r>
      <w:r w:rsidR="003301BD">
        <w:rPr>
          <w:sz w:val="24"/>
          <w:szCs w:val="24"/>
        </w:rPr>
        <w:t>пять</w:t>
      </w:r>
      <w:r w:rsidRPr="007E7B2B">
        <w:rPr>
          <w:sz w:val="24"/>
          <w:szCs w:val="24"/>
        </w:rPr>
        <w:t xml:space="preserve">) процентов от начальной (максимальной) цены контракта и составляет </w:t>
      </w:r>
      <w:r w:rsidR="00093707" w:rsidRPr="00537098">
        <w:rPr>
          <w:color w:val="000000" w:themeColor="text1"/>
          <w:sz w:val="24"/>
          <w:szCs w:val="24"/>
        </w:rPr>
        <w:t>87750 (восемьдесят семь тысяч семьсот пятьдесят) рублей 00 копеек</w:t>
      </w:r>
      <w:r w:rsidR="003301BD">
        <w:rPr>
          <w:color w:val="000000" w:themeColor="text1"/>
          <w:sz w:val="24"/>
          <w:szCs w:val="24"/>
        </w:rPr>
        <w:t>.</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5.3. Контракт заключается после предоставления участником закупки, с которым заключается контракт, обеспечения исполнения контракта.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участник считается уклонившимся от заключения контракта.</w:t>
      </w:r>
    </w:p>
    <w:p w:rsidR="00966341" w:rsidRPr="007E7B2B" w:rsidRDefault="00966341" w:rsidP="005A108A">
      <w:pPr>
        <w:rPr>
          <w:sz w:val="24"/>
          <w:szCs w:val="24"/>
        </w:rPr>
      </w:pPr>
    </w:p>
    <w:p w:rsidR="00966341" w:rsidRPr="007E7B2B" w:rsidRDefault="00966341" w:rsidP="005A108A">
      <w:pPr>
        <w:rPr>
          <w:sz w:val="24"/>
          <w:szCs w:val="24"/>
        </w:rPr>
      </w:pPr>
      <w:bookmarkStart w:id="16" w:name="Par1878"/>
      <w:bookmarkEnd w:id="16"/>
      <w:r w:rsidRPr="007E7B2B">
        <w:rPr>
          <w:sz w:val="24"/>
          <w:szCs w:val="24"/>
        </w:rPr>
        <w:t>5.4.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 xml:space="preserve">5.5. В случае, если участником закупки, с которым заключается контракт, является государственное или муниципальное казенное учреждение, положения </w:t>
      </w:r>
      <w:r w:rsidRPr="007E7B2B">
        <w:rPr>
          <w:color w:val="000000"/>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7E7B2B">
        <w:rPr>
          <w:sz w:val="24"/>
          <w:szCs w:val="24"/>
        </w:rPr>
        <w:t xml:space="preserve"> об обеспечении исполнения контракта к такому участнику не применяются.</w:t>
      </w:r>
    </w:p>
    <w:p w:rsidR="00966341" w:rsidRPr="007E7B2B" w:rsidRDefault="00966341" w:rsidP="0057184B">
      <w:pPr>
        <w:pStyle w:val="ConsPlusNormal"/>
        <w:ind w:firstLine="0"/>
        <w:jc w:val="both"/>
        <w:rPr>
          <w:rFonts w:ascii="Times New Roman" w:hAnsi="Times New Roman"/>
          <w:b/>
          <w:sz w:val="24"/>
          <w:szCs w:val="24"/>
        </w:rPr>
      </w:pPr>
    </w:p>
    <w:p w:rsidR="00966341" w:rsidRPr="007E7B2B" w:rsidRDefault="00966341" w:rsidP="00DF6D00">
      <w:pPr>
        <w:pStyle w:val="ConsPlusNormal"/>
        <w:ind w:firstLine="0"/>
        <w:jc w:val="center"/>
        <w:rPr>
          <w:rFonts w:ascii="Times New Roman" w:hAnsi="Times New Roman"/>
          <w:b/>
          <w:sz w:val="24"/>
          <w:szCs w:val="24"/>
        </w:rPr>
      </w:pPr>
      <w:r w:rsidRPr="007E7B2B">
        <w:rPr>
          <w:rFonts w:ascii="Times New Roman" w:hAnsi="Times New Roman"/>
          <w:b/>
          <w:sz w:val="24"/>
          <w:szCs w:val="24"/>
        </w:rPr>
        <w:t>6. Последствия признания электронного аукциона несостоявшимся.</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 xml:space="preserve">6.1. В случае, если электронный аукцион признан не состоявшимся по основанию, предусмотренному </w:t>
      </w:r>
      <w:hyperlink w:anchor="Par1274" w:history="1">
        <w:r w:rsidRPr="007E7B2B">
          <w:rPr>
            <w:sz w:val="24"/>
            <w:szCs w:val="24"/>
          </w:rPr>
          <w:t>частью 16 статьи 66</w:t>
        </w:r>
      </w:hyperlink>
      <w:r w:rsidRPr="007E7B2B">
        <w:rPr>
          <w:sz w:val="24"/>
          <w:szCs w:val="24"/>
        </w:rPr>
        <w:t>Федерального закона от 05 апреля  2013 г. № 44-ФЗ «О контрактной системе в</w:t>
      </w:r>
      <w:r w:rsidRPr="007E7B2B">
        <w:rPr>
          <w:color w:val="000000"/>
          <w:sz w:val="24"/>
          <w:szCs w:val="24"/>
        </w:rPr>
        <w:t xml:space="preserve"> сфере закупок товаров, работ, услуг для обеспечения государственных и муниципальных нужд»</w:t>
      </w:r>
      <w:r w:rsidRPr="007E7B2B">
        <w:rPr>
          <w:sz w:val="24"/>
          <w:szCs w:val="24"/>
        </w:rPr>
        <w:t>в связи с тем, что по окончании срока подачи заявок на участие в аукционе подана только одна заявка на участие в нем:</w:t>
      </w:r>
    </w:p>
    <w:p w:rsidR="00966341" w:rsidRPr="007E7B2B" w:rsidRDefault="00966341" w:rsidP="005A108A">
      <w:pPr>
        <w:rPr>
          <w:sz w:val="24"/>
          <w:szCs w:val="24"/>
        </w:rPr>
      </w:pPr>
      <w:bookmarkStart w:id="17" w:name="Par1371"/>
      <w:bookmarkEnd w:id="17"/>
      <w:r w:rsidRPr="007E7B2B">
        <w:rPr>
          <w:sz w:val="24"/>
          <w:szCs w:val="24"/>
        </w:rPr>
        <w:t>-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аукциона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966341" w:rsidRPr="007E7B2B" w:rsidRDefault="00966341" w:rsidP="005A108A">
      <w:pPr>
        <w:rPr>
          <w:sz w:val="24"/>
          <w:szCs w:val="24"/>
        </w:rPr>
      </w:pPr>
      <w:r w:rsidRPr="007E7B2B">
        <w:rPr>
          <w:sz w:val="24"/>
          <w:szCs w:val="24"/>
        </w:rPr>
        <w:t>- оператор электронной площадки обязан направить уведомление участнику аукциона, подавшему единственную заявку на участие в аукционе;</w:t>
      </w:r>
    </w:p>
    <w:p w:rsidR="00966341" w:rsidRPr="007E7B2B" w:rsidRDefault="00966341" w:rsidP="005A108A">
      <w:pPr>
        <w:rPr>
          <w:sz w:val="24"/>
          <w:szCs w:val="24"/>
        </w:rPr>
      </w:pPr>
      <w:r w:rsidRPr="007E7B2B">
        <w:rPr>
          <w:sz w:val="24"/>
          <w:szCs w:val="24"/>
        </w:rPr>
        <w:t xml:space="preserve">- </w:t>
      </w:r>
      <w:r w:rsidR="00093707">
        <w:rPr>
          <w:sz w:val="24"/>
          <w:szCs w:val="24"/>
        </w:rPr>
        <w:t>аукционная</w:t>
      </w:r>
      <w:r w:rsidRPr="007E7B2B">
        <w:rPr>
          <w:sz w:val="24"/>
          <w:szCs w:val="24"/>
        </w:rPr>
        <w:t xml:space="preserve"> комиссия в течение трех рабочих дней с даты получения единственной заявки на участие в аукционе и документов, рассматривает эту заявку и эти документы на предмет соответствия требованиям и настоящей документации и направляет оператору электронной площадки протокол рассмотрения единственной заявки на участие в аукционе, подписанный членами </w:t>
      </w:r>
      <w:r w:rsidR="00C56CF0" w:rsidRPr="007E7B2B">
        <w:rPr>
          <w:sz w:val="24"/>
          <w:szCs w:val="24"/>
        </w:rPr>
        <w:t>единой</w:t>
      </w:r>
      <w:r w:rsidRPr="007E7B2B">
        <w:rPr>
          <w:sz w:val="24"/>
          <w:szCs w:val="24"/>
        </w:rPr>
        <w:t xml:space="preserve"> комиссии. Указанный протокол должен содержать следующую информацию:</w:t>
      </w:r>
    </w:p>
    <w:p w:rsidR="00966341" w:rsidRPr="007E7B2B" w:rsidRDefault="00966341" w:rsidP="005A108A">
      <w:pPr>
        <w:rPr>
          <w:sz w:val="24"/>
          <w:szCs w:val="24"/>
        </w:rPr>
      </w:pPr>
      <w:r w:rsidRPr="007E7B2B">
        <w:rPr>
          <w:sz w:val="24"/>
          <w:szCs w:val="24"/>
        </w:rPr>
        <w:lastRenderedPageBreak/>
        <w:t>а) решение о соответствии участника аукциона, подавшего единственную заявку на участие в аукционе, и поданной им заявки и настоящей документации, либо о несоответствии данного участника и поданной им заявки требованиям и (или) настоящей документации, с обоснованием этого решения, и (или) настоящей документации, которым не соответствует единственная заявка на участие в аукционе;</w:t>
      </w:r>
    </w:p>
    <w:p w:rsidR="00966341" w:rsidRPr="007E7B2B" w:rsidRDefault="00966341" w:rsidP="005A108A">
      <w:pPr>
        <w:rPr>
          <w:sz w:val="24"/>
          <w:szCs w:val="24"/>
        </w:rPr>
      </w:pPr>
      <w:r w:rsidRPr="007E7B2B">
        <w:rPr>
          <w:sz w:val="24"/>
          <w:szCs w:val="24"/>
        </w:rPr>
        <w:t xml:space="preserve">б) решение каждого члена </w:t>
      </w:r>
      <w:r w:rsidR="0086358E">
        <w:rPr>
          <w:sz w:val="24"/>
          <w:szCs w:val="24"/>
        </w:rPr>
        <w:t>аукционной</w:t>
      </w:r>
      <w:r w:rsidRPr="007E7B2B">
        <w:rPr>
          <w:sz w:val="24"/>
          <w:szCs w:val="24"/>
        </w:rPr>
        <w:t xml:space="preserve"> комиссии о соответствии участника аукциона и поданной им заявки и настоящей документации, либо о несоответствии указанного участника и поданной им заявки на участие в аукционе требованиям и (или) настоящей документации;</w:t>
      </w:r>
    </w:p>
    <w:p w:rsidR="00966341" w:rsidRPr="007E7B2B" w:rsidRDefault="00966341" w:rsidP="005A108A">
      <w:pPr>
        <w:rPr>
          <w:sz w:val="24"/>
          <w:szCs w:val="24"/>
        </w:rPr>
      </w:pPr>
      <w:r w:rsidRPr="007E7B2B">
        <w:rPr>
          <w:sz w:val="24"/>
          <w:szCs w:val="24"/>
        </w:rPr>
        <w:t xml:space="preserve">- контракт заключается с участником аукциона, подавшим единственную заявку на участие в нем, если этот участник и поданная им заявка признаны соответствующими требованиям и настоящей документации, в соответствии с </w:t>
      </w:r>
      <w:hyperlink w:anchor="Par1778" w:history="1">
        <w:r w:rsidRPr="007E7B2B">
          <w:rPr>
            <w:sz w:val="24"/>
            <w:szCs w:val="24"/>
          </w:rPr>
          <w:t>пунктом 25 части 1 статьи 93</w:t>
        </w:r>
      </w:hyperlink>
      <w:r w:rsidRPr="007E7B2B">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в порядке, установленном </w:t>
      </w:r>
      <w:hyperlink w:anchor="Par1346" w:history="1">
        <w:r w:rsidRPr="007E7B2B">
          <w:rPr>
            <w:sz w:val="24"/>
            <w:szCs w:val="24"/>
          </w:rPr>
          <w:t>статьей 70</w:t>
        </w:r>
      </w:hyperlink>
      <w:r w:rsidRPr="007E7B2B">
        <w:rPr>
          <w:color w:val="00000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E7B2B">
        <w:rPr>
          <w:sz w:val="24"/>
          <w:szCs w:val="24"/>
        </w:rPr>
        <w:t>.</w:t>
      </w:r>
    </w:p>
    <w:p w:rsidR="00966341" w:rsidRPr="007E7B2B" w:rsidRDefault="00966341" w:rsidP="005A108A">
      <w:pPr>
        <w:rPr>
          <w:sz w:val="24"/>
          <w:szCs w:val="24"/>
        </w:rPr>
      </w:pPr>
    </w:p>
    <w:p w:rsidR="00966341" w:rsidRPr="007E7B2B" w:rsidRDefault="00966341" w:rsidP="005A108A">
      <w:pPr>
        <w:rPr>
          <w:sz w:val="24"/>
          <w:szCs w:val="24"/>
        </w:rPr>
      </w:pPr>
      <w:r w:rsidRPr="007E7B2B">
        <w:rPr>
          <w:sz w:val="24"/>
          <w:szCs w:val="24"/>
        </w:rPr>
        <w:t xml:space="preserve">6.2. В случае, если электронный аукцион признан не состоявшимся по основанию, предусмотренному </w:t>
      </w:r>
      <w:hyperlink w:anchor="Par1291" w:history="1">
        <w:r w:rsidRPr="007E7B2B">
          <w:rPr>
            <w:sz w:val="24"/>
            <w:szCs w:val="24"/>
          </w:rPr>
          <w:t>частью 8 статьи 67</w:t>
        </w:r>
      </w:hyperlink>
      <w:r w:rsidRPr="007E7B2B">
        <w:rPr>
          <w:sz w:val="24"/>
          <w:szCs w:val="24"/>
        </w:rPr>
        <w:t>Федерального закона от 05 апреля  2013 г. № 44-ФЗ «О контрактной системе в сфере</w:t>
      </w:r>
      <w:r w:rsidRPr="007E7B2B">
        <w:rPr>
          <w:color w:val="000000"/>
          <w:sz w:val="24"/>
          <w:szCs w:val="24"/>
        </w:rPr>
        <w:t xml:space="preserve"> закупок товаров, работ, услуг для обеспечения государственных и муниципальных нужд»</w:t>
      </w:r>
      <w:r w:rsidRPr="007E7B2B">
        <w:rPr>
          <w:sz w:val="24"/>
          <w:szCs w:val="24"/>
        </w:rPr>
        <w:t xml:space="preserve">в связи с тем, что </w:t>
      </w:r>
      <w:r w:rsidR="00C56CF0" w:rsidRPr="007E7B2B">
        <w:rPr>
          <w:sz w:val="24"/>
          <w:szCs w:val="24"/>
        </w:rPr>
        <w:t>единой</w:t>
      </w:r>
      <w:r w:rsidRPr="007E7B2B">
        <w:rPr>
          <w:sz w:val="24"/>
          <w:szCs w:val="24"/>
        </w:rPr>
        <w:t xml:space="preserve"> комиссией принято решение о признании только одного участника закупки, подавшего заявку на участие в аукционе, его участником:</w:t>
      </w:r>
    </w:p>
    <w:p w:rsidR="00966341" w:rsidRPr="007E7B2B" w:rsidRDefault="00966341" w:rsidP="005A108A">
      <w:pPr>
        <w:rPr>
          <w:sz w:val="24"/>
          <w:szCs w:val="24"/>
        </w:rPr>
      </w:pPr>
      <w:bookmarkStart w:id="18" w:name="Par1378"/>
      <w:bookmarkEnd w:id="18"/>
      <w:r w:rsidRPr="007E7B2B">
        <w:rPr>
          <w:sz w:val="24"/>
          <w:szCs w:val="24"/>
        </w:rPr>
        <w:t>- оператор электронной площадки в течение одного часа после размещения на электронной площадке протокола, обязан направить заказчику вторую часть заявки на участие в аукционе, поданной данным участником, а также документы данного участника,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966341" w:rsidRPr="007E7B2B" w:rsidRDefault="00966341" w:rsidP="005A108A">
      <w:pPr>
        <w:rPr>
          <w:sz w:val="24"/>
          <w:szCs w:val="24"/>
        </w:rPr>
      </w:pPr>
      <w:r w:rsidRPr="007E7B2B">
        <w:rPr>
          <w:sz w:val="24"/>
          <w:szCs w:val="24"/>
        </w:rPr>
        <w:t>- оператор электронной площадки обязан направить уведомление единственному участнику аукциона;</w:t>
      </w:r>
    </w:p>
    <w:p w:rsidR="00966341" w:rsidRPr="007E7B2B" w:rsidRDefault="00966341" w:rsidP="005A108A">
      <w:pPr>
        <w:rPr>
          <w:sz w:val="24"/>
          <w:szCs w:val="24"/>
        </w:rPr>
      </w:pPr>
      <w:r w:rsidRPr="007E7B2B">
        <w:rPr>
          <w:sz w:val="24"/>
          <w:szCs w:val="24"/>
        </w:rPr>
        <w:t xml:space="preserve">- </w:t>
      </w:r>
      <w:r w:rsidR="00093707">
        <w:rPr>
          <w:sz w:val="24"/>
          <w:szCs w:val="24"/>
        </w:rPr>
        <w:t>аукционная</w:t>
      </w:r>
      <w:r w:rsidRPr="007E7B2B">
        <w:rPr>
          <w:sz w:val="24"/>
          <w:szCs w:val="24"/>
        </w:rPr>
        <w:t xml:space="preserve"> комиссия в течение трех рабочих дней с даты получения заказчиком второй части этой заявки единственного участника аукциона и документов, рассматривает данную заявку и указанные документы на предмет соответствия требованиям и настоящей документации и направляет оператору электронной площадки протокол рассмотрения заявки единственного участника аукциона, подписанный членами </w:t>
      </w:r>
      <w:r w:rsidR="0086358E">
        <w:rPr>
          <w:sz w:val="24"/>
          <w:szCs w:val="24"/>
        </w:rPr>
        <w:t>аукционной</w:t>
      </w:r>
      <w:r w:rsidRPr="007E7B2B">
        <w:rPr>
          <w:sz w:val="24"/>
          <w:szCs w:val="24"/>
        </w:rPr>
        <w:t xml:space="preserve"> комиссии. Указанный протокол должен содержать следующую информацию:</w:t>
      </w:r>
    </w:p>
    <w:p w:rsidR="00966341" w:rsidRPr="007E7B2B" w:rsidRDefault="00966341" w:rsidP="005A108A">
      <w:pPr>
        <w:rPr>
          <w:sz w:val="24"/>
          <w:szCs w:val="24"/>
        </w:rPr>
      </w:pPr>
      <w:r w:rsidRPr="007E7B2B">
        <w:rPr>
          <w:sz w:val="24"/>
          <w:szCs w:val="24"/>
        </w:rPr>
        <w:t>а) решение о соответствии единственного участника аукциона и поданной им заявки на участие в нем требованиям и настоящей документации либо о несоответствии этого участника и данной заявки требованиям и (или) настоящей документации с обоснованием указанного решения, в том числе с указанием положений и (или) настоящей документации, которым не соответствует эта заявка;</w:t>
      </w:r>
    </w:p>
    <w:p w:rsidR="00966341" w:rsidRPr="007E7B2B" w:rsidRDefault="00966341" w:rsidP="005A108A">
      <w:pPr>
        <w:rPr>
          <w:sz w:val="24"/>
          <w:szCs w:val="24"/>
        </w:rPr>
      </w:pPr>
      <w:r w:rsidRPr="007E7B2B">
        <w:rPr>
          <w:sz w:val="24"/>
          <w:szCs w:val="24"/>
        </w:rPr>
        <w:t xml:space="preserve">б) решение каждого члена </w:t>
      </w:r>
      <w:r w:rsidR="001B7A72" w:rsidRPr="007E7B2B">
        <w:rPr>
          <w:sz w:val="24"/>
          <w:szCs w:val="24"/>
        </w:rPr>
        <w:t>единой</w:t>
      </w:r>
      <w:r w:rsidRPr="007E7B2B">
        <w:rPr>
          <w:sz w:val="24"/>
          <w:szCs w:val="24"/>
        </w:rPr>
        <w:t xml:space="preserve"> комиссии о соответствии единственного участника аукциона и поданной им заявки на участие в нем требованиям и настоящей документации либо о несоответствии этого участника и поданной им заявки на участие в аукционе требованиям и (или) настоящей документации.</w:t>
      </w:r>
    </w:p>
    <w:p w:rsidR="00966341" w:rsidRPr="007E7B2B" w:rsidRDefault="00966341" w:rsidP="005A108A">
      <w:pPr>
        <w:rPr>
          <w:sz w:val="24"/>
          <w:szCs w:val="24"/>
        </w:rPr>
      </w:pPr>
      <w:r w:rsidRPr="007E7B2B">
        <w:rPr>
          <w:sz w:val="24"/>
          <w:szCs w:val="24"/>
        </w:rPr>
        <w:t xml:space="preserve">4) контракт с единственным участником аукциона, если этот участник и поданная им заявка на участие в аукционе признаны соответствующими требованиям и настоящей документации, заключается в соответствии с </w:t>
      </w:r>
      <w:hyperlink w:anchor="Par1778" w:history="1">
        <w:r w:rsidRPr="007E7B2B">
          <w:rPr>
            <w:sz w:val="24"/>
            <w:szCs w:val="24"/>
          </w:rPr>
          <w:t>пунктом 25 части 1 статьи 93</w:t>
        </w:r>
      </w:hyperlink>
      <w:r w:rsidRPr="007E7B2B">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в порядке, установленном </w:t>
      </w:r>
      <w:hyperlink w:anchor="Par1346" w:history="1">
        <w:r w:rsidRPr="007E7B2B">
          <w:rPr>
            <w:sz w:val="24"/>
            <w:szCs w:val="24"/>
          </w:rPr>
          <w:t>статьей 70</w:t>
        </w:r>
      </w:hyperlink>
      <w:r w:rsidR="00BE52B8">
        <w:t xml:space="preserve"> </w:t>
      </w:r>
      <w:r w:rsidRPr="007E7B2B">
        <w:rPr>
          <w:color w:val="000000"/>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sidRPr="007E7B2B">
        <w:rPr>
          <w:sz w:val="24"/>
          <w:szCs w:val="24"/>
        </w:rPr>
        <w:t>.</w:t>
      </w:r>
    </w:p>
    <w:p w:rsidR="00966341" w:rsidRPr="007E7B2B" w:rsidRDefault="00966341" w:rsidP="005A108A">
      <w:pPr>
        <w:rPr>
          <w:sz w:val="24"/>
          <w:szCs w:val="24"/>
        </w:rPr>
      </w:pPr>
      <w:bookmarkStart w:id="19" w:name="Par1384"/>
      <w:bookmarkEnd w:id="19"/>
    </w:p>
    <w:p w:rsidR="00966341" w:rsidRPr="007E7B2B" w:rsidRDefault="00966341" w:rsidP="005A108A">
      <w:pPr>
        <w:rPr>
          <w:sz w:val="24"/>
          <w:szCs w:val="24"/>
        </w:rPr>
      </w:pPr>
      <w:r w:rsidRPr="007E7B2B">
        <w:rPr>
          <w:sz w:val="24"/>
          <w:szCs w:val="24"/>
        </w:rPr>
        <w:t xml:space="preserve">6.3. В случае, если электронный аукцион признан не состоявшимся по основанию, предусмотренному </w:t>
      </w:r>
      <w:hyperlink w:anchor="Par1319" w:history="1">
        <w:r w:rsidRPr="007E7B2B">
          <w:rPr>
            <w:sz w:val="24"/>
            <w:szCs w:val="24"/>
          </w:rPr>
          <w:t>частью 20 статьи 68</w:t>
        </w:r>
      </w:hyperlink>
      <w:r w:rsidRPr="007E7B2B">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w:t>
      </w:r>
      <w:r w:rsidRPr="007E7B2B">
        <w:rPr>
          <w:sz w:val="24"/>
          <w:szCs w:val="24"/>
        </w:rPr>
        <w:lastRenderedPageBreak/>
        <w:t>муниципальных нужд» в связи с тем, что в течение десяти минут после начала проведения аукциона ни один из его участников не подал предложение о цене контракта:</w:t>
      </w:r>
    </w:p>
    <w:p w:rsidR="00966341" w:rsidRPr="007E7B2B" w:rsidRDefault="00966341" w:rsidP="005A108A">
      <w:pPr>
        <w:rPr>
          <w:sz w:val="24"/>
          <w:szCs w:val="24"/>
        </w:rPr>
      </w:pPr>
      <w:bookmarkStart w:id="20" w:name="Par1385"/>
      <w:bookmarkEnd w:id="20"/>
      <w:r w:rsidRPr="007E7B2B">
        <w:rPr>
          <w:sz w:val="24"/>
          <w:szCs w:val="24"/>
        </w:rPr>
        <w:t xml:space="preserve">- оператор электронной площадки в течение одного часа после размещения на электронной площадке протокола, обязан направить заказчику указанный протокол и вторые части заявок на участие в аукционе, поданных его участниками, а также документы участников аукциона, предусмотренные </w:t>
      </w:r>
      <w:hyperlink w:anchor="Par1145" w:history="1">
        <w:r w:rsidRPr="007E7B2B">
          <w:rPr>
            <w:sz w:val="24"/>
            <w:szCs w:val="24"/>
          </w:rPr>
          <w:t>пунктами 2</w:t>
        </w:r>
      </w:hyperlink>
      <w:r w:rsidRPr="007E7B2B">
        <w:rPr>
          <w:sz w:val="24"/>
          <w:szCs w:val="24"/>
        </w:rPr>
        <w:t xml:space="preserve"> - </w:t>
      </w:r>
      <w:hyperlink w:anchor="Par1149" w:history="1">
        <w:r w:rsidRPr="007E7B2B">
          <w:rPr>
            <w:sz w:val="24"/>
            <w:szCs w:val="24"/>
          </w:rPr>
          <w:t>6</w:t>
        </w:r>
      </w:hyperlink>
      <w:r w:rsidRPr="007E7B2B">
        <w:rPr>
          <w:sz w:val="24"/>
          <w:szCs w:val="24"/>
        </w:rPr>
        <w:t xml:space="preserve"> и </w:t>
      </w:r>
      <w:hyperlink w:anchor="Par1151" w:history="1">
        <w:r w:rsidRPr="007E7B2B">
          <w:rPr>
            <w:sz w:val="24"/>
            <w:szCs w:val="24"/>
          </w:rPr>
          <w:t>8 части 2 статьи 61</w:t>
        </w:r>
      </w:hyperlink>
      <w:r w:rsidRPr="007E7B2B">
        <w:rPr>
          <w:sz w:val="24"/>
          <w:szCs w:val="24"/>
        </w:rPr>
        <w:t>Федерального закона от 05.04.2013 г. № 44-ФЗ «О контрактной системе в сфере</w:t>
      </w:r>
      <w:r w:rsidRPr="007E7B2B">
        <w:rPr>
          <w:color w:val="000000"/>
          <w:sz w:val="24"/>
          <w:szCs w:val="24"/>
        </w:rPr>
        <w:t xml:space="preserve"> закупок товаров, работ, услуг для обеспечения государственных и муниципальных нужд»</w:t>
      </w:r>
      <w:r w:rsidRPr="007E7B2B">
        <w:rPr>
          <w:sz w:val="24"/>
          <w:szCs w:val="24"/>
        </w:rPr>
        <w:t>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966341" w:rsidRPr="007E7B2B" w:rsidRDefault="00966341" w:rsidP="005A108A">
      <w:pPr>
        <w:rPr>
          <w:sz w:val="24"/>
          <w:szCs w:val="24"/>
        </w:rPr>
      </w:pPr>
      <w:r w:rsidRPr="007E7B2B">
        <w:rPr>
          <w:sz w:val="24"/>
          <w:szCs w:val="24"/>
        </w:rPr>
        <w:t>- оператор электронной площадки обязан направить уведомления участникам аукциона;</w:t>
      </w:r>
    </w:p>
    <w:p w:rsidR="00966341" w:rsidRPr="007E7B2B" w:rsidRDefault="00966341" w:rsidP="005A108A">
      <w:pPr>
        <w:rPr>
          <w:sz w:val="24"/>
          <w:szCs w:val="24"/>
        </w:rPr>
      </w:pPr>
      <w:r w:rsidRPr="007E7B2B">
        <w:rPr>
          <w:sz w:val="24"/>
          <w:szCs w:val="24"/>
        </w:rPr>
        <w:t xml:space="preserve">- </w:t>
      </w:r>
      <w:r w:rsidR="00093707">
        <w:rPr>
          <w:sz w:val="24"/>
          <w:szCs w:val="24"/>
        </w:rPr>
        <w:t>аукционная</w:t>
      </w:r>
      <w:r w:rsidRPr="007E7B2B">
        <w:rPr>
          <w:sz w:val="24"/>
          <w:szCs w:val="24"/>
        </w:rPr>
        <w:t xml:space="preserve"> комиссия в течение трех рабочих дней с даты получения заказчиком вторых частей заявок на участие в аукционе его участников и документов, рассматривает вторые части этих заявок и указанные документы на предмет соответствия требованиям законодательства и настоящей документации и направляет оператору электронной площадки протокол подведения итогов аукциона, подписанный членами </w:t>
      </w:r>
      <w:r w:rsidR="0086358E">
        <w:rPr>
          <w:sz w:val="24"/>
          <w:szCs w:val="24"/>
        </w:rPr>
        <w:t>аукционная</w:t>
      </w:r>
      <w:r w:rsidRPr="007E7B2B">
        <w:rPr>
          <w:sz w:val="24"/>
          <w:szCs w:val="24"/>
        </w:rPr>
        <w:t xml:space="preserve"> комиссии. Указанный протокол должен содержать следующую информацию:</w:t>
      </w:r>
    </w:p>
    <w:p w:rsidR="00966341" w:rsidRPr="007E7B2B" w:rsidRDefault="00966341" w:rsidP="005A108A">
      <w:pPr>
        <w:rPr>
          <w:sz w:val="24"/>
          <w:szCs w:val="24"/>
        </w:rPr>
      </w:pPr>
      <w:r w:rsidRPr="007E7B2B">
        <w:rPr>
          <w:sz w:val="24"/>
          <w:szCs w:val="24"/>
        </w:rPr>
        <w:t>а) решение о соответствии участников аукциона и поданных ими заявок на участие в нем требованиям и настоящей документации или о несоответствии участников аукциона и данных заявок требованиям и (или) настоящей документации с обоснованием указанного решения, в том числе с указанием положений настоящей документации, которым не соответствуют данные заявки, содержания данных заявок, которое не соответствует требованиям настоящей документации.</w:t>
      </w:r>
    </w:p>
    <w:p w:rsidR="00966341" w:rsidRPr="007E7B2B" w:rsidRDefault="00966341" w:rsidP="005A108A">
      <w:pPr>
        <w:rPr>
          <w:sz w:val="24"/>
          <w:szCs w:val="24"/>
        </w:rPr>
      </w:pPr>
      <w:r w:rsidRPr="007E7B2B">
        <w:rPr>
          <w:sz w:val="24"/>
          <w:szCs w:val="24"/>
        </w:rPr>
        <w:t xml:space="preserve">б) решение каждого члена </w:t>
      </w:r>
      <w:r w:rsidR="0086358E">
        <w:rPr>
          <w:sz w:val="24"/>
          <w:szCs w:val="24"/>
        </w:rPr>
        <w:t>аукционной</w:t>
      </w:r>
      <w:r w:rsidRPr="007E7B2B">
        <w:rPr>
          <w:sz w:val="24"/>
          <w:szCs w:val="24"/>
        </w:rPr>
        <w:t xml:space="preserve"> комиссии о соответствии участников аукциона и поданных ими заявок на участие в аукционе требованиям и настоящей документации или о несоответствии участников аукциона и поданных ими заявок требованиям и (или) настоящей документации.</w:t>
      </w:r>
    </w:p>
    <w:p w:rsidR="00966341" w:rsidRPr="007E7B2B" w:rsidRDefault="00966341" w:rsidP="005A108A">
      <w:pPr>
        <w:rPr>
          <w:sz w:val="24"/>
          <w:szCs w:val="24"/>
        </w:rPr>
      </w:pPr>
      <w:r w:rsidRPr="007E7B2B">
        <w:rPr>
          <w:sz w:val="24"/>
          <w:szCs w:val="24"/>
        </w:rPr>
        <w:t xml:space="preserve">- контракт заключается в соответствии с </w:t>
      </w:r>
      <w:hyperlink w:anchor="Par1778" w:history="1">
        <w:r w:rsidRPr="007E7B2B">
          <w:rPr>
            <w:sz w:val="24"/>
            <w:szCs w:val="24"/>
          </w:rPr>
          <w:t>пунктом 25 части 1 статьи 93</w:t>
        </w:r>
      </w:hyperlink>
      <w:r w:rsidRPr="007E7B2B">
        <w:rPr>
          <w:sz w:val="24"/>
          <w:szCs w:val="24"/>
        </w:rP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в порядке, установленном </w:t>
      </w:r>
      <w:hyperlink w:anchor="Par1346" w:history="1">
        <w:r w:rsidRPr="007E7B2B">
          <w:rPr>
            <w:sz w:val="24"/>
            <w:szCs w:val="24"/>
          </w:rPr>
          <w:t>статьей 70</w:t>
        </w:r>
      </w:hyperlink>
      <w:r w:rsidRPr="007E7B2B">
        <w:rPr>
          <w:sz w:val="24"/>
          <w:szCs w:val="24"/>
        </w:rPr>
        <w:t>, с участником аукциона, заявка на участие в котором подана:</w:t>
      </w:r>
    </w:p>
    <w:p w:rsidR="00966341" w:rsidRPr="007E7B2B" w:rsidRDefault="00966341" w:rsidP="005A108A">
      <w:pPr>
        <w:rPr>
          <w:sz w:val="24"/>
          <w:szCs w:val="24"/>
        </w:rPr>
      </w:pPr>
      <w:r w:rsidRPr="007E7B2B">
        <w:rPr>
          <w:sz w:val="24"/>
          <w:szCs w:val="24"/>
        </w:rPr>
        <w:t>а) ранее других заявок на участие в  аукционе, если несколько участников аукциона и поданные ими заявки признаны соответствующими требованиям и настоящей документации.</w:t>
      </w:r>
    </w:p>
    <w:p w:rsidR="00966341" w:rsidRPr="007E7B2B" w:rsidRDefault="00966341" w:rsidP="005A108A">
      <w:pPr>
        <w:rPr>
          <w:sz w:val="24"/>
          <w:szCs w:val="24"/>
        </w:rPr>
      </w:pPr>
      <w:r w:rsidRPr="007E7B2B">
        <w:rPr>
          <w:sz w:val="24"/>
          <w:szCs w:val="24"/>
        </w:rPr>
        <w:t>б) единственным участником аукциона, если только один участник аукциона и поданная им заявка признаны соответствующими требованиям и настоящей документации.</w:t>
      </w:r>
    </w:p>
    <w:p w:rsidR="00966341" w:rsidRPr="007E7B2B" w:rsidRDefault="00966341" w:rsidP="005A108A">
      <w:pPr>
        <w:rPr>
          <w:sz w:val="24"/>
          <w:szCs w:val="24"/>
        </w:rPr>
      </w:pPr>
    </w:p>
    <w:p w:rsidR="00966341" w:rsidRPr="007E7B2B" w:rsidRDefault="00966341" w:rsidP="005A108A">
      <w:pPr>
        <w:rPr>
          <w:sz w:val="24"/>
          <w:szCs w:val="24"/>
        </w:rPr>
      </w:pPr>
      <w:bookmarkStart w:id="21" w:name="Par1393"/>
      <w:bookmarkEnd w:id="21"/>
      <w:r w:rsidRPr="007E7B2B">
        <w:rPr>
          <w:sz w:val="24"/>
          <w:szCs w:val="24"/>
        </w:rPr>
        <w:t xml:space="preserve">6.4. В случае, если электронный аукцион признан не состоявшимся по основаниям, предусмотренным </w:t>
      </w:r>
      <w:hyperlink w:anchor="Par1274" w:history="1">
        <w:r w:rsidRPr="007E7B2B">
          <w:rPr>
            <w:sz w:val="24"/>
            <w:szCs w:val="24"/>
          </w:rPr>
          <w:t>частью 16 статьи 66</w:t>
        </w:r>
      </w:hyperlink>
      <w:r w:rsidRPr="007E7B2B">
        <w:rPr>
          <w:sz w:val="24"/>
          <w:szCs w:val="24"/>
        </w:rPr>
        <w:t xml:space="preserve"> и </w:t>
      </w:r>
      <w:hyperlink w:anchor="Par1291" w:history="1">
        <w:r w:rsidRPr="007E7B2B">
          <w:rPr>
            <w:sz w:val="24"/>
            <w:szCs w:val="24"/>
          </w:rPr>
          <w:t>частью 8 статьи 67</w:t>
        </w:r>
      </w:hyperlink>
      <w:r w:rsidRPr="007E7B2B">
        <w:rPr>
          <w:sz w:val="24"/>
          <w:szCs w:val="24"/>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в связи с тем, что по окончании срока подачи заявок на участие в аукционе не подано ни одной заявки на участие в нем или по результатам рассмотрения первых частей заявок на участие в аукционе </w:t>
      </w:r>
      <w:r w:rsidR="0086358E">
        <w:rPr>
          <w:sz w:val="24"/>
          <w:szCs w:val="24"/>
        </w:rPr>
        <w:t>аукционная</w:t>
      </w:r>
      <w:r w:rsidRPr="007E7B2B">
        <w:rPr>
          <w:sz w:val="24"/>
          <w:szCs w:val="24"/>
        </w:rPr>
        <w:t xml:space="preserve"> комиссия приняла решение об отказе в допуске к участию в нем всех его участников, подавших заявки на участие в аукционе, а также в случае, если электронный аукцион признан не состоявшимся по основаниям, предусмотренным </w:t>
      </w:r>
      <w:hyperlink w:anchor="Par1364" w:history="1">
        <w:r w:rsidRPr="007E7B2B">
          <w:rPr>
            <w:sz w:val="24"/>
            <w:szCs w:val="24"/>
          </w:rPr>
          <w:t>частью 15 статьи 70</w:t>
        </w:r>
      </w:hyperlink>
      <w:r w:rsidRPr="007E7B2B">
        <w:rPr>
          <w:sz w:val="24"/>
          <w:szCs w:val="24"/>
        </w:rPr>
        <w:t>Федерального закона от 05.04.2013 г. № 44-ФЗ «О контрактной системе в сфере закупок товаров, работ, услуг для обеспечения государственных и муниципальных нужд», заказчик вносит изменения в план-график (при необходимости также в план закупок) и осуществляет закупку путем проведения запроса предложений (при этом объект закупки не может быть изменен) или иным способом.</w:t>
      </w:r>
    </w:p>
    <w:p w:rsidR="00966341" w:rsidRPr="007E7B2B" w:rsidRDefault="00966341" w:rsidP="005A108A">
      <w:pPr>
        <w:rPr>
          <w:sz w:val="24"/>
          <w:szCs w:val="24"/>
        </w:rPr>
      </w:pPr>
    </w:p>
    <w:p w:rsidR="00966341" w:rsidRPr="007E7B2B" w:rsidRDefault="00966341" w:rsidP="005A108A">
      <w:pPr>
        <w:rPr>
          <w:sz w:val="24"/>
          <w:szCs w:val="24"/>
        </w:rPr>
      </w:pPr>
    </w:p>
    <w:p w:rsidR="00966341" w:rsidRPr="007E7B2B" w:rsidRDefault="00966341" w:rsidP="005A108A">
      <w:pPr>
        <w:rPr>
          <w:sz w:val="24"/>
          <w:szCs w:val="24"/>
        </w:rPr>
      </w:pPr>
    </w:p>
    <w:p w:rsidR="00966341" w:rsidRPr="007E7B2B" w:rsidRDefault="00966341" w:rsidP="005A108A">
      <w:pPr>
        <w:rPr>
          <w:sz w:val="24"/>
          <w:szCs w:val="24"/>
        </w:rPr>
      </w:pPr>
    </w:p>
    <w:p w:rsidR="00F5387B" w:rsidRPr="007E7B2B" w:rsidRDefault="00F5387B" w:rsidP="005A108A">
      <w:pPr>
        <w:rPr>
          <w:sz w:val="24"/>
          <w:szCs w:val="24"/>
        </w:rPr>
      </w:pPr>
    </w:p>
    <w:p w:rsidR="00966341" w:rsidRPr="007E7B2B" w:rsidRDefault="00966341" w:rsidP="001F3F04">
      <w:pPr>
        <w:jc w:val="right"/>
        <w:rPr>
          <w:sz w:val="24"/>
          <w:szCs w:val="24"/>
        </w:rPr>
      </w:pPr>
      <w:r w:rsidRPr="007E7B2B">
        <w:rPr>
          <w:sz w:val="24"/>
          <w:szCs w:val="24"/>
        </w:rPr>
        <w:lastRenderedPageBreak/>
        <w:t>Приложение № 1</w:t>
      </w:r>
    </w:p>
    <w:p w:rsidR="00966341" w:rsidRPr="007E7B2B" w:rsidRDefault="00966341" w:rsidP="001F3F04">
      <w:pPr>
        <w:jc w:val="right"/>
        <w:rPr>
          <w:sz w:val="24"/>
          <w:szCs w:val="24"/>
        </w:rPr>
      </w:pPr>
      <w:r w:rsidRPr="007E7B2B">
        <w:rPr>
          <w:sz w:val="24"/>
          <w:szCs w:val="24"/>
        </w:rPr>
        <w:t>к документации открытого аукциона</w:t>
      </w:r>
    </w:p>
    <w:p w:rsidR="00966341" w:rsidRPr="007E7B2B" w:rsidRDefault="00966341" w:rsidP="001F3F04">
      <w:pPr>
        <w:jc w:val="right"/>
        <w:rPr>
          <w:b/>
          <w:bCs/>
          <w:sz w:val="24"/>
          <w:szCs w:val="24"/>
        </w:rPr>
      </w:pPr>
      <w:r w:rsidRPr="007E7B2B">
        <w:rPr>
          <w:sz w:val="24"/>
          <w:szCs w:val="24"/>
        </w:rPr>
        <w:t>в электронной форме (электронный аукцион)</w:t>
      </w:r>
    </w:p>
    <w:p w:rsidR="003301BD" w:rsidRDefault="003301BD" w:rsidP="003301BD">
      <w:pPr>
        <w:widowControl w:val="0"/>
        <w:autoSpaceDE w:val="0"/>
        <w:autoSpaceDN w:val="0"/>
        <w:adjustRightInd w:val="0"/>
        <w:jc w:val="center"/>
        <w:rPr>
          <w:b/>
          <w:sz w:val="24"/>
          <w:szCs w:val="24"/>
        </w:rPr>
      </w:pPr>
    </w:p>
    <w:p w:rsidR="003301BD" w:rsidRPr="00BE52B8" w:rsidRDefault="003301BD" w:rsidP="00BE52B8">
      <w:pPr>
        <w:widowControl w:val="0"/>
        <w:autoSpaceDE w:val="0"/>
        <w:autoSpaceDN w:val="0"/>
        <w:adjustRightInd w:val="0"/>
        <w:jc w:val="right"/>
        <w:rPr>
          <w:b/>
          <w:sz w:val="24"/>
          <w:szCs w:val="24"/>
        </w:rPr>
      </w:pPr>
      <w:r w:rsidRPr="00BE52B8">
        <w:rPr>
          <w:b/>
          <w:sz w:val="24"/>
          <w:szCs w:val="24"/>
        </w:rPr>
        <w:t>ПРОЕКТ</w:t>
      </w:r>
    </w:p>
    <w:p w:rsidR="00BE52B8" w:rsidRDefault="00BE52B8" w:rsidP="00BE52B8">
      <w:pPr>
        <w:jc w:val="center"/>
        <w:rPr>
          <w:b/>
          <w:bCs/>
          <w:sz w:val="24"/>
          <w:szCs w:val="24"/>
        </w:rPr>
      </w:pPr>
    </w:p>
    <w:p w:rsidR="00BE52B8" w:rsidRDefault="00BE52B8" w:rsidP="00BE52B8">
      <w:pPr>
        <w:jc w:val="center"/>
        <w:rPr>
          <w:b/>
          <w:bCs/>
          <w:sz w:val="24"/>
          <w:szCs w:val="24"/>
        </w:rPr>
      </w:pPr>
    </w:p>
    <w:p w:rsidR="00BE52B8" w:rsidRPr="00D3370E" w:rsidRDefault="00BE52B8" w:rsidP="00BE52B8">
      <w:pPr>
        <w:jc w:val="center"/>
        <w:rPr>
          <w:b/>
          <w:bCs/>
          <w:sz w:val="26"/>
          <w:szCs w:val="26"/>
        </w:rPr>
      </w:pPr>
      <w:r w:rsidRPr="00D3370E">
        <w:rPr>
          <w:b/>
          <w:bCs/>
          <w:sz w:val="26"/>
          <w:szCs w:val="26"/>
        </w:rPr>
        <w:t>МУНИЦИПАЛЬНЫЙ КОНТРАКТ № __</w:t>
      </w:r>
    </w:p>
    <w:p w:rsidR="006B1284" w:rsidRDefault="00BE52B8" w:rsidP="00BE52B8">
      <w:pPr>
        <w:shd w:val="clear" w:color="auto" w:fill="FFFFFF"/>
        <w:jc w:val="center"/>
        <w:rPr>
          <w:b/>
          <w:color w:val="000000"/>
          <w:sz w:val="26"/>
          <w:szCs w:val="26"/>
        </w:rPr>
      </w:pPr>
      <w:r w:rsidRPr="00D3370E">
        <w:rPr>
          <w:b/>
          <w:color w:val="000000"/>
          <w:sz w:val="26"/>
          <w:szCs w:val="26"/>
        </w:rPr>
        <w:t xml:space="preserve">на поставку погрузчика фронтального и </w:t>
      </w:r>
      <w:r w:rsidR="006B1284">
        <w:rPr>
          <w:b/>
          <w:color w:val="000000"/>
          <w:sz w:val="26"/>
          <w:szCs w:val="26"/>
        </w:rPr>
        <w:t xml:space="preserve">снежного </w:t>
      </w:r>
      <w:r w:rsidRPr="00D3370E">
        <w:rPr>
          <w:b/>
          <w:color w:val="000000"/>
          <w:sz w:val="26"/>
          <w:szCs w:val="26"/>
        </w:rPr>
        <w:t>отвала</w:t>
      </w:r>
    </w:p>
    <w:p w:rsidR="00D3370E" w:rsidRDefault="00BE52B8" w:rsidP="00BE52B8">
      <w:pPr>
        <w:shd w:val="clear" w:color="auto" w:fill="FFFFFF"/>
        <w:jc w:val="center"/>
        <w:rPr>
          <w:b/>
          <w:color w:val="000000"/>
          <w:sz w:val="26"/>
          <w:szCs w:val="26"/>
        </w:rPr>
      </w:pPr>
      <w:r w:rsidRPr="00D3370E">
        <w:rPr>
          <w:b/>
          <w:color w:val="000000"/>
          <w:sz w:val="26"/>
          <w:szCs w:val="26"/>
        </w:rPr>
        <w:t xml:space="preserve"> гидравлического поворотного </w:t>
      </w:r>
    </w:p>
    <w:p w:rsidR="00BE52B8" w:rsidRPr="00D3370E" w:rsidRDefault="00BE52B8" w:rsidP="00BE52B8">
      <w:pPr>
        <w:shd w:val="clear" w:color="auto" w:fill="FFFFFF"/>
        <w:jc w:val="center"/>
        <w:rPr>
          <w:b/>
          <w:spacing w:val="-1"/>
          <w:sz w:val="26"/>
          <w:szCs w:val="26"/>
        </w:rPr>
      </w:pPr>
      <w:r w:rsidRPr="00D3370E">
        <w:rPr>
          <w:b/>
          <w:color w:val="000000"/>
          <w:sz w:val="26"/>
          <w:szCs w:val="26"/>
        </w:rPr>
        <w:t xml:space="preserve">для нужд Администрации Тарутинского сельсовета </w:t>
      </w:r>
      <w:r w:rsidRPr="00D3370E">
        <w:rPr>
          <w:b/>
          <w:bCs/>
          <w:color w:val="000000"/>
          <w:sz w:val="26"/>
          <w:szCs w:val="26"/>
        </w:rPr>
        <w:t>Ачинского района Красноярского края</w:t>
      </w:r>
      <w:r w:rsidRPr="00D3370E">
        <w:rPr>
          <w:b/>
          <w:spacing w:val="-1"/>
          <w:sz w:val="26"/>
          <w:szCs w:val="26"/>
        </w:rPr>
        <w:t xml:space="preserve"> </w:t>
      </w:r>
    </w:p>
    <w:p w:rsidR="00BE52B8" w:rsidRDefault="00BE52B8" w:rsidP="00BE52B8">
      <w:pPr>
        <w:shd w:val="clear" w:color="auto" w:fill="FFFFFF"/>
        <w:rPr>
          <w:spacing w:val="-1"/>
        </w:rPr>
      </w:pPr>
    </w:p>
    <w:p w:rsidR="00BE52B8" w:rsidRPr="00BE52B8" w:rsidRDefault="00BE52B8" w:rsidP="00BE52B8">
      <w:pPr>
        <w:shd w:val="clear" w:color="auto" w:fill="FFFFFF"/>
        <w:rPr>
          <w:spacing w:val="-1"/>
          <w:sz w:val="24"/>
          <w:szCs w:val="24"/>
        </w:rPr>
      </w:pPr>
      <w:r w:rsidRPr="00BE52B8">
        <w:rPr>
          <w:spacing w:val="-1"/>
          <w:sz w:val="24"/>
          <w:szCs w:val="24"/>
        </w:rPr>
        <w:t>поселок</w:t>
      </w:r>
      <w:r>
        <w:rPr>
          <w:spacing w:val="-1"/>
          <w:sz w:val="24"/>
          <w:szCs w:val="24"/>
        </w:rPr>
        <w:t xml:space="preserve"> </w:t>
      </w:r>
      <w:r w:rsidRPr="00BE52B8">
        <w:rPr>
          <w:spacing w:val="-1"/>
          <w:sz w:val="24"/>
          <w:szCs w:val="24"/>
        </w:rPr>
        <w:t xml:space="preserve">Тарутино                                                                                             «___»________2014  г.   </w:t>
      </w:r>
    </w:p>
    <w:p w:rsidR="003719AE" w:rsidRPr="00BE52B8" w:rsidRDefault="003719AE" w:rsidP="00BE52B8">
      <w:pPr>
        <w:widowControl w:val="0"/>
        <w:autoSpaceDE w:val="0"/>
        <w:autoSpaceDN w:val="0"/>
        <w:adjustRightInd w:val="0"/>
        <w:rPr>
          <w:b/>
          <w:sz w:val="24"/>
          <w:szCs w:val="24"/>
        </w:rPr>
      </w:pPr>
    </w:p>
    <w:p w:rsidR="00BE52B8" w:rsidRDefault="003719AE" w:rsidP="00BE52B8">
      <w:r w:rsidRPr="00BE52B8">
        <w:rPr>
          <w:b/>
          <w:sz w:val="24"/>
          <w:szCs w:val="24"/>
        </w:rPr>
        <w:t xml:space="preserve">Администрация Тарутинского сельсовета Ачинского района Красноярского края, </w:t>
      </w:r>
      <w:r w:rsidRPr="00BE52B8">
        <w:rPr>
          <w:sz w:val="24"/>
          <w:szCs w:val="24"/>
        </w:rPr>
        <w:t xml:space="preserve">именуемое в дальнейшем </w:t>
      </w:r>
      <w:r w:rsidRPr="00BE52B8">
        <w:rPr>
          <w:b/>
          <w:sz w:val="24"/>
          <w:szCs w:val="24"/>
        </w:rPr>
        <w:t>Заказчик,</w:t>
      </w:r>
      <w:r w:rsidRPr="00BE52B8">
        <w:rPr>
          <w:sz w:val="24"/>
          <w:szCs w:val="24"/>
        </w:rPr>
        <w:t xml:space="preserve"> в лице Главы Тарутинского сельсовета Ачинского района </w:t>
      </w:r>
      <w:r w:rsidR="00BE52B8" w:rsidRPr="00BE52B8">
        <w:rPr>
          <w:sz w:val="24"/>
          <w:szCs w:val="24"/>
        </w:rPr>
        <w:t>-</w:t>
      </w:r>
      <w:r w:rsidRPr="00BE52B8">
        <w:rPr>
          <w:sz w:val="24"/>
          <w:szCs w:val="24"/>
        </w:rPr>
        <w:t xml:space="preserve">Потехина Владимира Александровича, действующего на основании Устава, с одной стороны, и ________________, именуемый в дальнейшем </w:t>
      </w:r>
      <w:r w:rsidRPr="00BE52B8">
        <w:rPr>
          <w:b/>
          <w:sz w:val="24"/>
          <w:szCs w:val="24"/>
        </w:rPr>
        <w:t>Поставщик</w:t>
      </w:r>
      <w:r w:rsidRPr="00BE52B8">
        <w:rPr>
          <w:sz w:val="24"/>
          <w:szCs w:val="24"/>
        </w:rPr>
        <w:t xml:space="preserve">, в лице ___________________, действующего на основании _________, </w:t>
      </w:r>
      <w:r w:rsidR="00BE52B8" w:rsidRPr="00BE52B8">
        <w:rPr>
          <w:color w:val="000000"/>
          <w:sz w:val="24"/>
          <w:szCs w:val="24"/>
        </w:rPr>
        <w:t xml:space="preserve">с другой стороны, </w:t>
      </w:r>
      <w:r w:rsidR="00BE52B8">
        <w:rPr>
          <w:color w:val="000000"/>
          <w:sz w:val="24"/>
          <w:szCs w:val="24"/>
        </w:rPr>
        <w:t xml:space="preserve">а </w:t>
      </w:r>
      <w:r w:rsidR="00BE52B8" w:rsidRPr="00BE52B8">
        <w:rPr>
          <w:color w:val="000000"/>
          <w:sz w:val="24"/>
          <w:szCs w:val="24"/>
        </w:rPr>
        <w:t>вместе именуемые Стороны, на основании проведения открытого аукциона в электронной форме № _____________,  заключили настоящий    муниципальный    контракт   (далее   -   Контракт</w:t>
      </w:r>
      <w:r w:rsidR="00BE52B8" w:rsidRPr="00BE52B8">
        <w:rPr>
          <w:sz w:val="24"/>
          <w:szCs w:val="24"/>
        </w:rPr>
        <w:t>), о нижеследующем</w:t>
      </w:r>
      <w:r w:rsidR="00BE52B8">
        <w:t>:</w:t>
      </w:r>
    </w:p>
    <w:p w:rsidR="003719AE" w:rsidRPr="00BE52B8" w:rsidRDefault="003719AE" w:rsidP="00BE52B8">
      <w:pPr>
        <w:ind w:firstLine="567"/>
        <w:rPr>
          <w:sz w:val="24"/>
          <w:szCs w:val="24"/>
        </w:rPr>
      </w:pPr>
    </w:p>
    <w:p w:rsidR="003719AE" w:rsidRPr="00BE52B8" w:rsidRDefault="00491966" w:rsidP="00BE52B8">
      <w:pPr>
        <w:numPr>
          <w:ilvl w:val="0"/>
          <w:numId w:val="18"/>
        </w:numPr>
        <w:ind w:left="0" w:firstLine="0"/>
        <w:jc w:val="center"/>
        <w:rPr>
          <w:b/>
          <w:sz w:val="24"/>
          <w:szCs w:val="24"/>
        </w:rPr>
      </w:pPr>
      <w:r>
        <w:rPr>
          <w:b/>
          <w:sz w:val="24"/>
          <w:szCs w:val="24"/>
        </w:rPr>
        <w:t>ПРЕДМЕТ КОНТРАКТА</w:t>
      </w:r>
    </w:p>
    <w:p w:rsidR="00BE52B8" w:rsidRDefault="00BE52B8" w:rsidP="00BE52B8">
      <w:pPr>
        <w:rPr>
          <w:color w:val="000000"/>
          <w:sz w:val="24"/>
          <w:szCs w:val="24"/>
        </w:rPr>
      </w:pPr>
      <w:r w:rsidRPr="00BE52B8">
        <w:rPr>
          <w:color w:val="000000"/>
          <w:sz w:val="24"/>
          <w:szCs w:val="24"/>
        </w:rPr>
        <w:t xml:space="preserve">1.1. Предметом настоящего Контракта является </w:t>
      </w:r>
      <w:r>
        <w:rPr>
          <w:color w:val="000000"/>
          <w:sz w:val="24"/>
          <w:szCs w:val="24"/>
        </w:rPr>
        <w:t>п</w:t>
      </w:r>
      <w:r w:rsidRPr="00DE365E">
        <w:rPr>
          <w:color w:val="000000"/>
          <w:sz w:val="24"/>
          <w:szCs w:val="24"/>
        </w:rPr>
        <w:t xml:space="preserve">оставка погрузчика фронтального и </w:t>
      </w:r>
      <w:r w:rsidR="006B1284">
        <w:rPr>
          <w:color w:val="000000"/>
          <w:sz w:val="24"/>
          <w:szCs w:val="24"/>
        </w:rPr>
        <w:t xml:space="preserve">снежного </w:t>
      </w:r>
      <w:r w:rsidRPr="00DE365E">
        <w:rPr>
          <w:color w:val="000000"/>
          <w:sz w:val="24"/>
          <w:szCs w:val="24"/>
        </w:rPr>
        <w:t xml:space="preserve">отвала гидравлического поворотного для нужд Администрации Тарутинского сельсовета </w:t>
      </w:r>
      <w:r w:rsidRPr="00DE365E">
        <w:rPr>
          <w:bCs/>
          <w:color w:val="000000"/>
          <w:sz w:val="24"/>
          <w:szCs w:val="24"/>
        </w:rPr>
        <w:t>Ачинского района Красноярского края</w:t>
      </w:r>
      <w:r w:rsidRPr="00BE52B8">
        <w:rPr>
          <w:color w:val="000000"/>
          <w:sz w:val="24"/>
          <w:szCs w:val="24"/>
        </w:rPr>
        <w:t xml:space="preserve"> </w:t>
      </w:r>
    </w:p>
    <w:p w:rsidR="00BE52B8" w:rsidRPr="00BE52B8" w:rsidRDefault="00BE52B8" w:rsidP="00BE52B8">
      <w:pPr>
        <w:rPr>
          <w:color w:val="000000"/>
          <w:sz w:val="24"/>
          <w:szCs w:val="24"/>
        </w:rPr>
      </w:pPr>
      <w:r w:rsidRPr="00BE52B8">
        <w:rPr>
          <w:color w:val="000000"/>
          <w:sz w:val="24"/>
          <w:szCs w:val="24"/>
        </w:rPr>
        <w:t xml:space="preserve">1.2. По настоящему Контракту Поставщик передает Заказчику в собственность </w:t>
      </w:r>
      <w:r>
        <w:rPr>
          <w:color w:val="000000"/>
          <w:sz w:val="24"/>
          <w:szCs w:val="24"/>
        </w:rPr>
        <w:t>погрузчик</w:t>
      </w:r>
      <w:r w:rsidRPr="00DE365E">
        <w:rPr>
          <w:color w:val="000000"/>
          <w:sz w:val="24"/>
          <w:szCs w:val="24"/>
        </w:rPr>
        <w:t xml:space="preserve"> фронтальн</w:t>
      </w:r>
      <w:r>
        <w:rPr>
          <w:color w:val="000000"/>
          <w:sz w:val="24"/>
          <w:szCs w:val="24"/>
        </w:rPr>
        <w:t>ый марки</w:t>
      </w:r>
      <w:r w:rsidR="00D3370E">
        <w:rPr>
          <w:color w:val="000000"/>
          <w:sz w:val="24"/>
          <w:szCs w:val="24"/>
        </w:rPr>
        <w:t xml:space="preserve"> (модели)</w:t>
      </w:r>
      <w:r>
        <w:rPr>
          <w:color w:val="000000"/>
          <w:sz w:val="24"/>
          <w:szCs w:val="24"/>
        </w:rPr>
        <w:t xml:space="preserve"> ____и </w:t>
      </w:r>
      <w:r w:rsidR="006B1284">
        <w:rPr>
          <w:color w:val="000000"/>
          <w:sz w:val="24"/>
          <w:szCs w:val="24"/>
        </w:rPr>
        <w:t xml:space="preserve">снежный </w:t>
      </w:r>
      <w:r>
        <w:rPr>
          <w:color w:val="000000"/>
          <w:sz w:val="24"/>
          <w:szCs w:val="24"/>
        </w:rPr>
        <w:t>отвал</w:t>
      </w:r>
      <w:r w:rsidRPr="00DE365E">
        <w:rPr>
          <w:color w:val="000000"/>
          <w:sz w:val="24"/>
          <w:szCs w:val="24"/>
        </w:rPr>
        <w:t xml:space="preserve"> гидравлическ</w:t>
      </w:r>
      <w:r>
        <w:rPr>
          <w:color w:val="000000"/>
          <w:sz w:val="24"/>
          <w:szCs w:val="24"/>
        </w:rPr>
        <w:t>ий</w:t>
      </w:r>
      <w:r w:rsidRPr="00DE365E">
        <w:rPr>
          <w:color w:val="000000"/>
          <w:sz w:val="24"/>
          <w:szCs w:val="24"/>
        </w:rPr>
        <w:t xml:space="preserve"> поворотн</w:t>
      </w:r>
      <w:r>
        <w:rPr>
          <w:color w:val="000000"/>
          <w:sz w:val="24"/>
          <w:szCs w:val="24"/>
        </w:rPr>
        <w:t>ый</w:t>
      </w:r>
      <w:r w:rsidRPr="00DE365E">
        <w:rPr>
          <w:color w:val="000000"/>
          <w:sz w:val="24"/>
          <w:szCs w:val="24"/>
        </w:rPr>
        <w:t xml:space="preserve"> </w:t>
      </w:r>
      <w:r w:rsidRPr="00BE52B8">
        <w:rPr>
          <w:color w:val="000000"/>
          <w:sz w:val="24"/>
          <w:szCs w:val="24"/>
        </w:rPr>
        <w:t>(далее по тексту - Товар), а Заказчик обязуется принять указанный Товар и оплатить его в порядке и на условиях, предусмотренных настоящим Контрактом.</w:t>
      </w:r>
    </w:p>
    <w:p w:rsidR="00BE52B8" w:rsidRPr="00BE52B8" w:rsidRDefault="00BE52B8" w:rsidP="00BE52B8">
      <w:pPr>
        <w:rPr>
          <w:color w:val="000000"/>
          <w:sz w:val="24"/>
          <w:szCs w:val="24"/>
        </w:rPr>
      </w:pPr>
      <w:r w:rsidRPr="00BE52B8">
        <w:rPr>
          <w:color w:val="000000"/>
          <w:sz w:val="24"/>
          <w:szCs w:val="24"/>
        </w:rPr>
        <w:t>1.3. Перечень Товара, количество, технические и потребительские характеристики определены спецификацией на Товар - Приложение № 1, которое является неотъемлемой частью настоящего Контракта.</w:t>
      </w:r>
    </w:p>
    <w:p w:rsidR="00BE52B8" w:rsidRPr="00BE52B8" w:rsidRDefault="00BE52B8" w:rsidP="00BE52B8">
      <w:pPr>
        <w:rPr>
          <w:color w:val="000000"/>
          <w:sz w:val="24"/>
          <w:szCs w:val="24"/>
        </w:rPr>
      </w:pPr>
      <w:r w:rsidRPr="00BE52B8">
        <w:rPr>
          <w:color w:val="000000"/>
          <w:sz w:val="24"/>
          <w:szCs w:val="24"/>
        </w:rPr>
        <w:t xml:space="preserve">1.4. Срок поставки Товара: не позднее </w:t>
      </w:r>
      <w:r>
        <w:rPr>
          <w:color w:val="000000"/>
          <w:sz w:val="24"/>
          <w:szCs w:val="24"/>
        </w:rPr>
        <w:t xml:space="preserve">7 календарных дней с даты заключения </w:t>
      </w:r>
      <w:r w:rsidR="00EE6B19">
        <w:rPr>
          <w:color w:val="000000"/>
          <w:sz w:val="24"/>
          <w:szCs w:val="24"/>
        </w:rPr>
        <w:t>Контракта</w:t>
      </w:r>
    </w:p>
    <w:p w:rsidR="00EE6B19" w:rsidRDefault="00BE52B8" w:rsidP="00EE6B19">
      <w:pPr>
        <w:autoSpaceDE w:val="0"/>
        <w:autoSpaceDN w:val="0"/>
        <w:adjustRightInd w:val="0"/>
        <w:rPr>
          <w:color w:val="000000"/>
          <w:sz w:val="24"/>
          <w:szCs w:val="24"/>
        </w:rPr>
      </w:pPr>
      <w:r w:rsidRPr="00BE52B8">
        <w:rPr>
          <w:color w:val="000000"/>
          <w:sz w:val="24"/>
          <w:szCs w:val="24"/>
        </w:rPr>
        <w:t xml:space="preserve">1.5. Место поставки Товара: </w:t>
      </w:r>
      <w:r w:rsidR="00EE6B19">
        <w:rPr>
          <w:bCs/>
          <w:color w:val="000000"/>
          <w:sz w:val="24"/>
          <w:szCs w:val="24"/>
        </w:rPr>
        <w:t>662176</w:t>
      </w:r>
      <w:r w:rsidR="00EE6B19" w:rsidRPr="007711AA">
        <w:rPr>
          <w:bCs/>
          <w:color w:val="000000"/>
          <w:sz w:val="24"/>
          <w:szCs w:val="24"/>
        </w:rPr>
        <w:t xml:space="preserve">, </w:t>
      </w:r>
      <w:r w:rsidR="00EE6B19">
        <w:rPr>
          <w:bCs/>
          <w:color w:val="000000"/>
          <w:sz w:val="24"/>
          <w:szCs w:val="24"/>
        </w:rPr>
        <w:t>Россия, Красноярский край,</w:t>
      </w:r>
      <w:r w:rsidR="00EE6B19" w:rsidRPr="007711AA">
        <w:rPr>
          <w:bCs/>
          <w:color w:val="000000"/>
          <w:sz w:val="24"/>
          <w:szCs w:val="24"/>
        </w:rPr>
        <w:t xml:space="preserve"> Ачинск</w:t>
      </w:r>
      <w:r w:rsidR="00EE6B19">
        <w:rPr>
          <w:bCs/>
          <w:color w:val="000000"/>
          <w:sz w:val="24"/>
          <w:szCs w:val="24"/>
        </w:rPr>
        <w:t>ий район</w:t>
      </w:r>
      <w:r w:rsidR="00EE6B19" w:rsidRPr="007711AA">
        <w:rPr>
          <w:bCs/>
          <w:color w:val="000000"/>
          <w:sz w:val="24"/>
          <w:szCs w:val="24"/>
        </w:rPr>
        <w:t>,</w:t>
      </w:r>
      <w:r w:rsidR="00EE6B19">
        <w:rPr>
          <w:bCs/>
          <w:color w:val="000000"/>
          <w:sz w:val="24"/>
          <w:szCs w:val="24"/>
        </w:rPr>
        <w:t xml:space="preserve"> поселок Тарутино, улица Трактовая, 34А</w:t>
      </w:r>
      <w:r w:rsidR="00EE6B19" w:rsidRPr="00FD075F">
        <w:rPr>
          <w:color w:val="000000"/>
          <w:sz w:val="24"/>
          <w:szCs w:val="24"/>
        </w:rPr>
        <w:t>.</w:t>
      </w:r>
    </w:p>
    <w:p w:rsidR="00BE52B8" w:rsidRPr="00BE52B8" w:rsidRDefault="00BE52B8" w:rsidP="00EE6B19">
      <w:pPr>
        <w:autoSpaceDE w:val="0"/>
        <w:autoSpaceDN w:val="0"/>
        <w:adjustRightInd w:val="0"/>
        <w:rPr>
          <w:color w:val="000000"/>
          <w:sz w:val="24"/>
          <w:szCs w:val="24"/>
        </w:rPr>
      </w:pPr>
      <w:r w:rsidRPr="00BE52B8">
        <w:rPr>
          <w:color w:val="000000"/>
          <w:sz w:val="24"/>
          <w:szCs w:val="24"/>
        </w:rPr>
        <w:t>1.5. Заказчик за свой счет осуществляет регистрацию приобретаемого Товара в органах ГИБДД и обязательное страхование авто гражданской ответственности.</w:t>
      </w:r>
    </w:p>
    <w:p w:rsidR="003719AE" w:rsidRDefault="003719AE" w:rsidP="00BE52B8">
      <w:pPr>
        <w:rPr>
          <w:sz w:val="24"/>
          <w:szCs w:val="24"/>
        </w:rPr>
      </w:pPr>
    </w:p>
    <w:p w:rsidR="003719AE" w:rsidRDefault="00491966" w:rsidP="003719AE">
      <w:pPr>
        <w:numPr>
          <w:ilvl w:val="0"/>
          <w:numId w:val="18"/>
        </w:numPr>
        <w:jc w:val="center"/>
        <w:rPr>
          <w:b/>
          <w:sz w:val="24"/>
          <w:szCs w:val="24"/>
        </w:rPr>
      </w:pPr>
      <w:r>
        <w:rPr>
          <w:b/>
          <w:sz w:val="24"/>
          <w:szCs w:val="24"/>
        </w:rPr>
        <w:t>ЦЕНА И ПОРЯДОК РАСЧЕТОВ</w:t>
      </w:r>
    </w:p>
    <w:p w:rsidR="003719AE" w:rsidRPr="00EE6B19" w:rsidRDefault="00EE6B19" w:rsidP="00EE6B19">
      <w:pPr>
        <w:pStyle w:val="27"/>
        <w:jc w:val="both"/>
        <w:rPr>
          <w:i/>
          <w:iCs/>
          <w:sz w:val="24"/>
          <w:szCs w:val="24"/>
        </w:rPr>
      </w:pPr>
      <w:r>
        <w:rPr>
          <w:sz w:val="24"/>
          <w:szCs w:val="24"/>
        </w:rPr>
        <w:t>2.1.</w:t>
      </w:r>
      <w:r w:rsidRPr="00A974B7">
        <w:rPr>
          <w:sz w:val="24"/>
          <w:szCs w:val="24"/>
        </w:rPr>
        <w:t>Цена Товара устанавливается на основании Протокола рассмотрения</w:t>
      </w:r>
      <w:r w:rsidRPr="000A12EA">
        <w:rPr>
          <w:sz w:val="24"/>
          <w:szCs w:val="24"/>
        </w:rPr>
        <w:t xml:space="preserve"> вторых частей открытого аукциона в электронной форме (итоговый протокол) от </w:t>
      </w:r>
      <w:r>
        <w:rPr>
          <w:sz w:val="24"/>
          <w:szCs w:val="24"/>
        </w:rPr>
        <w:t xml:space="preserve">«____»  </w:t>
      </w:r>
      <w:r w:rsidRPr="000A12EA">
        <w:rPr>
          <w:sz w:val="24"/>
          <w:szCs w:val="24"/>
        </w:rPr>
        <w:t>_______</w:t>
      </w:r>
      <w:r>
        <w:rPr>
          <w:sz w:val="24"/>
          <w:szCs w:val="24"/>
        </w:rPr>
        <w:t xml:space="preserve"> 2014</w:t>
      </w:r>
      <w:r w:rsidRPr="000A12EA">
        <w:rPr>
          <w:sz w:val="24"/>
          <w:szCs w:val="24"/>
        </w:rPr>
        <w:t xml:space="preserve"> г</w:t>
      </w:r>
      <w:r>
        <w:rPr>
          <w:sz w:val="24"/>
          <w:szCs w:val="24"/>
        </w:rPr>
        <w:t>ода</w:t>
      </w:r>
      <w:r w:rsidRPr="000A12EA">
        <w:rPr>
          <w:sz w:val="24"/>
          <w:szCs w:val="24"/>
        </w:rPr>
        <w:t xml:space="preserve"> и составляет ____________________________________________________________________. </w:t>
      </w:r>
      <w:r w:rsidR="003719AE" w:rsidRPr="001A79D6">
        <w:rPr>
          <w:sz w:val="24"/>
          <w:szCs w:val="24"/>
        </w:rPr>
        <w:t xml:space="preserve">За счет средств местного бюджета </w:t>
      </w:r>
      <w:r w:rsidR="003719AE">
        <w:rPr>
          <w:sz w:val="24"/>
          <w:szCs w:val="24"/>
        </w:rPr>
        <w:t>______________</w:t>
      </w:r>
      <w:r w:rsidR="003719AE" w:rsidRPr="001A79D6">
        <w:rPr>
          <w:sz w:val="24"/>
          <w:szCs w:val="24"/>
        </w:rPr>
        <w:t xml:space="preserve"> руб., за счет средств краевого бюджета </w:t>
      </w:r>
      <w:r w:rsidR="003719AE">
        <w:rPr>
          <w:sz w:val="24"/>
          <w:szCs w:val="24"/>
        </w:rPr>
        <w:t>_________________</w:t>
      </w:r>
      <w:r w:rsidR="003719AE" w:rsidRPr="001A79D6">
        <w:rPr>
          <w:sz w:val="24"/>
          <w:szCs w:val="24"/>
        </w:rPr>
        <w:t xml:space="preserve"> руб.</w:t>
      </w:r>
      <w:r>
        <w:rPr>
          <w:sz w:val="24"/>
          <w:szCs w:val="24"/>
        </w:rPr>
        <w:t xml:space="preserve"> </w:t>
      </w:r>
      <w:r w:rsidRPr="000A12EA">
        <w:rPr>
          <w:sz w:val="24"/>
          <w:szCs w:val="24"/>
        </w:rPr>
        <w:t>В том числе НДС. (</w:t>
      </w:r>
      <w:r w:rsidRPr="000A12EA">
        <w:rPr>
          <w:i/>
          <w:iCs/>
          <w:sz w:val="24"/>
          <w:szCs w:val="24"/>
        </w:rPr>
        <w:t>В случае, если Поставщик имеет право на освобождение от уплаты НДС, то слова «включая НДС» заменяются на слова «НДС не облагается в соответствии с главами Налогового кодекса РФ»).</w:t>
      </w:r>
    </w:p>
    <w:p w:rsidR="00EE6B19" w:rsidRPr="00EE6B19" w:rsidRDefault="00EE6B19" w:rsidP="00EE6B19">
      <w:pPr>
        <w:rPr>
          <w:sz w:val="24"/>
          <w:szCs w:val="24"/>
        </w:rPr>
      </w:pPr>
      <w:r>
        <w:rPr>
          <w:sz w:val="24"/>
          <w:szCs w:val="24"/>
        </w:rPr>
        <w:t xml:space="preserve">2.2. </w:t>
      </w:r>
      <w:r w:rsidRPr="00EE6B19">
        <w:rPr>
          <w:sz w:val="24"/>
          <w:szCs w:val="24"/>
        </w:rPr>
        <w:t xml:space="preserve">Цена включает в себя стоимость Товара, налоги, сборы, пошлины, транспортные расходы, затраты по хранению Товара на складе Поставщика, а также иные обязательные платежи, т.е. цена Товара включает в себя все расходы Поставщика, связанные с Поставкой Товара. </w:t>
      </w:r>
    </w:p>
    <w:p w:rsidR="00EE6B19" w:rsidRPr="00EE6B19" w:rsidRDefault="00EE6B19" w:rsidP="00EE6B19">
      <w:pPr>
        <w:rPr>
          <w:rFonts w:ascii="Arial" w:hAnsi="Arial" w:cs="Arial"/>
          <w:color w:val="000000"/>
          <w:sz w:val="24"/>
          <w:szCs w:val="24"/>
        </w:rPr>
      </w:pPr>
      <w:r>
        <w:rPr>
          <w:bCs/>
          <w:sz w:val="24"/>
          <w:szCs w:val="24"/>
        </w:rPr>
        <w:t xml:space="preserve">2.3. </w:t>
      </w:r>
      <w:r w:rsidRPr="00EE6B19">
        <w:rPr>
          <w:bCs/>
          <w:sz w:val="24"/>
          <w:szCs w:val="24"/>
        </w:rPr>
        <w:t>Цена контракта является твердой и не может изменяться в ходе его исполнения.</w:t>
      </w:r>
    </w:p>
    <w:p w:rsidR="00EE6B19" w:rsidRPr="00EE6B19" w:rsidRDefault="00EE6B19" w:rsidP="00EE6B19">
      <w:pPr>
        <w:rPr>
          <w:rFonts w:ascii="Arial" w:hAnsi="Arial" w:cs="Arial"/>
          <w:color w:val="000000"/>
          <w:sz w:val="24"/>
          <w:szCs w:val="24"/>
        </w:rPr>
      </w:pPr>
      <w:r w:rsidRPr="00EE6B19">
        <w:rPr>
          <w:color w:val="000000"/>
          <w:sz w:val="24"/>
          <w:szCs w:val="24"/>
        </w:rPr>
        <w:t>2.4.  Все расчеты по Контракту осуществляются в российских рублях.</w:t>
      </w:r>
    </w:p>
    <w:p w:rsidR="00EE6B19" w:rsidRPr="00EE6B19" w:rsidRDefault="00EE6B19" w:rsidP="00EE6B19">
      <w:pPr>
        <w:snapToGrid w:val="0"/>
        <w:rPr>
          <w:sz w:val="24"/>
          <w:szCs w:val="24"/>
        </w:rPr>
      </w:pPr>
      <w:r w:rsidRPr="00EE6B19">
        <w:rPr>
          <w:color w:val="000000"/>
          <w:sz w:val="24"/>
          <w:szCs w:val="24"/>
        </w:rPr>
        <w:lastRenderedPageBreak/>
        <w:t>2.5. Оплата осуществляется Заказчиком путем перечисления безналичных денежных средств на расчетный счет Поставщика, в срок не позднее 10 рабочих дней с момента принятия Заказчиком Товара, подписания товарной накладной, акта сдачи-приемки транспортного средства, предоставления Поставщиком счет-фактуры, паспорта технического средства, гарантийного талона, эксплуатационной и технической документации, сервисной книжки, а также документов, подтверждающих качество Товара.</w:t>
      </w:r>
    </w:p>
    <w:p w:rsidR="00EE6B19" w:rsidRPr="00EE6B19" w:rsidRDefault="00EE6B19" w:rsidP="00EE6B19">
      <w:pPr>
        <w:rPr>
          <w:color w:val="000000"/>
          <w:sz w:val="24"/>
          <w:szCs w:val="24"/>
        </w:rPr>
      </w:pPr>
      <w:r w:rsidRPr="00EE6B19">
        <w:rPr>
          <w:color w:val="000000"/>
          <w:sz w:val="24"/>
          <w:szCs w:val="24"/>
        </w:rPr>
        <w:t xml:space="preserve">2.6. </w:t>
      </w:r>
      <w:r w:rsidRPr="00EE6B19">
        <w:rPr>
          <w:sz w:val="24"/>
          <w:szCs w:val="24"/>
        </w:rPr>
        <w:t>Моментом исполнения Заказчиком его денежных обязательств перед Поставщиком  считается дата списания денежных средств с лицевого счета Заказчика</w:t>
      </w:r>
      <w:r w:rsidRPr="00EE6B19">
        <w:rPr>
          <w:color w:val="000000"/>
          <w:sz w:val="24"/>
          <w:szCs w:val="24"/>
        </w:rPr>
        <w:t>.</w:t>
      </w:r>
    </w:p>
    <w:p w:rsidR="003719AE" w:rsidRDefault="003719AE" w:rsidP="00EE6B19">
      <w:pPr>
        <w:rPr>
          <w:sz w:val="24"/>
          <w:szCs w:val="24"/>
        </w:rPr>
      </w:pPr>
      <w:r w:rsidRPr="001A79D6">
        <w:rPr>
          <w:sz w:val="24"/>
          <w:szCs w:val="24"/>
        </w:rPr>
        <w:t>2.</w:t>
      </w:r>
      <w:r w:rsidR="00EE6B19">
        <w:rPr>
          <w:sz w:val="24"/>
          <w:szCs w:val="24"/>
        </w:rPr>
        <w:t>7</w:t>
      </w:r>
      <w:r w:rsidRPr="001A79D6">
        <w:rPr>
          <w:sz w:val="24"/>
          <w:szCs w:val="24"/>
        </w:rPr>
        <w:t>.  Источник финансирования - средств</w:t>
      </w:r>
      <w:r>
        <w:rPr>
          <w:sz w:val="24"/>
          <w:szCs w:val="24"/>
        </w:rPr>
        <w:t>а</w:t>
      </w:r>
      <w:r w:rsidRPr="001A79D6">
        <w:rPr>
          <w:sz w:val="24"/>
          <w:szCs w:val="24"/>
        </w:rPr>
        <w:t xml:space="preserve"> местного бюджета</w:t>
      </w:r>
      <w:r w:rsidR="00EE6B19">
        <w:rPr>
          <w:sz w:val="24"/>
          <w:szCs w:val="24"/>
        </w:rPr>
        <w:t xml:space="preserve"> </w:t>
      </w:r>
      <w:r w:rsidRPr="001A79D6">
        <w:rPr>
          <w:sz w:val="24"/>
          <w:szCs w:val="24"/>
        </w:rPr>
        <w:t>Администрации  Тарутинского сельсовета Ачинского района</w:t>
      </w:r>
      <w:r w:rsidR="00EE6B19">
        <w:rPr>
          <w:sz w:val="24"/>
          <w:szCs w:val="24"/>
        </w:rPr>
        <w:t xml:space="preserve"> (КБК 82205030339742244</w:t>
      </w:r>
      <w:r>
        <w:rPr>
          <w:sz w:val="24"/>
          <w:szCs w:val="24"/>
        </w:rPr>
        <w:t>310</w:t>
      </w:r>
      <w:r w:rsidR="00EE6B19">
        <w:rPr>
          <w:sz w:val="24"/>
          <w:szCs w:val="24"/>
        </w:rPr>
        <w:t>)</w:t>
      </w:r>
      <w:r>
        <w:rPr>
          <w:sz w:val="24"/>
          <w:szCs w:val="24"/>
        </w:rPr>
        <w:t>,</w:t>
      </w:r>
      <w:r w:rsidR="00EE6B19">
        <w:rPr>
          <w:sz w:val="24"/>
          <w:szCs w:val="24"/>
        </w:rPr>
        <w:t xml:space="preserve"> </w:t>
      </w:r>
      <w:r w:rsidRPr="001A79D6">
        <w:rPr>
          <w:sz w:val="24"/>
          <w:szCs w:val="24"/>
        </w:rPr>
        <w:t>средств</w:t>
      </w:r>
      <w:r>
        <w:rPr>
          <w:sz w:val="24"/>
          <w:szCs w:val="24"/>
        </w:rPr>
        <w:t>а</w:t>
      </w:r>
      <w:r w:rsidRPr="001A79D6">
        <w:rPr>
          <w:sz w:val="24"/>
          <w:szCs w:val="24"/>
        </w:rPr>
        <w:t xml:space="preserve"> краевого бюджета</w:t>
      </w:r>
      <w:r w:rsidR="00EE6B19">
        <w:rPr>
          <w:sz w:val="24"/>
          <w:szCs w:val="24"/>
        </w:rPr>
        <w:t xml:space="preserve"> (КБК 82205030337742</w:t>
      </w:r>
      <w:r>
        <w:rPr>
          <w:sz w:val="24"/>
          <w:szCs w:val="24"/>
        </w:rPr>
        <w:t>244</w:t>
      </w:r>
      <w:r w:rsidR="00EE6B19">
        <w:rPr>
          <w:sz w:val="24"/>
          <w:szCs w:val="24"/>
        </w:rPr>
        <w:t>3</w:t>
      </w:r>
      <w:r>
        <w:rPr>
          <w:sz w:val="24"/>
          <w:szCs w:val="24"/>
        </w:rPr>
        <w:t>10</w:t>
      </w:r>
      <w:r w:rsidR="00EE6B19">
        <w:rPr>
          <w:sz w:val="24"/>
          <w:szCs w:val="24"/>
        </w:rPr>
        <w:t>)</w:t>
      </w:r>
    </w:p>
    <w:p w:rsidR="00EE6B19" w:rsidRDefault="00EE6B19" w:rsidP="00EE6B19">
      <w:pPr>
        <w:rPr>
          <w:color w:val="92D050"/>
          <w:sz w:val="24"/>
          <w:szCs w:val="24"/>
        </w:rPr>
      </w:pPr>
    </w:p>
    <w:p w:rsidR="004D09AC" w:rsidRPr="004D09AC" w:rsidRDefault="004D09AC" w:rsidP="004D09AC">
      <w:pPr>
        <w:pStyle w:val="af2"/>
        <w:numPr>
          <w:ilvl w:val="0"/>
          <w:numId w:val="27"/>
        </w:numPr>
        <w:suppressAutoHyphens/>
        <w:spacing w:after="0" w:line="240" w:lineRule="auto"/>
        <w:jc w:val="center"/>
        <w:rPr>
          <w:rFonts w:ascii="Times New Roman" w:hAnsi="Times New Roman"/>
          <w:b/>
          <w:color w:val="000000" w:themeColor="text1"/>
          <w:sz w:val="24"/>
          <w:szCs w:val="24"/>
        </w:rPr>
      </w:pPr>
      <w:r w:rsidRPr="004D09AC">
        <w:rPr>
          <w:rFonts w:ascii="Times New Roman" w:hAnsi="Times New Roman"/>
          <w:b/>
          <w:color w:val="000000" w:themeColor="text1"/>
          <w:sz w:val="24"/>
          <w:szCs w:val="24"/>
        </w:rPr>
        <w:t>ПРИЕМКА ТОВАРА</w:t>
      </w:r>
      <w:r w:rsidR="00157C03">
        <w:rPr>
          <w:rFonts w:ascii="Times New Roman" w:hAnsi="Times New Roman"/>
          <w:b/>
          <w:color w:val="000000" w:themeColor="text1"/>
          <w:sz w:val="24"/>
          <w:szCs w:val="24"/>
        </w:rPr>
        <w:t>,</w:t>
      </w:r>
      <w:r w:rsidRPr="004D09AC">
        <w:rPr>
          <w:rFonts w:ascii="Times New Roman" w:hAnsi="Times New Roman"/>
          <w:b/>
          <w:color w:val="000000" w:themeColor="text1"/>
          <w:sz w:val="24"/>
          <w:szCs w:val="24"/>
        </w:rPr>
        <w:t xml:space="preserve"> ГАРАНТИЙНЫЙ СРОК</w:t>
      </w:r>
    </w:p>
    <w:p w:rsidR="004D09AC" w:rsidRPr="004D09AC" w:rsidRDefault="004D09AC" w:rsidP="004D09AC">
      <w:pPr>
        <w:pStyle w:val="af2"/>
        <w:numPr>
          <w:ilvl w:val="1"/>
          <w:numId w:val="27"/>
        </w:numPr>
        <w:suppressAutoHyphen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 П</w:t>
      </w:r>
      <w:r w:rsidRPr="004D09AC">
        <w:rPr>
          <w:rFonts w:ascii="Times New Roman" w:hAnsi="Times New Roman"/>
          <w:color w:val="000000"/>
          <w:sz w:val="24"/>
          <w:szCs w:val="24"/>
        </w:rPr>
        <w:t xml:space="preserve">риемка Товара осуществляется по количеству и качеству в полном соответствии со Спецификацией на поставку Товара. С товаром Заказчику передаются паспорт технического средства, товарная накладная, </w:t>
      </w:r>
      <w:r w:rsidR="00F63872">
        <w:rPr>
          <w:rFonts w:ascii="Times New Roman" w:hAnsi="Times New Roman"/>
          <w:color w:val="000000"/>
          <w:sz w:val="24"/>
          <w:szCs w:val="24"/>
        </w:rPr>
        <w:t xml:space="preserve">акт приема-передачи, </w:t>
      </w:r>
      <w:r w:rsidRPr="004D09AC">
        <w:rPr>
          <w:rFonts w:ascii="Times New Roman" w:hAnsi="Times New Roman"/>
          <w:color w:val="000000"/>
          <w:sz w:val="24"/>
          <w:szCs w:val="24"/>
        </w:rPr>
        <w:t>счет-фактура, гарантийный талон, эксплуатационная и техническая документация, сервисная книжка, копии соответствующих сертификатов на поставляемый Товар и прочие документы, необходимые для эксплуатации Товара. Все документы предоставляются на русском языке.</w:t>
      </w:r>
    </w:p>
    <w:p w:rsidR="004D09AC" w:rsidRDefault="004D09AC" w:rsidP="004D09AC">
      <w:pPr>
        <w:pStyle w:val="af2"/>
        <w:numPr>
          <w:ilvl w:val="1"/>
          <w:numId w:val="27"/>
        </w:numPr>
        <w:tabs>
          <w:tab w:val="left" w:pos="0"/>
          <w:tab w:val="left" w:pos="426"/>
        </w:tabs>
        <w:suppressAutoHyphen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 </w:t>
      </w:r>
      <w:r w:rsidRPr="00D656D7">
        <w:rPr>
          <w:rFonts w:ascii="Times New Roman" w:hAnsi="Times New Roman"/>
          <w:color w:val="000000"/>
          <w:sz w:val="24"/>
          <w:szCs w:val="24"/>
        </w:rPr>
        <w:t>Датой поставки товара считается день подписания Сторонами (их представителями) товарной накладной.</w:t>
      </w:r>
    </w:p>
    <w:p w:rsidR="00F63872" w:rsidRPr="00F63872" w:rsidRDefault="004D09AC" w:rsidP="00F63872">
      <w:pPr>
        <w:pStyle w:val="af2"/>
        <w:numPr>
          <w:ilvl w:val="1"/>
          <w:numId w:val="27"/>
        </w:numPr>
        <w:tabs>
          <w:tab w:val="left" w:pos="0"/>
          <w:tab w:val="left" w:pos="426"/>
        </w:tabs>
        <w:suppressAutoHyphens/>
        <w:spacing w:after="0" w:line="240" w:lineRule="auto"/>
        <w:ind w:left="0" w:firstLine="0"/>
        <w:rPr>
          <w:rFonts w:ascii="Times New Roman" w:hAnsi="Times New Roman"/>
          <w:color w:val="000000" w:themeColor="text1"/>
          <w:sz w:val="24"/>
          <w:szCs w:val="24"/>
        </w:rPr>
      </w:pPr>
      <w:r w:rsidRPr="00F63872">
        <w:rPr>
          <w:rFonts w:ascii="Times New Roman" w:hAnsi="Times New Roman"/>
          <w:color w:val="000000" w:themeColor="text1"/>
          <w:sz w:val="24"/>
          <w:szCs w:val="24"/>
        </w:rPr>
        <w:t xml:space="preserve">  Некачественный и (или) некомплектный  товар,  считается не поставленным.</w:t>
      </w:r>
    </w:p>
    <w:p w:rsidR="0013325A" w:rsidRPr="00346339" w:rsidRDefault="00F63872" w:rsidP="00346339">
      <w:pPr>
        <w:pStyle w:val="af2"/>
        <w:numPr>
          <w:ilvl w:val="1"/>
          <w:numId w:val="27"/>
        </w:numPr>
        <w:tabs>
          <w:tab w:val="left" w:pos="0"/>
          <w:tab w:val="left" w:pos="426"/>
        </w:tabs>
        <w:suppressAutoHyphens/>
        <w:spacing w:after="0" w:line="240" w:lineRule="auto"/>
        <w:ind w:left="0" w:firstLine="0"/>
        <w:rPr>
          <w:rFonts w:ascii="Times New Roman" w:hAnsi="Times New Roman"/>
          <w:color w:val="000000"/>
          <w:sz w:val="24"/>
          <w:szCs w:val="24"/>
        </w:rPr>
      </w:pPr>
      <w:r>
        <w:rPr>
          <w:rFonts w:ascii="Times New Roman" w:hAnsi="Times New Roman"/>
          <w:color w:val="000000" w:themeColor="text1"/>
          <w:sz w:val="24"/>
          <w:szCs w:val="24"/>
        </w:rPr>
        <w:t xml:space="preserve">  </w:t>
      </w:r>
      <w:r w:rsidR="0013325A" w:rsidRPr="00F63872">
        <w:rPr>
          <w:rFonts w:ascii="Times New Roman" w:hAnsi="Times New Roman"/>
          <w:color w:val="000000" w:themeColor="text1"/>
          <w:sz w:val="24"/>
          <w:szCs w:val="24"/>
        </w:rPr>
        <w:t>В случае обнаружени</w:t>
      </w:r>
      <w:r>
        <w:rPr>
          <w:rFonts w:ascii="Times New Roman" w:hAnsi="Times New Roman"/>
          <w:color w:val="000000" w:themeColor="text1"/>
          <w:sz w:val="24"/>
          <w:szCs w:val="24"/>
        </w:rPr>
        <w:t>я несоответствия передаваемого Товара</w:t>
      </w:r>
      <w:r w:rsidR="0013325A" w:rsidRPr="00F63872">
        <w:rPr>
          <w:rFonts w:ascii="Times New Roman" w:hAnsi="Times New Roman"/>
          <w:color w:val="000000" w:themeColor="text1"/>
          <w:sz w:val="24"/>
          <w:szCs w:val="24"/>
        </w:rPr>
        <w:t xml:space="preserve"> условиям настоящего контракта Заказчик обязан приостановить приемку и письменно уведомить Поставщика о выявленных недостатках. Приемка </w:t>
      </w:r>
      <w:r w:rsidR="00346339">
        <w:rPr>
          <w:rFonts w:ascii="Times New Roman" w:hAnsi="Times New Roman"/>
          <w:color w:val="000000" w:themeColor="text1"/>
          <w:spacing w:val="6"/>
          <w:sz w:val="24"/>
          <w:szCs w:val="24"/>
        </w:rPr>
        <w:t>Товара</w:t>
      </w:r>
      <w:r w:rsidR="0013325A" w:rsidRPr="00F63872">
        <w:rPr>
          <w:rFonts w:ascii="Times New Roman" w:hAnsi="Times New Roman"/>
          <w:color w:val="000000" w:themeColor="text1"/>
          <w:sz w:val="24"/>
          <w:szCs w:val="24"/>
        </w:rPr>
        <w:t xml:space="preserve"> проводится Заказчиком с участием уполномоченного представителя Поставщика с составлением двустороннего акта.</w:t>
      </w:r>
      <w:r w:rsidRPr="00F63872">
        <w:rPr>
          <w:rFonts w:ascii="Times New Roman" w:hAnsi="Times New Roman"/>
          <w:color w:val="000000" w:themeColor="text1"/>
          <w:sz w:val="24"/>
          <w:szCs w:val="24"/>
        </w:rPr>
        <w:t xml:space="preserve"> </w:t>
      </w:r>
      <w:r w:rsidR="0013325A" w:rsidRPr="00F63872">
        <w:rPr>
          <w:rFonts w:ascii="Times New Roman" w:hAnsi="Times New Roman"/>
          <w:color w:val="000000" w:themeColor="text1"/>
          <w:sz w:val="24"/>
          <w:szCs w:val="24"/>
        </w:rPr>
        <w:t xml:space="preserve">Акт должен  быть подписан всеми лицами, участвующими в его приемке.  Лицо несогласное с содержанием акта, обязано подписать акт с оговоркой о несогласии и изложить свое мнение. </w:t>
      </w:r>
      <w:r w:rsidRPr="00F63872">
        <w:rPr>
          <w:rFonts w:ascii="Times New Roman" w:hAnsi="Times New Roman"/>
          <w:color w:val="000000" w:themeColor="text1"/>
          <w:sz w:val="24"/>
          <w:szCs w:val="24"/>
        </w:rPr>
        <w:t xml:space="preserve"> </w:t>
      </w:r>
      <w:r w:rsidR="0013325A" w:rsidRPr="00F63872">
        <w:rPr>
          <w:rFonts w:ascii="Times New Roman" w:hAnsi="Times New Roman"/>
          <w:color w:val="000000" w:themeColor="text1"/>
          <w:sz w:val="24"/>
          <w:szCs w:val="24"/>
        </w:rPr>
        <w:t>При уклонении  Поставщика от участия в совместной приемке оборудования Заказчик  вправе отказаться от его принятия</w:t>
      </w:r>
      <w:r w:rsidR="0013325A" w:rsidRPr="00F63872">
        <w:rPr>
          <w:color w:val="92D050"/>
          <w:sz w:val="24"/>
          <w:szCs w:val="24"/>
        </w:rPr>
        <w:t>.</w:t>
      </w:r>
    </w:p>
    <w:p w:rsidR="009D50AD" w:rsidRPr="00346339" w:rsidRDefault="00346339" w:rsidP="00346339">
      <w:pPr>
        <w:pStyle w:val="af7"/>
        <w:suppressAutoHyphens/>
        <w:spacing w:after="0" w:line="100" w:lineRule="atLeast"/>
        <w:rPr>
          <w:b/>
          <w:color w:val="000000"/>
          <w:sz w:val="24"/>
          <w:szCs w:val="24"/>
        </w:rPr>
      </w:pPr>
      <w:r w:rsidRPr="00346339">
        <w:rPr>
          <w:color w:val="000000" w:themeColor="text1"/>
          <w:sz w:val="24"/>
          <w:szCs w:val="24"/>
        </w:rPr>
        <w:t>3.5</w:t>
      </w:r>
      <w:r>
        <w:rPr>
          <w:color w:val="92D050"/>
          <w:sz w:val="24"/>
          <w:szCs w:val="24"/>
        </w:rPr>
        <w:t>.</w:t>
      </w:r>
      <w:r w:rsidR="009D50AD" w:rsidRPr="0013325A">
        <w:rPr>
          <w:color w:val="92D050"/>
          <w:sz w:val="24"/>
          <w:szCs w:val="24"/>
        </w:rPr>
        <w:t>.</w:t>
      </w:r>
      <w:r w:rsidRPr="00346339">
        <w:rPr>
          <w:b/>
          <w:color w:val="000000"/>
          <w:sz w:val="24"/>
          <w:szCs w:val="24"/>
        </w:rPr>
        <w:t xml:space="preserve"> </w:t>
      </w:r>
      <w:r w:rsidRPr="004D09AC">
        <w:rPr>
          <w:color w:val="000000"/>
          <w:sz w:val="24"/>
          <w:szCs w:val="24"/>
        </w:rPr>
        <w:t>Гарантийный срок на Товар равен гарантии производителя Товара, но не менее 12 месяцев с момента передачи Товара Заказчику.</w:t>
      </w:r>
      <w:r>
        <w:rPr>
          <w:color w:val="000000"/>
          <w:sz w:val="24"/>
          <w:szCs w:val="24"/>
        </w:rPr>
        <w:t xml:space="preserve"> </w:t>
      </w:r>
      <w:r w:rsidRPr="004D09AC">
        <w:rPr>
          <w:color w:val="000000"/>
          <w:sz w:val="24"/>
          <w:szCs w:val="24"/>
        </w:rPr>
        <w:t>В период гарантийного обслуживания Поставщик осуществляет за свой счет ремонт автомобиля, замену запасных частей и т.п., за исключением работ, связанных с кузовным ремонтом, покрасочными работами.</w:t>
      </w:r>
    </w:p>
    <w:p w:rsidR="00EE6B19" w:rsidRPr="00EE6B19" w:rsidRDefault="00EE6B19" w:rsidP="00EE6B19">
      <w:pPr>
        <w:rPr>
          <w:sz w:val="24"/>
          <w:szCs w:val="24"/>
        </w:rPr>
      </w:pPr>
    </w:p>
    <w:p w:rsidR="003719AE" w:rsidRPr="00EE6B19" w:rsidRDefault="00EE6B19" w:rsidP="00EE6B19">
      <w:pPr>
        <w:pStyle w:val="21"/>
        <w:spacing w:after="0" w:line="240" w:lineRule="auto"/>
        <w:ind w:firstLine="709"/>
        <w:jc w:val="center"/>
        <w:rPr>
          <w:b/>
          <w:sz w:val="24"/>
          <w:szCs w:val="24"/>
        </w:rPr>
      </w:pPr>
      <w:r>
        <w:rPr>
          <w:b/>
          <w:sz w:val="24"/>
          <w:szCs w:val="24"/>
        </w:rPr>
        <w:t>4</w:t>
      </w:r>
      <w:r w:rsidR="003719AE" w:rsidRPr="00EE6B19">
        <w:rPr>
          <w:b/>
          <w:sz w:val="24"/>
          <w:szCs w:val="24"/>
        </w:rPr>
        <w:t xml:space="preserve">. </w:t>
      </w:r>
      <w:r w:rsidR="0013325A">
        <w:rPr>
          <w:b/>
          <w:sz w:val="24"/>
          <w:szCs w:val="24"/>
        </w:rPr>
        <w:t>ПРАВА И ОБЯЗАННОСТИ СТОРОН</w:t>
      </w:r>
    </w:p>
    <w:p w:rsidR="00EE6B19" w:rsidRDefault="00EE6B19" w:rsidP="00EE6B19">
      <w:pPr>
        <w:pStyle w:val="21"/>
        <w:spacing w:after="0" w:line="240" w:lineRule="auto"/>
        <w:ind w:left="0"/>
        <w:rPr>
          <w:b/>
          <w:sz w:val="24"/>
          <w:szCs w:val="24"/>
        </w:rPr>
      </w:pPr>
    </w:p>
    <w:p w:rsidR="003719AE" w:rsidRDefault="00EE6B19" w:rsidP="00EE6B19">
      <w:pPr>
        <w:pStyle w:val="21"/>
        <w:spacing w:after="0" w:line="240" w:lineRule="auto"/>
        <w:ind w:left="0"/>
        <w:rPr>
          <w:b/>
          <w:sz w:val="24"/>
          <w:szCs w:val="24"/>
        </w:rPr>
      </w:pPr>
      <w:r>
        <w:rPr>
          <w:b/>
          <w:sz w:val="24"/>
          <w:szCs w:val="24"/>
        </w:rPr>
        <w:t xml:space="preserve">4.1. </w:t>
      </w:r>
      <w:r w:rsidR="003719AE" w:rsidRPr="00EE6B19">
        <w:rPr>
          <w:b/>
          <w:sz w:val="24"/>
          <w:szCs w:val="24"/>
        </w:rPr>
        <w:t>Поставщик  обязан:</w:t>
      </w:r>
    </w:p>
    <w:p w:rsidR="00EE6B19" w:rsidRPr="00EE6B19" w:rsidRDefault="00EE6B19" w:rsidP="00EE6B19">
      <w:pPr>
        <w:pStyle w:val="af3"/>
        <w:spacing w:after="0"/>
        <w:ind w:left="0"/>
        <w:rPr>
          <w:sz w:val="24"/>
          <w:szCs w:val="24"/>
        </w:rPr>
      </w:pPr>
      <w:r w:rsidRPr="00EE6B19">
        <w:rPr>
          <w:sz w:val="24"/>
          <w:szCs w:val="24"/>
        </w:rPr>
        <w:t>4.1. Своевременно и в полном объеме выполнить поставку Товара  в соответствии со спецификацией к настоящему Контракту, аукционной документацией.</w:t>
      </w:r>
    </w:p>
    <w:p w:rsidR="00EE6B19" w:rsidRPr="00EE6B19" w:rsidRDefault="00EE6B19" w:rsidP="00EE6B19">
      <w:pPr>
        <w:pStyle w:val="af3"/>
        <w:spacing w:after="0"/>
        <w:ind w:left="0"/>
        <w:rPr>
          <w:sz w:val="24"/>
          <w:szCs w:val="24"/>
        </w:rPr>
      </w:pPr>
      <w:r w:rsidRPr="00EE6B19">
        <w:rPr>
          <w:sz w:val="24"/>
          <w:szCs w:val="24"/>
        </w:rPr>
        <w:t xml:space="preserve">4.2. Обеспечить надлежащее качество поставляемого Товара. </w:t>
      </w:r>
    </w:p>
    <w:p w:rsidR="00EE6B19" w:rsidRPr="00EE6B19" w:rsidRDefault="00EE6B19" w:rsidP="00EE6B19">
      <w:pPr>
        <w:pStyle w:val="af3"/>
        <w:spacing w:after="0"/>
        <w:ind w:left="0"/>
        <w:rPr>
          <w:sz w:val="24"/>
          <w:szCs w:val="24"/>
        </w:rPr>
      </w:pPr>
      <w:r>
        <w:rPr>
          <w:sz w:val="24"/>
          <w:szCs w:val="24"/>
        </w:rPr>
        <w:t>4.</w:t>
      </w:r>
      <w:r w:rsidRPr="00EE6B19">
        <w:rPr>
          <w:sz w:val="24"/>
          <w:szCs w:val="24"/>
        </w:rPr>
        <w:t>3. Осуществлять все необходимые работы, определенные в п. 3 настоящего Контракта в период гарантийного срока на Товар.</w:t>
      </w:r>
    </w:p>
    <w:p w:rsidR="00EE6B19" w:rsidRPr="00EE6B19" w:rsidRDefault="00EE6B19" w:rsidP="00EE6B19">
      <w:pPr>
        <w:pStyle w:val="af3"/>
        <w:spacing w:after="0"/>
        <w:ind w:left="0"/>
        <w:rPr>
          <w:sz w:val="24"/>
          <w:szCs w:val="24"/>
        </w:rPr>
      </w:pPr>
      <w:r w:rsidRPr="00EE6B19">
        <w:rPr>
          <w:sz w:val="24"/>
          <w:szCs w:val="24"/>
        </w:rPr>
        <w:t xml:space="preserve">4.4. Передать все документы Заказчику, наряду с Товаром, определенные п. </w:t>
      </w:r>
      <w:r w:rsidR="009D50AD">
        <w:rPr>
          <w:sz w:val="24"/>
          <w:szCs w:val="24"/>
        </w:rPr>
        <w:t>2.5</w:t>
      </w:r>
      <w:r w:rsidRPr="00EE6B19">
        <w:rPr>
          <w:sz w:val="24"/>
          <w:szCs w:val="24"/>
        </w:rPr>
        <w:t xml:space="preserve"> настоящего Контракта.</w:t>
      </w:r>
    </w:p>
    <w:p w:rsidR="00EE6B19" w:rsidRPr="00EE6B19" w:rsidRDefault="00EE6B19" w:rsidP="00EE6B19">
      <w:pPr>
        <w:pStyle w:val="af3"/>
        <w:spacing w:after="0"/>
        <w:ind w:left="0"/>
        <w:rPr>
          <w:sz w:val="24"/>
          <w:szCs w:val="24"/>
        </w:rPr>
      </w:pPr>
      <w:r w:rsidRPr="00EE6B19">
        <w:rPr>
          <w:sz w:val="24"/>
          <w:szCs w:val="24"/>
        </w:rPr>
        <w:t>4.</w:t>
      </w:r>
      <w:r w:rsidR="009D50AD">
        <w:rPr>
          <w:sz w:val="24"/>
          <w:szCs w:val="24"/>
        </w:rPr>
        <w:t>5</w:t>
      </w:r>
      <w:r w:rsidRPr="00346339">
        <w:rPr>
          <w:color w:val="000000" w:themeColor="text1"/>
          <w:sz w:val="24"/>
          <w:szCs w:val="24"/>
        </w:rPr>
        <w:t>.  В случае предъявления претензии к качеству Товара, исполнить претензию Заказчика в срок, определенный п</w:t>
      </w:r>
      <w:r w:rsidR="00346339" w:rsidRPr="00346339">
        <w:rPr>
          <w:color w:val="000000" w:themeColor="text1"/>
          <w:sz w:val="24"/>
          <w:szCs w:val="24"/>
        </w:rPr>
        <w:t>. 10.3</w:t>
      </w:r>
      <w:r w:rsidRPr="00346339">
        <w:rPr>
          <w:color w:val="000000" w:themeColor="text1"/>
          <w:sz w:val="24"/>
          <w:szCs w:val="24"/>
        </w:rPr>
        <w:t xml:space="preserve"> настоящего Контракта.</w:t>
      </w:r>
    </w:p>
    <w:p w:rsidR="00EE6B19" w:rsidRPr="009D50AD" w:rsidRDefault="00EE6B19" w:rsidP="00EE6B19">
      <w:pPr>
        <w:pStyle w:val="af3"/>
        <w:spacing w:after="0"/>
        <w:ind w:left="0"/>
        <w:rPr>
          <w:color w:val="000000" w:themeColor="text1"/>
          <w:sz w:val="24"/>
          <w:szCs w:val="24"/>
        </w:rPr>
      </w:pPr>
      <w:r w:rsidRPr="009D50AD">
        <w:rPr>
          <w:color w:val="000000" w:themeColor="text1"/>
          <w:sz w:val="24"/>
          <w:szCs w:val="24"/>
        </w:rPr>
        <w:t>4.</w:t>
      </w:r>
      <w:r w:rsidR="009D50AD">
        <w:rPr>
          <w:color w:val="000000" w:themeColor="text1"/>
          <w:sz w:val="24"/>
          <w:szCs w:val="24"/>
        </w:rPr>
        <w:t>6</w:t>
      </w:r>
      <w:r w:rsidRPr="009D50AD">
        <w:rPr>
          <w:color w:val="000000" w:themeColor="text1"/>
          <w:sz w:val="24"/>
          <w:szCs w:val="24"/>
        </w:rPr>
        <w:t xml:space="preserve">.   Соблюдать надлежащие условия хранения Товара, </w:t>
      </w:r>
      <w:r w:rsidR="009D50AD" w:rsidRPr="009D50AD">
        <w:rPr>
          <w:color w:val="000000" w:themeColor="text1"/>
          <w:sz w:val="24"/>
          <w:szCs w:val="24"/>
        </w:rPr>
        <w:t xml:space="preserve">в том числе при транспортировке и доставке, </w:t>
      </w:r>
      <w:r w:rsidRPr="009D50AD">
        <w:rPr>
          <w:color w:val="000000" w:themeColor="text1"/>
          <w:sz w:val="24"/>
          <w:szCs w:val="24"/>
        </w:rPr>
        <w:t>его упаковку до его передачи Заказчику.</w:t>
      </w:r>
    </w:p>
    <w:p w:rsidR="003719AE" w:rsidRPr="009D50AD" w:rsidRDefault="003719AE" w:rsidP="00EE6B19">
      <w:pPr>
        <w:rPr>
          <w:sz w:val="24"/>
          <w:szCs w:val="24"/>
        </w:rPr>
      </w:pPr>
      <w:r w:rsidRPr="009D50AD">
        <w:rPr>
          <w:sz w:val="24"/>
          <w:szCs w:val="24"/>
        </w:rPr>
        <w:t>4.</w:t>
      </w:r>
      <w:r w:rsidR="009D50AD" w:rsidRPr="009D50AD">
        <w:rPr>
          <w:sz w:val="24"/>
          <w:szCs w:val="24"/>
        </w:rPr>
        <w:t>7</w:t>
      </w:r>
      <w:r w:rsidRPr="009D50AD">
        <w:rPr>
          <w:sz w:val="24"/>
          <w:szCs w:val="24"/>
        </w:rPr>
        <w:t xml:space="preserve">. Уведомить Заказчика в письменной форме не позднее чем за 10 дней до предстоящего платежа об изменении платёжных реквизитов. </w:t>
      </w:r>
    </w:p>
    <w:p w:rsidR="009D50AD" w:rsidRPr="009D50AD" w:rsidRDefault="009D50AD" w:rsidP="00EE6B19">
      <w:pPr>
        <w:pStyle w:val="21"/>
        <w:spacing w:after="0" w:line="240" w:lineRule="auto"/>
        <w:ind w:firstLine="709"/>
        <w:rPr>
          <w:sz w:val="24"/>
          <w:szCs w:val="24"/>
        </w:rPr>
      </w:pPr>
    </w:p>
    <w:p w:rsidR="009D50AD" w:rsidRPr="00C07FE4" w:rsidRDefault="009D50AD" w:rsidP="009D50AD">
      <w:pPr>
        <w:pStyle w:val="af3"/>
        <w:spacing w:after="0"/>
        <w:ind w:left="0"/>
        <w:rPr>
          <w:i/>
          <w:sz w:val="24"/>
          <w:szCs w:val="24"/>
        </w:rPr>
      </w:pPr>
      <w:r w:rsidRPr="00C07FE4">
        <w:rPr>
          <w:i/>
          <w:sz w:val="24"/>
          <w:szCs w:val="24"/>
        </w:rPr>
        <w:t>4.2.  Поставщик имеет право:</w:t>
      </w:r>
    </w:p>
    <w:p w:rsidR="009D50AD" w:rsidRPr="009D50AD" w:rsidRDefault="009D50AD" w:rsidP="009D50AD">
      <w:pPr>
        <w:pStyle w:val="af3"/>
        <w:spacing w:after="0"/>
        <w:ind w:left="0"/>
        <w:rPr>
          <w:sz w:val="24"/>
          <w:szCs w:val="24"/>
        </w:rPr>
      </w:pPr>
      <w:r w:rsidRPr="009D50AD">
        <w:rPr>
          <w:sz w:val="24"/>
          <w:szCs w:val="24"/>
        </w:rPr>
        <w:t>4.</w:t>
      </w:r>
      <w:r>
        <w:rPr>
          <w:sz w:val="24"/>
          <w:szCs w:val="24"/>
        </w:rPr>
        <w:t>2</w:t>
      </w:r>
      <w:r w:rsidRPr="009D50AD">
        <w:rPr>
          <w:sz w:val="24"/>
          <w:szCs w:val="24"/>
        </w:rPr>
        <w:t>.1. Участвовать в приемке-передачи Товара Заказчику.</w:t>
      </w:r>
    </w:p>
    <w:p w:rsidR="009D50AD" w:rsidRDefault="009D50AD" w:rsidP="009D50AD">
      <w:pPr>
        <w:pStyle w:val="21"/>
        <w:spacing w:after="0" w:line="240" w:lineRule="auto"/>
        <w:ind w:left="0"/>
        <w:rPr>
          <w:sz w:val="24"/>
          <w:szCs w:val="24"/>
        </w:rPr>
      </w:pPr>
    </w:p>
    <w:p w:rsidR="00314A90" w:rsidRPr="00C07FE4" w:rsidRDefault="00314A90" w:rsidP="00314A90">
      <w:pPr>
        <w:pStyle w:val="af3"/>
        <w:spacing w:after="0"/>
        <w:ind w:left="0"/>
        <w:rPr>
          <w:i/>
          <w:sz w:val="24"/>
          <w:szCs w:val="24"/>
        </w:rPr>
      </w:pPr>
      <w:r w:rsidRPr="00C07FE4">
        <w:rPr>
          <w:i/>
          <w:sz w:val="24"/>
          <w:szCs w:val="24"/>
        </w:rPr>
        <w:t>4.3.    Заказчик обязан:</w:t>
      </w:r>
    </w:p>
    <w:p w:rsidR="00314A90" w:rsidRPr="00314A90" w:rsidRDefault="00314A90" w:rsidP="00314A90">
      <w:pPr>
        <w:pStyle w:val="21"/>
        <w:spacing w:after="0" w:line="240" w:lineRule="auto"/>
        <w:ind w:left="0"/>
        <w:rPr>
          <w:sz w:val="24"/>
          <w:szCs w:val="24"/>
        </w:rPr>
      </w:pPr>
      <w:r w:rsidRPr="00314A90">
        <w:rPr>
          <w:sz w:val="24"/>
          <w:szCs w:val="24"/>
        </w:rPr>
        <w:t>4.</w:t>
      </w:r>
      <w:r>
        <w:rPr>
          <w:sz w:val="24"/>
          <w:szCs w:val="24"/>
        </w:rPr>
        <w:t>3</w:t>
      </w:r>
      <w:r w:rsidRPr="00314A90">
        <w:rPr>
          <w:sz w:val="24"/>
          <w:szCs w:val="24"/>
        </w:rPr>
        <w:t>.1   Осуществить приемку Т</w:t>
      </w:r>
      <w:r>
        <w:rPr>
          <w:sz w:val="24"/>
          <w:szCs w:val="24"/>
        </w:rPr>
        <w:t>овара, п</w:t>
      </w:r>
      <w:r w:rsidRPr="00EE6B19">
        <w:rPr>
          <w:sz w:val="24"/>
          <w:szCs w:val="24"/>
        </w:rPr>
        <w:t>роверить соответствие условиям настоящего контракта, по качеству, техническим характеристикам, комплектности в момент его приемки.</w:t>
      </w:r>
    </w:p>
    <w:p w:rsidR="00314A90" w:rsidRPr="00314A90" w:rsidRDefault="00314A90" w:rsidP="00314A90">
      <w:pPr>
        <w:pStyle w:val="af3"/>
        <w:spacing w:after="0"/>
        <w:ind w:left="0"/>
        <w:rPr>
          <w:sz w:val="24"/>
          <w:szCs w:val="24"/>
        </w:rPr>
      </w:pPr>
      <w:r w:rsidRPr="00314A90">
        <w:rPr>
          <w:sz w:val="24"/>
          <w:szCs w:val="24"/>
        </w:rPr>
        <w:t>4.</w:t>
      </w:r>
      <w:r>
        <w:rPr>
          <w:sz w:val="24"/>
          <w:szCs w:val="24"/>
        </w:rPr>
        <w:t>3</w:t>
      </w:r>
      <w:r w:rsidRPr="00314A90">
        <w:rPr>
          <w:sz w:val="24"/>
          <w:szCs w:val="24"/>
        </w:rPr>
        <w:t>.2.  Своевременно осуществить оплату по Контракту.</w:t>
      </w:r>
    </w:p>
    <w:p w:rsidR="00314A90" w:rsidRPr="00314A90" w:rsidRDefault="00314A90" w:rsidP="00314A90">
      <w:pPr>
        <w:rPr>
          <w:rFonts w:ascii="Arial" w:hAnsi="Arial" w:cs="Arial"/>
          <w:color w:val="000000"/>
          <w:sz w:val="24"/>
          <w:szCs w:val="24"/>
        </w:rPr>
      </w:pPr>
      <w:r w:rsidRPr="00314A90">
        <w:rPr>
          <w:color w:val="000000"/>
          <w:sz w:val="24"/>
          <w:szCs w:val="24"/>
        </w:rPr>
        <w:t>4.</w:t>
      </w:r>
      <w:r>
        <w:rPr>
          <w:color w:val="000000"/>
          <w:sz w:val="24"/>
          <w:szCs w:val="24"/>
        </w:rPr>
        <w:t>3</w:t>
      </w:r>
      <w:r w:rsidRPr="00314A90">
        <w:rPr>
          <w:color w:val="000000"/>
          <w:sz w:val="24"/>
          <w:szCs w:val="24"/>
        </w:rPr>
        <w:t xml:space="preserve">.3 В случае выявления Заказчиком неисправностей или дефектов Товара, обязуется в кратчайшие сроки обратиться в авторизованный центр </w:t>
      </w:r>
      <w:r>
        <w:rPr>
          <w:color w:val="000000"/>
          <w:sz w:val="24"/>
          <w:szCs w:val="24"/>
        </w:rPr>
        <w:t xml:space="preserve">Поставщика </w:t>
      </w:r>
      <w:r w:rsidRPr="00314A90">
        <w:rPr>
          <w:color w:val="000000"/>
          <w:sz w:val="24"/>
          <w:szCs w:val="24"/>
        </w:rPr>
        <w:t>для устранения возникших неисправностей или дефектов с целью обеспечения эффективной и безопасной эксплуатации Товара.</w:t>
      </w:r>
    </w:p>
    <w:p w:rsidR="003719AE" w:rsidRPr="00C07FE4" w:rsidRDefault="00314A90" w:rsidP="00C07FE4">
      <w:pPr>
        <w:rPr>
          <w:sz w:val="24"/>
          <w:szCs w:val="24"/>
        </w:rPr>
      </w:pPr>
      <w:r w:rsidRPr="00314A90">
        <w:rPr>
          <w:sz w:val="24"/>
          <w:szCs w:val="24"/>
        </w:rPr>
        <w:t>4.</w:t>
      </w:r>
      <w:r>
        <w:rPr>
          <w:sz w:val="24"/>
          <w:szCs w:val="24"/>
        </w:rPr>
        <w:t>3</w:t>
      </w:r>
      <w:r w:rsidRPr="00314A90">
        <w:rPr>
          <w:sz w:val="24"/>
          <w:szCs w:val="24"/>
        </w:rPr>
        <w:t>.4. По окончании срока действия Контракта Заказчик произвести все необходимые мероприятия, связанные с закрытием Контракта.</w:t>
      </w:r>
    </w:p>
    <w:p w:rsidR="0013325A" w:rsidRPr="0013325A" w:rsidRDefault="0013325A" w:rsidP="0013325A">
      <w:pPr>
        <w:spacing w:beforeAutospacing="1"/>
        <w:ind w:firstLine="562"/>
        <w:jc w:val="center"/>
        <w:rPr>
          <w:b/>
          <w:bCs/>
          <w:color w:val="000000"/>
          <w:sz w:val="24"/>
          <w:szCs w:val="24"/>
        </w:rPr>
      </w:pPr>
      <w:r w:rsidRPr="0013325A">
        <w:rPr>
          <w:b/>
          <w:bCs/>
          <w:color w:val="000000"/>
          <w:sz w:val="24"/>
          <w:szCs w:val="24"/>
        </w:rPr>
        <w:t>5. ОТВЕТСТВЕННОСТЬ СТОРОН ПО КОНТРАКТУ</w:t>
      </w:r>
    </w:p>
    <w:p w:rsidR="0013325A" w:rsidRPr="0013325A" w:rsidRDefault="0013325A" w:rsidP="0013325A">
      <w:pPr>
        <w:pStyle w:val="af3"/>
        <w:spacing w:after="0"/>
        <w:ind w:left="0"/>
        <w:rPr>
          <w:sz w:val="24"/>
          <w:szCs w:val="24"/>
        </w:rPr>
      </w:pPr>
      <w:r w:rsidRPr="0013325A">
        <w:rPr>
          <w:sz w:val="24"/>
          <w:szCs w:val="24"/>
        </w:rPr>
        <w:t>5.1.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13325A" w:rsidRPr="0013325A" w:rsidRDefault="0013325A" w:rsidP="0013325A">
      <w:pPr>
        <w:pStyle w:val="af3"/>
        <w:spacing w:after="0"/>
        <w:ind w:left="0"/>
        <w:rPr>
          <w:sz w:val="24"/>
          <w:szCs w:val="24"/>
        </w:rPr>
      </w:pPr>
      <w:r w:rsidRPr="0013325A">
        <w:rPr>
          <w:sz w:val="24"/>
          <w:szCs w:val="24"/>
        </w:rPr>
        <w:t>5.2.  В случае обнаружения Товара несоответствующего качества Заказчик вправе потребовать от Поставщика безвозмездной замены Товара надлежащего качества в соответствии с контрактом.</w:t>
      </w:r>
    </w:p>
    <w:p w:rsidR="0013325A" w:rsidRPr="0013325A" w:rsidRDefault="0013325A" w:rsidP="0013325A">
      <w:pPr>
        <w:pStyle w:val="ConsPlusNormal"/>
        <w:ind w:firstLine="0"/>
        <w:jc w:val="both"/>
        <w:rPr>
          <w:rFonts w:ascii="Times New Roman" w:hAnsi="Times New Roman"/>
          <w:sz w:val="24"/>
          <w:szCs w:val="24"/>
        </w:rPr>
      </w:pPr>
      <w:r w:rsidRPr="0013325A">
        <w:rPr>
          <w:rFonts w:ascii="Times New Roman" w:hAnsi="Times New Roman"/>
          <w:sz w:val="24"/>
          <w:szCs w:val="24"/>
        </w:rPr>
        <w:t>5.3.  В случае несвоевременной поставки Поставщиком товара Заказчику в соответствии с условиями контракта, в том числе по количеству, стоимости, качеству, Поставщик обязуется выплатить Заказчику пени в соответствии ч. 6 Постановления Правительства РФ №1063 от 25.11.2013 в размере 1/300 ставки рефинансирования Центрального Банка за каждый день несвоевременной поставки Товара.</w:t>
      </w:r>
    </w:p>
    <w:p w:rsidR="0013325A" w:rsidRPr="0013325A" w:rsidRDefault="0013325A" w:rsidP="0013325A">
      <w:pPr>
        <w:rPr>
          <w:sz w:val="24"/>
          <w:szCs w:val="24"/>
        </w:rPr>
      </w:pPr>
      <w:r w:rsidRPr="0013325A">
        <w:rPr>
          <w:sz w:val="24"/>
          <w:szCs w:val="24"/>
        </w:rPr>
        <w:t>5.4. В случае несоответствия Товара качеству, либо отсутствия у Поставщика документов, подтверждающих качество Товара и его соответствие,  а также недопоставки Товара, сторонами составляется двухсторонний акт с указанием причин составления. Претензии о проведении допоставок должны быть предъявлены Заказчиком в течение трех рабочих дней после получения акта сдачи – приемки Товара. Поставщик обязан произвести необходимые допоставки без дополнительной оплаты в пределах цены, установленной настоящим Контрактом, уплатив при этом Заказчику штраф в размере 10 % от цены контракта и составляет ________________</w:t>
      </w:r>
    </w:p>
    <w:p w:rsidR="0013325A" w:rsidRPr="0013325A" w:rsidRDefault="0013325A" w:rsidP="0013325A">
      <w:pPr>
        <w:rPr>
          <w:sz w:val="24"/>
          <w:szCs w:val="24"/>
        </w:rPr>
      </w:pPr>
      <w:r w:rsidRPr="0013325A">
        <w:rPr>
          <w:sz w:val="24"/>
          <w:szCs w:val="24"/>
        </w:rPr>
        <w:t xml:space="preserve">5.5. Уплата неустойки и возмещение убытков, связанных с неисполнением или ненадлежащим исполнением Сторонами  своих обязательств по настоящему Контракту, не освобождает, нарушившую условия контракта сторону от исполнения взятых на себя обязательств. </w:t>
      </w:r>
    </w:p>
    <w:p w:rsidR="003719AE" w:rsidRPr="0013325A" w:rsidRDefault="003719AE" w:rsidP="003719AE">
      <w:pPr>
        <w:ind w:firstLine="567"/>
        <w:jc w:val="center"/>
        <w:rPr>
          <w:b/>
          <w:sz w:val="24"/>
          <w:szCs w:val="24"/>
        </w:rPr>
      </w:pPr>
    </w:p>
    <w:p w:rsidR="0013325A" w:rsidRPr="0013325A" w:rsidRDefault="0013325A" w:rsidP="0013325A">
      <w:pPr>
        <w:jc w:val="center"/>
        <w:rPr>
          <w:sz w:val="24"/>
          <w:szCs w:val="24"/>
        </w:rPr>
      </w:pPr>
      <w:r w:rsidRPr="0013325A">
        <w:rPr>
          <w:sz w:val="24"/>
          <w:szCs w:val="24"/>
        </w:rPr>
        <w:t xml:space="preserve">6. </w:t>
      </w:r>
      <w:r w:rsidRPr="00704223">
        <w:rPr>
          <w:b/>
          <w:sz w:val="24"/>
          <w:szCs w:val="24"/>
        </w:rPr>
        <w:t>ОБСТОЯТЕЛЬСТВА НЕПРЕОДОЛИМОЙ СИЛЫ</w:t>
      </w:r>
    </w:p>
    <w:p w:rsidR="0013325A" w:rsidRPr="0013325A" w:rsidRDefault="0013325A" w:rsidP="0013325A">
      <w:pPr>
        <w:rPr>
          <w:sz w:val="24"/>
          <w:szCs w:val="24"/>
        </w:rPr>
      </w:pPr>
      <w:r>
        <w:rPr>
          <w:sz w:val="24"/>
          <w:szCs w:val="24"/>
        </w:rPr>
        <w:t>6</w:t>
      </w:r>
      <w:r w:rsidRPr="0013325A">
        <w:rPr>
          <w:sz w:val="24"/>
          <w:szCs w:val="24"/>
        </w:rPr>
        <w:t>.1.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w:t>
      </w:r>
    </w:p>
    <w:p w:rsidR="0013325A" w:rsidRPr="0013325A" w:rsidRDefault="0013325A" w:rsidP="0013325A">
      <w:pPr>
        <w:rPr>
          <w:sz w:val="24"/>
          <w:szCs w:val="24"/>
        </w:rPr>
      </w:pPr>
      <w:r w:rsidRPr="0013325A">
        <w:rPr>
          <w:sz w:val="24"/>
          <w:szCs w:val="24"/>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3719AE" w:rsidRPr="0013325A" w:rsidRDefault="003719AE" w:rsidP="003719AE">
      <w:pPr>
        <w:ind w:firstLine="567"/>
        <w:jc w:val="center"/>
        <w:rPr>
          <w:b/>
          <w:sz w:val="24"/>
          <w:szCs w:val="24"/>
        </w:rPr>
      </w:pPr>
    </w:p>
    <w:p w:rsidR="0013325A" w:rsidRPr="00704223" w:rsidRDefault="0013325A" w:rsidP="0013325A">
      <w:pPr>
        <w:shd w:val="clear" w:color="auto" w:fill="FFFFFF"/>
        <w:jc w:val="center"/>
        <w:rPr>
          <w:b/>
          <w:spacing w:val="-1"/>
          <w:sz w:val="24"/>
          <w:szCs w:val="24"/>
        </w:rPr>
      </w:pPr>
      <w:r w:rsidRPr="00704223">
        <w:rPr>
          <w:b/>
          <w:spacing w:val="-1"/>
          <w:sz w:val="24"/>
          <w:szCs w:val="24"/>
        </w:rPr>
        <w:t>7. ПОРЯДОК РАСТОРЖЕНИЯ КОНТРАКТА И ВНЕСЕНИЯ В НЕГО ИЗМЕНЕНИЙ И ДОПОЛНЕНИЙ</w:t>
      </w:r>
    </w:p>
    <w:p w:rsidR="0013325A" w:rsidRPr="0013325A" w:rsidRDefault="0013325A" w:rsidP="0013325A">
      <w:pPr>
        <w:rPr>
          <w:sz w:val="28"/>
          <w:szCs w:val="24"/>
        </w:rPr>
      </w:pPr>
      <w:r w:rsidRPr="0013325A">
        <w:rPr>
          <w:sz w:val="24"/>
          <w:szCs w:val="24"/>
        </w:rPr>
        <w:t xml:space="preserve">7.1. Настоящий  Контракт  может быть  расторгнут  только по  соглашению Сторон  либо  по решению суда  по основаниям, предусмотренным законодательством РФ, а также Стороны вправе в одностороннем порядке по письменному заявлению отказаться от его исполнения по </w:t>
      </w:r>
      <w:r w:rsidRPr="0013325A">
        <w:rPr>
          <w:sz w:val="28"/>
          <w:szCs w:val="24"/>
        </w:rPr>
        <w:t>основаниям, предусмотренным контрактом и законодательством.</w:t>
      </w:r>
    </w:p>
    <w:p w:rsidR="0013325A" w:rsidRPr="0013325A" w:rsidRDefault="0013325A" w:rsidP="0013325A">
      <w:pPr>
        <w:rPr>
          <w:sz w:val="24"/>
          <w:szCs w:val="24"/>
        </w:rPr>
      </w:pPr>
      <w:r w:rsidRPr="0013325A">
        <w:rPr>
          <w:sz w:val="24"/>
          <w:szCs w:val="24"/>
        </w:rPr>
        <w:t>7.2. Контракт может быть изменен по соглашению Сторон  при снижении цены Контракта без изменения предусмотренных контрактом количества Товара, качества Товара  и иных условий Контракта.</w:t>
      </w:r>
    </w:p>
    <w:p w:rsidR="0013325A" w:rsidRPr="0013325A" w:rsidRDefault="0013325A" w:rsidP="0013325A">
      <w:pPr>
        <w:rPr>
          <w:sz w:val="24"/>
          <w:szCs w:val="24"/>
        </w:rPr>
      </w:pPr>
      <w:r w:rsidRPr="0013325A">
        <w:rPr>
          <w:sz w:val="24"/>
          <w:szCs w:val="24"/>
        </w:rPr>
        <w:lastRenderedPageBreak/>
        <w:t>7.3. Заказчик по согласованию с Поставщиком вправе изменить условия контракта, в случаях предусмотренных п. 6 ст. 161 Бюджетного кодекса Российской Федерации.</w:t>
      </w:r>
    </w:p>
    <w:p w:rsidR="0013325A" w:rsidRPr="0013325A" w:rsidRDefault="0013325A" w:rsidP="0013325A">
      <w:pPr>
        <w:rPr>
          <w:sz w:val="24"/>
          <w:szCs w:val="24"/>
        </w:rPr>
      </w:pPr>
      <w:r w:rsidRPr="0013325A">
        <w:rPr>
          <w:sz w:val="24"/>
          <w:szCs w:val="24"/>
        </w:rPr>
        <w:t>7.4. Заказчик вправе отказаться от исполнения Контракта в одностороннем внесудебном порядке в случаях:</w:t>
      </w:r>
    </w:p>
    <w:p w:rsidR="0013325A" w:rsidRPr="0013325A" w:rsidRDefault="0013325A" w:rsidP="0013325A">
      <w:pPr>
        <w:rPr>
          <w:sz w:val="24"/>
          <w:szCs w:val="24"/>
        </w:rPr>
      </w:pPr>
      <w:r w:rsidRPr="0013325A">
        <w:rPr>
          <w:sz w:val="24"/>
          <w:szCs w:val="24"/>
        </w:rPr>
        <w:t>7.4.1. Поставки Товара ненадлежащего качества с недостатками, которые не могут быть устранены в приемлемый для Заказчика срок.</w:t>
      </w:r>
    </w:p>
    <w:p w:rsidR="0013325A" w:rsidRPr="0013325A" w:rsidRDefault="0013325A" w:rsidP="0013325A">
      <w:pPr>
        <w:rPr>
          <w:sz w:val="24"/>
          <w:szCs w:val="24"/>
        </w:rPr>
      </w:pPr>
      <w:r w:rsidRPr="0013325A">
        <w:rPr>
          <w:sz w:val="24"/>
          <w:szCs w:val="24"/>
        </w:rPr>
        <w:t>7.4.2. Нарушения Поставщиком сроков поставки Товара.</w:t>
      </w:r>
    </w:p>
    <w:p w:rsidR="0013325A" w:rsidRPr="0013325A" w:rsidRDefault="0013325A" w:rsidP="0013325A">
      <w:pPr>
        <w:rPr>
          <w:sz w:val="24"/>
          <w:szCs w:val="24"/>
        </w:rPr>
      </w:pPr>
      <w:r w:rsidRPr="0013325A">
        <w:rPr>
          <w:sz w:val="24"/>
          <w:szCs w:val="24"/>
        </w:rPr>
        <w:t>7.4.3. В иных случаях, предусмотренных Гражданским законодательством.</w:t>
      </w:r>
    </w:p>
    <w:p w:rsidR="0013325A" w:rsidRPr="0013325A" w:rsidRDefault="0013325A" w:rsidP="0013325A">
      <w:pPr>
        <w:rPr>
          <w:sz w:val="24"/>
          <w:szCs w:val="24"/>
        </w:rPr>
      </w:pPr>
      <w:r w:rsidRPr="0013325A">
        <w:rPr>
          <w:sz w:val="24"/>
          <w:szCs w:val="24"/>
        </w:rPr>
        <w:t>7.5. Поставщик вправе отказаться от Контракта в одностороннем порядке в случаях:</w:t>
      </w:r>
    </w:p>
    <w:p w:rsidR="0013325A" w:rsidRPr="0013325A" w:rsidRDefault="0013325A" w:rsidP="0013325A">
      <w:pPr>
        <w:rPr>
          <w:sz w:val="24"/>
          <w:szCs w:val="24"/>
        </w:rPr>
      </w:pPr>
      <w:r w:rsidRPr="0013325A">
        <w:rPr>
          <w:sz w:val="24"/>
          <w:szCs w:val="24"/>
        </w:rPr>
        <w:t>7.5.1. Необоснованного уклонения Заказчика от принятия и (или) оплаты Товара.</w:t>
      </w:r>
    </w:p>
    <w:p w:rsidR="0013325A" w:rsidRPr="0013325A" w:rsidRDefault="0013325A" w:rsidP="0013325A">
      <w:pPr>
        <w:rPr>
          <w:sz w:val="24"/>
          <w:szCs w:val="24"/>
        </w:rPr>
      </w:pPr>
    </w:p>
    <w:p w:rsidR="0013325A" w:rsidRPr="0013325A" w:rsidRDefault="0013325A" w:rsidP="0013325A">
      <w:pPr>
        <w:jc w:val="center"/>
        <w:rPr>
          <w:sz w:val="24"/>
          <w:szCs w:val="24"/>
        </w:rPr>
      </w:pPr>
      <w:r w:rsidRPr="0013325A">
        <w:rPr>
          <w:sz w:val="24"/>
          <w:szCs w:val="24"/>
        </w:rPr>
        <w:t xml:space="preserve">8. </w:t>
      </w:r>
      <w:r w:rsidRPr="00704223">
        <w:rPr>
          <w:b/>
          <w:sz w:val="24"/>
          <w:szCs w:val="24"/>
        </w:rPr>
        <w:t>СРОК ДЕЙСТВИЯ КОНТРАКТА</w:t>
      </w:r>
    </w:p>
    <w:p w:rsidR="0013325A" w:rsidRPr="0013325A" w:rsidRDefault="0013325A" w:rsidP="0013325A">
      <w:pPr>
        <w:rPr>
          <w:color w:val="000000"/>
          <w:sz w:val="24"/>
          <w:szCs w:val="24"/>
        </w:rPr>
      </w:pPr>
      <w:r>
        <w:rPr>
          <w:sz w:val="24"/>
          <w:szCs w:val="24"/>
        </w:rPr>
        <w:t xml:space="preserve"> </w:t>
      </w:r>
      <w:r w:rsidRPr="0013325A">
        <w:rPr>
          <w:sz w:val="24"/>
          <w:szCs w:val="24"/>
        </w:rPr>
        <w:t xml:space="preserve">8.1. Настоящий Контракт вступает в силу с </w:t>
      </w:r>
      <w:r w:rsidRPr="0013325A">
        <w:rPr>
          <w:color w:val="000000"/>
          <w:sz w:val="24"/>
          <w:szCs w:val="24"/>
        </w:rPr>
        <w:t>момента заключения Контракта;</w:t>
      </w:r>
    </w:p>
    <w:p w:rsidR="0013325A" w:rsidRDefault="0013325A" w:rsidP="0013325A">
      <w:pPr>
        <w:rPr>
          <w:sz w:val="24"/>
          <w:szCs w:val="24"/>
        </w:rPr>
      </w:pPr>
      <w:r>
        <w:rPr>
          <w:sz w:val="24"/>
          <w:szCs w:val="24"/>
        </w:rPr>
        <w:t xml:space="preserve"> </w:t>
      </w:r>
      <w:r w:rsidRPr="0013325A">
        <w:rPr>
          <w:sz w:val="24"/>
          <w:szCs w:val="24"/>
        </w:rPr>
        <w:t>8.2. Контракт действует до полного исполнения сторонами своих обязательств.</w:t>
      </w:r>
    </w:p>
    <w:p w:rsidR="0013325A" w:rsidRPr="0013325A" w:rsidRDefault="0013325A" w:rsidP="0013325A">
      <w:pPr>
        <w:rPr>
          <w:sz w:val="24"/>
          <w:szCs w:val="24"/>
        </w:rPr>
      </w:pPr>
    </w:p>
    <w:p w:rsidR="0013325A" w:rsidRPr="00704223" w:rsidRDefault="0013325A" w:rsidP="0013325A">
      <w:pPr>
        <w:pStyle w:val="ListParagraph"/>
        <w:tabs>
          <w:tab w:val="left" w:pos="360"/>
        </w:tabs>
        <w:jc w:val="center"/>
        <w:rPr>
          <w:b/>
          <w:sz w:val="24"/>
          <w:szCs w:val="24"/>
        </w:rPr>
      </w:pPr>
      <w:r w:rsidRPr="00704223">
        <w:rPr>
          <w:b/>
          <w:sz w:val="24"/>
          <w:szCs w:val="24"/>
        </w:rPr>
        <w:t>9. ОБЕСПЕЧЕНИЕ ИСПОЛНЕНИЕ КОНТРАКТА</w:t>
      </w:r>
    </w:p>
    <w:p w:rsidR="0013325A" w:rsidRPr="0013325A" w:rsidRDefault="0013325A" w:rsidP="00D61806">
      <w:pPr>
        <w:pStyle w:val="ListParagraph"/>
        <w:tabs>
          <w:tab w:val="left" w:pos="360"/>
        </w:tabs>
        <w:jc w:val="both"/>
        <w:rPr>
          <w:sz w:val="24"/>
          <w:szCs w:val="24"/>
        </w:rPr>
      </w:pPr>
      <w:r w:rsidRPr="0013325A">
        <w:rPr>
          <w:bCs/>
          <w:sz w:val="24"/>
          <w:szCs w:val="24"/>
        </w:rPr>
        <w:t>9.1.</w:t>
      </w:r>
      <w:r w:rsidRPr="0013325A">
        <w:rPr>
          <w:sz w:val="24"/>
          <w:szCs w:val="24"/>
        </w:rPr>
        <w:t xml:space="preserve"> Обеспечение исполнения Контракта предусмотрено для обеспечения исполнения Поставщиком его обязательств по Контракту, в том числе за исполнение таких обязательств, как срок Поставки Товара, качество поставки Товара, оплата неустойки (штрафа, пеней) за неисполнение или ненадлежащее исполнение условий Контракта, возмещение ущерба.</w:t>
      </w:r>
    </w:p>
    <w:p w:rsidR="0013325A" w:rsidRPr="0013325A" w:rsidRDefault="0013325A" w:rsidP="00D61806">
      <w:pPr>
        <w:rPr>
          <w:sz w:val="24"/>
          <w:szCs w:val="24"/>
        </w:rPr>
      </w:pPr>
      <w:r w:rsidRPr="0013325A">
        <w:rPr>
          <w:sz w:val="24"/>
          <w:szCs w:val="24"/>
        </w:rPr>
        <w:t xml:space="preserve">9.2. Исполнение Контракта может обеспечиваться предоставлением банковской гарантии, выданной банком и соответствующей </w:t>
      </w:r>
      <w:r w:rsidRPr="0013325A">
        <w:rPr>
          <w:color w:val="000000"/>
          <w:sz w:val="24"/>
          <w:szCs w:val="24"/>
        </w:rPr>
        <w:t xml:space="preserve">требованиям </w:t>
      </w:r>
      <w:hyperlink r:id="rId13" w:history="1">
        <w:r w:rsidRPr="0013325A">
          <w:rPr>
            <w:rStyle w:val="aa"/>
            <w:color w:val="000000"/>
            <w:sz w:val="24"/>
            <w:szCs w:val="24"/>
          </w:rPr>
          <w:t>ст. 45</w:t>
        </w:r>
      </w:hyperlink>
      <w:r w:rsidRPr="0013325A">
        <w:rPr>
          <w:color w:val="000000"/>
          <w:sz w:val="24"/>
          <w:szCs w:val="24"/>
        </w:rPr>
        <w:t xml:space="preserve"> Федерального закона от 05.04.2013г. № 44-ФЗ «О контрактной системе в сфере закупок товаров</w:t>
      </w:r>
      <w:r w:rsidRPr="0013325A">
        <w:rPr>
          <w:sz w:val="24"/>
          <w:szCs w:val="24"/>
        </w:rPr>
        <w:t xml:space="preserve">,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w:t>
      </w:r>
    </w:p>
    <w:p w:rsidR="0013325A" w:rsidRPr="0013325A" w:rsidRDefault="0013325A" w:rsidP="00D61806">
      <w:pPr>
        <w:rPr>
          <w:sz w:val="24"/>
          <w:szCs w:val="24"/>
        </w:rPr>
      </w:pPr>
      <w:r w:rsidRPr="0013325A">
        <w:rPr>
          <w:bCs/>
          <w:sz w:val="24"/>
          <w:szCs w:val="24"/>
        </w:rPr>
        <w:t>9.3</w:t>
      </w:r>
      <w:r w:rsidRPr="0013325A">
        <w:rPr>
          <w:sz w:val="24"/>
          <w:szCs w:val="24"/>
        </w:rPr>
        <w:t xml:space="preserve">. Банковская гарантия должна быть безотзывной и должна содержать сведения, указанные в </w:t>
      </w:r>
      <w:r w:rsidRPr="0013325A">
        <w:rPr>
          <w:color w:val="000000"/>
          <w:sz w:val="24"/>
          <w:szCs w:val="24"/>
        </w:rPr>
        <w:t>Федеральном законе от 05.04.2013г. № 44-ФЗ «О контрактной системе в сфере закупок товаров</w:t>
      </w:r>
      <w:r w:rsidRPr="0013325A">
        <w:rPr>
          <w:sz w:val="24"/>
          <w:szCs w:val="24"/>
        </w:rPr>
        <w:t>, работ, услуг для обеспечения государственных и муниципальных нужд».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3325A" w:rsidRPr="0013325A" w:rsidRDefault="0013325A" w:rsidP="0013325A">
      <w:pPr>
        <w:ind w:left="30" w:hanging="30"/>
        <w:rPr>
          <w:sz w:val="24"/>
          <w:szCs w:val="24"/>
        </w:rPr>
      </w:pPr>
      <w:r w:rsidRPr="0013325A">
        <w:rPr>
          <w:bCs/>
          <w:sz w:val="24"/>
          <w:szCs w:val="24"/>
        </w:rPr>
        <w:t>9</w:t>
      </w:r>
      <w:r w:rsidR="00D61806">
        <w:rPr>
          <w:bCs/>
          <w:sz w:val="24"/>
          <w:szCs w:val="24"/>
        </w:rPr>
        <w:t>.4</w:t>
      </w:r>
      <w:r w:rsidRPr="0013325A">
        <w:rPr>
          <w:bCs/>
          <w:sz w:val="24"/>
          <w:szCs w:val="24"/>
        </w:rPr>
        <w:t xml:space="preserve">. </w:t>
      </w:r>
      <w:r w:rsidRPr="0013325A">
        <w:rPr>
          <w:sz w:val="24"/>
          <w:szCs w:val="24"/>
        </w:rPr>
        <w:t>Срок действия банковской гарантии должен превышать срок действия Контракта на 1 (один) месяц.</w:t>
      </w:r>
    </w:p>
    <w:p w:rsidR="0013325A" w:rsidRPr="0013325A" w:rsidRDefault="0013325A" w:rsidP="0013325A">
      <w:pPr>
        <w:ind w:left="30" w:hanging="30"/>
        <w:rPr>
          <w:i/>
          <w:sz w:val="24"/>
          <w:szCs w:val="24"/>
        </w:rPr>
      </w:pPr>
      <w:r w:rsidRPr="0013325A">
        <w:rPr>
          <w:bCs/>
          <w:sz w:val="24"/>
          <w:szCs w:val="24"/>
        </w:rPr>
        <w:t>9.</w:t>
      </w:r>
      <w:r w:rsidR="00D61806">
        <w:rPr>
          <w:bCs/>
          <w:sz w:val="24"/>
          <w:szCs w:val="24"/>
        </w:rPr>
        <w:t>5</w:t>
      </w:r>
      <w:r w:rsidRPr="0013325A">
        <w:rPr>
          <w:bCs/>
          <w:sz w:val="24"/>
          <w:szCs w:val="24"/>
        </w:rPr>
        <w:t xml:space="preserve">. </w:t>
      </w:r>
      <w:r w:rsidRPr="0013325A">
        <w:rPr>
          <w:sz w:val="24"/>
          <w:szCs w:val="24"/>
        </w:rPr>
        <w:t>Размер обеспечения исполнения Контракта составляет 5% (пять процентов) от начальной максимальной цены контракта, что составляет __________(_______) рублей.</w:t>
      </w:r>
      <w:r w:rsidRPr="0013325A">
        <w:rPr>
          <w:i/>
          <w:sz w:val="24"/>
          <w:szCs w:val="24"/>
        </w:rPr>
        <w:t xml:space="preserve"> </w:t>
      </w:r>
    </w:p>
    <w:p w:rsidR="0013325A" w:rsidRPr="0013325A" w:rsidRDefault="0013325A" w:rsidP="00C07FE4">
      <w:pPr>
        <w:rPr>
          <w:i/>
          <w:sz w:val="24"/>
          <w:szCs w:val="24"/>
        </w:rPr>
      </w:pPr>
      <w:r w:rsidRPr="0013325A">
        <w:rPr>
          <w:i/>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 37 Закона о Контрактной системе.)</w:t>
      </w:r>
    </w:p>
    <w:p w:rsidR="0013325A" w:rsidRPr="0013325A" w:rsidRDefault="0013325A" w:rsidP="00D61806">
      <w:pPr>
        <w:rPr>
          <w:sz w:val="24"/>
          <w:szCs w:val="24"/>
        </w:rPr>
      </w:pPr>
      <w:r w:rsidRPr="0013325A">
        <w:rPr>
          <w:bCs/>
          <w:sz w:val="24"/>
          <w:szCs w:val="24"/>
        </w:rPr>
        <w:t>9</w:t>
      </w:r>
      <w:r w:rsidR="00D61806">
        <w:rPr>
          <w:bCs/>
          <w:sz w:val="24"/>
          <w:szCs w:val="24"/>
        </w:rPr>
        <w:t>.6</w:t>
      </w:r>
      <w:r w:rsidRPr="0013325A">
        <w:rPr>
          <w:sz w:val="24"/>
          <w:szCs w:val="24"/>
        </w:rPr>
        <w:t>. В случае надлежащего исполнения Поставщиком обязательств по Контракту обеспечение исполнения Контракта подлежит возврату Поставщику. Заказчик осуществляет возврат денежных средств на расчетный счет Поставщика, указанный в Контракте, или возврат документов, предоставленных в качестве обеспечения исполнения Контракта, в течение 10 (десяти) рабочих дней с момента исполнения Поставщиком обязательств по настоящему контракту.</w:t>
      </w:r>
    </w:p>
    <w:p w:rsidR="0013325A" w:rsidRPr="0013325A" w:rsidRDefault="0013325A" w:rsidP="00D61806">
      <w:pPr>
        <w:tabs>
          <w:tab w:val="left" w:pos="555"/>
        </w:tabs>
        <w:rPr>
          <w:color w:val="000000"/>
          <w:sz w:val="24"/>
          <w:szCs w:val="24"/>
        </w:rPr>
      </w:pPr>
      <w:r w:rsidRPr="0013325A">
        <w:rPr>
          <w:bCs/>
          <w:color w:val="000000"/>
          <w:sz w:val="24"/>
          <w:szCs w:val="24"/>
        </w:rPr>
        <w:t>9.</w:t>
      </w:r>
      <w:r w:rsidR="00D61806">
        <w:rPr>
          <w:bCs/>
          <w:color w:val="000000"/>
          <w:sz w:val="24"/>
          <w:szCs w:val="24"/>
        </w:rPr>
        <w:t>7</w:t>
      </w:r>
      <w:r w:rsidRPr="0013325A">
        <w:rPr>
          <w:bCs/>
          <w:color w:val="000000"/>
          <w:sz w:val="24"/>
          <w:szCs w:val="24"/>
        </w:rPr>
        <w:t>.</w:t>
      </w:r>
      <w:r w:rsidRPr="0013325A">
        <w:rPr>
          <w:color w:val="000000"/>
          <w:sz w:val="24"/>
          <w:szCs w:val="24"/>
        </w:rPr>
        <w:t xml:space="preserve"> В случае неисполнения или ненадлежащего исполнения</w:t>
      </w:r>
      <w:r w:rsidRPr="0013325A">
        <w:rPr>
          <w:i/>
          <w:color w:val="000000"/>
          <w:sz w:val="24"/>
          <w:szCs w:val="24"/>
        </w:rPr>
        <w:t xml:space="preserve"> </w:t>
      </w:r>
      <w:r w:rsidRPr="0013325A">
        <w:rPr>
          <w:color w:val="000000"/>
          <w:sz w:val="24"/>
          <w:szCs w:val="24"/>
        </w:rPr>
        <w:t>Поставщиком обязательств по Контракту обеспечение исполнения Контракта переходит Заказчику в размере неисполненных обязательств.</w:t>
      </w:r>
    </w:p>
    <w:p w:rsidR="0013325A" w:rsidRPr="0013325A" w:rsidRDefault="0013325A" w:rsidP="00D3370E">
      <w:pPr>
        <w:tabs>
          <w:tab w:val="left" w:pos="567"/>
        </w:tabs>
        <w:rPr>
          <w:sz w:val="24"/>
          <w:szCs w:val="24"/>
        </w:rPr>
      </w:pPr>
      <w:r w:rsidRPr="0013325A">
        <w:rPr>
          <w:bCs/>
          <w:sz w:val="24"/>
          <w:szCs w:val="24"/>
        </w:rPr>
        <w:t>9.</w:t>
      </w:r>
      <w:r w:rsidR="00D61806">
        <w:rPr>
          <w:bCs/>
          <w:sz w:val="24"/>
          <w:szCs w:val="24"/>
        </w:rPr>
        <w:t>8</w:t>
      </w:r>
      <w:r w:rsidRPr="0013325A">
        <w:rPr>
          <w:bCs/>
          <w:sz w:val="24"/>
          <w:szCs w:val="24"/>
        </w:rPr>
        <w:t>.</w:t>
      </w:r>
      <w:r w:rsidRPr="0013325A">
        <w:rPr>
          <w:sz w:val="24"/>
          <w:szCs w:val="24"/>
        </w:rPr>
        <w:t xml:space="preserve">  Все затраты, связанные с заключением и оформлением договоров и иных документов по обеспечению исполнения Контракта, несет Поставщик.</w:t>
      </w:r>
    </w:p>
    <w:p w:rsidR="0013325A" w:rsidRPr="00704223" w:rsidRDefault="0013325A" w:rsidP="0013325A">
      <w:pPr>
        <w:spacing w:beforeAutospacing="1"/>
        <w:ind w:firstLine="562"/>
        <w:jc w:val="center"/>
        <w:rPr>
          <w:b/>
          <w:bCs/>
          <w:color w:val="000000"/>
          <w:sz w:val="24"/>
          <w:szCs w:val="24"/>
        </w:rPr>
      </w:pPr>
      <w:r w:rsidRPr="00704223">
        <w:rPr>
          <w:b/>
          <w:bCs/>
          <w:color w:val="000000"/>
          <w:sz w:val="24"/>
          <w:szCs w:val="24"/>
        </w:rPr>
        <w:lastRenderedPageBreak/>
        <w:t>10. ПОРЯДОК РАЗРЕШЕНИЯ СПОРОВ</w:t>
      </w:r>
    </w:p>
    <w:p w:rsidR="0013325A" w:rsidRPr="0013325A" w:rsidRDefault="0013325A" w:rsidP="00D61806">
      <w:pPr>
        <w:rPr>
          <w:rFonts w:ascii="Arial" w:hAnsi="Arial" w:cs="Arial"/>
          <w:color w:val="000000"/>
          <w:sz w:val="24"/>
          <w:szCs w:val="24"/>
        </w:rPr>
      </w:pPr>
      <w:r w:rsidRPr="0013325A">
        <w:rPr>
          <w:color w:val="000000"/>
          <w:sz w:val="24"/>
          <w:szCs w:val="24"/>
        </w:rPr>
        <w:t>10.1. Все споры, возникающие между Сторонами в ходе выполнения обязательств по настоящему Контракту, разрешаются путем переговоров.</w:t>
      </w:r>
    </w:p>
    <w:p w:rsidR="0013325A" w:rsidRPr="0013325A" w:rsidRDefault="0013325A" w:rsidP="00D61806">
      <w:pPr>
        <w:rPr>
          <w:rFonts w:ascii="Arial" w:hAnsi="Arial" w:cs="Arial"/>
          <w:color w:val="000000"/>
          <w:sz w:val="24"/>
          <w:szCs w:val="24"/>
        </w:rPr>
      </w:pPr>
      <w:r w:rsidRPr="0013325A">
        <w:rPr>
          <w:color w:val="000000"/>
          <w:sz w:val="24"/>
          <w:szCs w:val="24"/>
        </w:rPr>
        <w:t xml:space="preserve">10.2. В случае не достижения согласия между Сторонами, спор подлежит рассмотрению в Арбитражном суде Красноярского края в соответствии с действующим законодательством Российской Федерации. </w:t>
      </w:r>
    </w:p>
    <w:p w:rsidR="0013325A" w:rsidRPr="0013325A" w:rsidRDefault="0013325A" w:rsidP="00D61806">
      <w:pPr>
        <w:rPr>
          <w:rFonts w:ascii="Arial" w:hAnsi="Arial" w:cs="Arial"/>
          <w:color w:val="000000"/>
          <w:sz w:val="24"/>
          <w:szCs w:val="24"/>
        </w:rPr>
      </w:pPr>
      <w:r w:rsidRPr="0013325A">
        <w:rPr>
          <w:color w:val="000000"/>
          <w:sz w:val="24"/>
          <w:szCs w:val="24"/>
        </w:rPr>
        <w:t xml:space="preserve">10.3. Стороны согласовали обязательный претензионный порядок рассмотрения споров. Ответ на претензию должен быть дан стороне в течении </w:t>
      </w:r>
      <w:r w:rsidR="00704223">
        <w:rPr>
          <w:color w:val="000000"/>
          <w:sz w:val="24"/>
          <w:szCs w:val="24"/>
        </w:rPr>
        <w:t>5</w:t>
      </w:r>
      <w:r w:rsidRPr="0013325A">
        <w:rPr>
          <w:color w:val="000000"/>
          <w:sz w:val="24"/>
          <w:szCs w:val="24"/>
        </w:rPr>
        <w:t xml:space="preserve"> рабочих дней с момента ее предъявления. В случае невозможности мирного урегулирования претензии спор подлежит передаче на рассмотрение в суд.</w:t>
      </w:r>
    </w:p>
    <w:p w:rsidR="0013325A" w:rsidRPr="0013325A" w:rsidRDefault="0013325A" w:rsidP="0013325A">
      <w:pPr>
        <w:rPr>
          <w:sz w:val="24"/>
          <w:szCs w:val="24"/>
        </w:rPr>
      </w:pPr>
    </w:p>
    <w:p w:rsidR="0013325A" w:rsidRPr="00704223" w:rsidRDefault="0013325A" w:rsidP="0013325A">
      <w:pPr>
        <w:tabs>
          <w:tab w:val="left" w:pos="3108"/>
        </w:tabs>
        <w:jc w:val="center"/>
        <w:rPr>
          <w:b/>
          <w:bCs/>
          <w:sz w:val="24"/>
          <w:szCs w:val="24"/>
        </w:rPr>
      </w:pPr>
      <w:r w:rsidRPr="00704223">
        <w:rPr>
          <w:b/>
          <w:bCs/>
          <w:sz w:val="24"/>
          <w:szCs w:val="24"/>
        </w:rPr>
        <w:t>11. ЗАКЛЮЧИТЕЛЬНЫЕ ПОЛОЖЕНИЯ</w:t>
      </w:r>
    </w:p>
    <w:p w:rsidR="0013325A" w:rsidRPr="0013325A" w:rsidRDefault="0013325A" w:rsidP="0013325A">
      <w:pPr>
        <w:rPr>
          <w:sz w:val="24"/>
          <w:szCs w:val="24"/>
        </w:rPr>
      </w:pPr>
      <w:r w:rsidRPr="0013325A">
        <w:rPr>
          <w:sz w:val="24"/>
          <w:szCs w:val="24"/>
        </w:rPr>
        <w:t>11.1.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13325A" w:rsidRPr="0013325A" w:rsidRDefault="0013325A" w:rsidP="0013325A">
      <w:pPr>
        <w:rPr>
          <w:sz w:val="24"/>
          <w:szCs w:val="24"/>
        </w:rPr>
      </w:pPr>
      <w:r w:rsidRPr="0013325A">
        <w:rPr>
          <w:sz w:val="24"/>
          <w:szCs w:val="24"/>
        </w:rPr>
        <w:t>11.2. 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13325A" w:rsidRPr="0013325A" w:rsidRDefault="0013325A" w:rsidP="0013325A">
      <w:pPr>
        <w:rPr>
          <w:sz w:val="24"/>
          <w:szCs w:val="24"/>
        </w:rPr>
      </w:pPr>
      <w:r w:rsidRPr="0013325A">
        <w:rPr>
          <w:sz w:val="24"/>
          <w:szCs w:val="24"/>
        </w:rPr>
        <w:t>11.3. При исполнении Контракта не допускается перемена Поставщика, за исключением случаев,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13325A" w:rsidRPr="0013325A" w:rsidRDefault="0013325A" w:rsidP="0013325A">
      <w:pPr>
        <w:rPr>
          <w:sz w:val="24"/>
          <w:szCs w:val="24"/>
        </w:rPr>
      </w:pPr>
      <w:r w:rsidRPr="0013325A">
        <w:rPr>
          <w:sz w:val="24"/>
          <w:szCs w:val="24"/>
        </w:rPr>
        <w:t>11.4. Настоящий Контракт составлен в двух экземплярах, имеющих одинаковую юридическую силу, по одному экземпляру для каждой Стороны.</w:t>
      </w:r>
    </w:p>
    <w:p w:rsidR="00D61806" w:rsidRPr="0013325A" w:rsidRDefault="0013325A" w:rsidP="0013325A">
      <w:pPr>
        <w:pStyle w:val="af3"/>
        <w:spacing w:after="0"/>
        <w:ind w:left="0"/>
        <w:rPr>
          <w:sz w:val="24"/>
          <w:szCs w:val="24"/>
        </w:rPr>
      </w:pPr>
      <w:r w:rsidRPr="0013325A">
        <w:rPr>
          <w:sz w:val="24"/>
          <w:szCs w:val="24"/>
        </w:rPr>
        <w:t>11.5. К Контракту прилагаются:</w:t>
      </w:r>
    </w:p>
    <w:p w:rsidR="0013325A" w:rsidRPr="0013325A" w:rsidRDefault="0013325A" w:rsidP="0013325A">
      <w:pPr>
        <w:ind w:left="720"/>
        <w:rPr>
          <w:sz w:val="24"/>
          <w:szCs w:val="24"/>
        </w:rPr>
      </w:pPr>
      <w:r w:rsidRPr="0013325A">
        <w:rPr>
          <w:sz w:val="24"/>
          <w:szCs w:val="24"/>
        </w:rPr>
        <w:t>- Спецификация на Товар - Приложение № 1 к муниципальному контракту;</w:t>
      </w:r>
    </w:p>
    <w:p w:rsidR="0013325A" w:rsidRPr="0013325A" w:rsidRDefault="0013325A" w:rsidP="0013325A">
      <w:pPr>
        <w:rPr>
          <w:rStyle w:val="a4"/>
          <w:noProof/>
          <w:color w:val="000000"/>
          <w:sz w:val="24"/>
          <w:szCs w:val="24"/>
        </w:rPr>
      </w:pPr>
    </w:p>
    <w:p w:rsidR="0013325A" w:rsidRPr="0013325A" w:rsidRDefault="0013325A" w:rsidP="0013325A">
      <w:pPr>
        <w:pStyle w:val="aff0"/>
        <w:ind w:left="2520"/>
        <w:rPr>
          <w:rStyle w:val="a4"/>
          <w:rFonts w:ascii="Times New Roman" w:hAnsi="Times New Roman"/>
          <w:b w:val="0"/>
          <w:noProof/>
          <w:color w:val="000000"/>
          <w:sz w:val="24"/>
          <w:szCs w:val="24"/>
        </w:rPr>
      </w:pPr>
      <w:r w:rsidRPr="0013325A">
        <w:rPr>
          <w:rStyle w:val="a4"/>
          <w:rFonts w:ascii="Times New Roman" w:hAnsi="Times New Roman"/>
          <w:b w:val="0"/>
          <w:noProof/>
          <w:color w:val="000000"/>
          <w:sz w:val="24"/>
          <w:szCs w:val="24"/>
        </w:rPr>
        <w:t>12. РЕКВИЗИТЫ И ПОДПИСИ СТОРОН:</w:t>
      </w:r>
    </w:p>
    <w:tbl>
      <w:tblPr>
        <w:tblW w:w="0" w:type="auto"/>
        <w:tblLook w:val="01E0"/>
      </w:tblPr>
      <w:tblGrid>
        <w:gridCol w:w="4785"/>
        <w:gridCol w:w="4786"/>
      </w:tblGrid>
      <w:tr w:rsidR="003719AE" w:rsidTr="00EE6B19">
        <w:trPr>
          <w:trHeight w:val="2703"/>
        </w:trPr>
        <w:tc>
          <w:tcPr>
            <w:tcW w:w="4785" w:type="dxa"/>
          </w:tcPr>
          <w:p w:rsidR="0013325A" w:rsidRDefault="0013325A" w:rsidP="00CA2F57">
            <w:pPr>
              <w:rPr>
                <w:b/>
                <w:sz w:val="24"/>
                <w:szCs w:val="24"/>
              </w:rPr>
            </w:pPr>
          </w:p>
          <w:p w:rsidR="003719AE" w:rsidRDefault="003719AE" w:rsidP="00EE6B19">
            <w:pPr>
              <w:ind w:firstLine="567"/>
              <w:rPr>
                <w:b/>
                <w:sz w:val="24"/>
                <w:szCs w:val="24"/>
              </w:rPr>
            </w:pPr>
            <w:r>
              <w:rPr>
                <w:b/>
                <w:sz w:val="24"/>
                <w:szCs w:val="24"/>
              </w:rPr>
              <w:t>Заказчик:</w:t>
            </w:r>
          </w:p>
          <w:p w:rsidR="003719AE" w:rsidRDefault="003719AE" w:rsidP="00EE6B19">
            <w:pPr>
              <w:rPr>
                <w:sz w:val="24"/>
                <w:szCs w:val="24"/>
              </w:rPr>
            </w:pPr>
            <w:r w:rsidRPr="004D6AAE">
              <w:rPr>
                <w:sz w:val="24"/>
                <w:szCs w:val="24"/>
              </w:rPr>
              <w:t xml:space="preserve">Администрация </w:t>
            </w:r>
            <w:r>
              <w:rPr>
                <w:sz w:val="24"/>
                <w:szCs w:val="24"/>
              </w:rPr>
              <w:t xml:space="preserve">Тарутинского сельсовета </w:t>
            </w:r>
            <w:r w:rsidRPr="004D6AAE">
              <w:rPr>
                <w:sz w:val="24"/>
                <w:szCs w:val="24"/>
              </w:rPr>
              <w:t>Ачинск</w:t>
            </w:r>
            <w:r>
              <w:rPr>
                <w:sz w:val="24"/>
                <w:szCs w:val="24"/>
              </w:rPr>
              <w:t>ого</w:t>
            </w:r>
            <w:r w:rsidRPr="004D6AAE">
              <w:rPr>
                <w:sz w:val="24"/>
                <w:szCs w:val="24"/>
              </w:rPr>
              <w:t xml:space="preserve"> район</w:t>
            </w:r>
            <w:r>
              <w:rPr>
                <w:sz w:val="24"/>
                <w:szCs w:val="24"/>
              </w:rPr>
              <w:t>а</w:t>
            </w:r>
            <w:r w:rsidR="00CA2F57">
              <w:rPr>
                <w:sz w:val="24"/>
                <w:szCs w:val="24"/>
              </w:rPr>
              <w:t xml:space="preserve"> Красноярского края</w:t>
            </w:r>
          </w:p>
          <w:p w:rsidR="003719AE" w:rsidRDefault="003719AE" w:rsidP="00EE6B19">
            <w:pPr>
              <w:rPr>
                <w:sz w:val="24"/>
                <w:szCs w:val="24"/>
              </w:rPr>
            </w:pPr>
          </w:p>
          <w:p w:rsidR="003719AE" w:rsidRDefault="00CA2F57" w:rsidP="00EE6B19">
            <w:pPr>
              <w:rPr>
                <w:sz w:val="24"/>
                <w:szCs w:val="24"/>
              </w:rPr>
            </w:pPr>
            <w:r w:rsidRPr="00CA2F57">
              <w:rPr>
                <w:b/>
                <w:sz w:val="24"/>
                <w:szCs w:val="24"/>
              </w:rPr>
              <w:t>Юридический адрес</w:t>
            </w:r>
            <w:r>
              <w:rPr>
                <w:sz w:val="24"/>
                <w:szCs w:val="24"/>
              </w:rPr>
              <w:t xml:space="preserve">: </w:t>
            </w:r>
            <w:r w:rsidR="003719AE">
              <w:rPr>
                <w:sz w:val="24"/>
                <w:szCs w:val="24"/>
              </w:rPr>
              <w:t>662176, Красноярский край</w:t>
            </w:r>
            <w:r>
              <w:rPr>
                <w:sz w:val="24"/>
                <w:szCs w:val="24"/>
              </w:rPr>
              <w:t xml:space="preserve">, </w:t>
            </w:r>
            <w:r w:rsidR="003719AE">
              <w:rPr>
                <w:sz w:val="24"/>
                <w:szCs w:val="24"/>
              </w:rPr>
              <w:t xml:space="preserve">Ачинский район, </w:t>
            </w:r>
            <w:r>
              <w:rPr>
                <w:sz w:val="24"/>
                <w:szCs w:val="24"/>
              </w:rPr>
              <w:t xml:space="preserve">поселок </w:t>
            </w:r>
            <w:r w:rsidR="003719AE" w:rsidRPr="00083D88">
              <w:rPr>
                <w:sz w:val="24"/>
                <w:szCs w:val="24"/>
              </w:rPr>
              <w:t>Тарутино, ул</w:t>
            </w:r>
            <w:r>
              <w:rPr>
                <w:sz w:val="24"/>
                <w:szCs w:val="24"/>
              </w:rPr>
              <w:t xml:space="preserve">ица Трактовая, дом </w:t>
            </w:r>
            <w:r w:rsidR="003719AE" w:rsidRPr="00083D88">
              <w:rPr>
                <w:sz w:val="24"/>
                <w:szCs w:val="24"/>
              </w:rPr>
              <w:t>34А</w:t>
            </w:r>
          </w:p>
          <w:p w:rsidR="003719AE" w:rsidRDefault="003719AE" w:rsidP="00EE6B19">
            <w:pPr>
              <w:rPr>
                <w:sz w:val="24"/>
                <w:szCs w:val="24"/>
              </w:rPr>
            </w:pPr>
            <w:r w:rsidRPr="00CA2F57">
              <w:rPr>
                <w:b/>
                <w:sz w:val="24"/>
                <w:szCs w:val="24"/>
              </w:rPr>
              <w:t>Тел.</w:t>
            </w:r>
            <w:r>
              <w:rPr>
                <w:sz w:val="24"/>
                <w:szCs w:val="24"/>
              </w:rPr>
              <w:t xml:space="preserve"> 8 (39151) 90-2-53</w:t>
            </w:r>
          </w:p>
          <w:p w:rsidR="003719AE" w:rsidRDefault="003719AE" w:rsidP="00EE6B19">
            <w:pPr>
              <w:rPr>
                <w:sz w:val="24"/>
                <w:szCs w:val="24"/>
              </w:rPr>
            </w:pPr>
            <w:r w:rsidRPr="00CA2F57">
              <w:rPr>
                <w:b/>
                <w:sz w:val="24"/>
                <w:szCs w:val="24"/>
              </w:rPr>
              <w:t>ИНН</w:t>
            </w:r>
            <w:r>
              <w:rPr>
                <w:sz w:val="24"/>
                <w:szCs w:val="24"/>
              </w:rPr>
              <w:t xml:space="preserve"> </w:t>
            </w:r>
            <w:r w:rsidRPr="00083D88">
              <w:rPr>
                <w:sz w:val="24"/>
                <w:szCs w:val="24"/>
              </w:rPr>
              <w:t>2402002259</w:t>
            </w:r>
            <w:r w:rsidR="00CA2F57">
              <w:rPr>
                <w:sz w:val="24"/>
                <w:szCs w:val="24"/>
              </w:rPr>
              <w:t xml:space="preserve"> </w:t>
            </w:r>
            <w:r w:rsidRPr="00CA2F57">
              <w:rPr>
                <w:b/>
                <w:sz w:val="24"/>
                <w:szCs w:val="24"/>
              </w:rPr>
              <w:t>КПП</w:t>
            </w:r>
            <w:r>
              <w:rPr>
                <w:sz w:val="24"/>
                <w:szCs w:val="24"/>
              </w:rPr>
              <w:t xml:space="preserve"> 244301001</w:t>
            </w:r>
          </w:p>
          <w:p w:rsidR="00CA2F57" w:rsidRDefault="00CA2F57" w:rsidP="00EE6B19">
            <w:pPr>
              <w:rPr>
                <w:b/>
                <w:sz w:val="24"/>
                <w:szCs w:val="24"/>
              </w:rPr>
            </w:pPr>
            <w:r>
              <w:rPr>
                <w:b/>
                <w:sz w:val="24"/>
                <w:szCs w:val="24"/>
              </w:rPr>
              <w:t xml:space="preserve">Банковские реквизиты: </w:t>
            </w:r>
          </w:p>
          <w:p w:rsidR="003719AE" w:rsidRDefault="003719AE" w:rsidP="00EE6B19">
            <w:pPr>
              <w:rPr>
                <w:sz w:val="24"/>
                <w:szCs w:val="24"/>
              </w:rPr>
            </w:pPr>
            <w:r>
              <w:rPr>
                <w:sz w:val="24"/>
                <w:szCs w:val="24"/>
              </w:rPr>
              <w:t xml:space="preserve">р/с </w:t>
            </w:r>
            <w:r w:rsidRPr="00083D88">
              <w:rPr>
                <w:sz w:val="24"/>
                <w:szCs w:val="24"/>
              </w:rPr>
              <w:t>402 048 109 000 000 000 58</w:t>
            </w:r>
          </w:p>
          <w:p w:rsidR="003719AE" w:rsidRDefault="003719AE" w:rsidP="00EE6B19">
            <w:pPr>
              <w:rPr>
                <w:sz w:val="24"/>
                <w:szCs w:val="24"/>
              </w:rPr>
            </w:pPr>
            <w:r>
              <w:rPr>
                <w:sz w:val="24"/>
                <w:szCs w:val="24"/>
              </w:rPr>
              <w:t>ГРКЦ  ГУ  Банка России по Красноярскому краю, г</w:t>
            </w:r>
            <w:r w:rsidR="00CA2F57">
              <w:rPr>
                <w:sz w:val="24"/>
                <w:szCs w:val="24"/>
              </w:rPr>
              <w:t xml:space="preserve">ород </w:t>
            </w:r>
            <w:r>
              <w:rPr>
                <w:sz w:val="24"/>
                <w:szCs w:val="24"/>
              </w:rPr>
              <w:t>Красноярск</w:t>
            </w:r>
          </w:p>
          <w:p w:rsidR="003719AE" w:rsidRDefault="003719AE" w:rsidP="00EE6B19">
            <w:pPr>
              <w:tabs>
                <w:tab w:val="left" w:pos="1080"/>
              </w:tabs>
              <w:rPr>
                <w:sz w:val="24"/>
                <w:szCs w:val="24"/>
              </w:rPr>
            </w:pPr>
            <w:r>
              <w:rPr>
                <w:sz w:val="24"/>
                <w:szCs w:val="24"/>
              </w:rPr>
              <w:t>БИК 040407001</w:t>
            </w:r>
            <w:r w:rsidRPr="00083D88">
              <w:rPr>
                <w:sz w:val="24"/>
                <w:szCs w:val="24"/>
              </w:rPr>
              <w:t xml:space="preserve"> ОКПО 04096913, </w:t>
            </w:r>
          </w:p>
          <w:p w:rsidR="00CA2F57" w:rsidRDefault="003719AE" w:rsidP="00EE6B19">
            <w:pPr>
              <w:tabs>
                <w:tab w:val="left" w:pos="1080"/>
              </w:tabs>
              <w:rPr>
                <w:sz w:val="24"/>
                <w:szCs w:val="24"/>
              </w:rPr>
            </w:pPr>
            <w:r w:rsidRPr="00CA2F57">
              <w:rPr>
                <w:b/>
                <w:sz w:val="24"/>
                <w:szCs w:val="24"/>
              </w:rPr>
              <w:t>ОГРН</w:t>
            </w:r>
            <w:r w:rsidRPr="00083D88">
              <w:rPr>
                <w:sz w:val="24"/>
                <w:szCs w:val="24"/>
              </w:rPr>
              <w:t xml:space="preserve"> 1022401157833,</w:t>
            </w:r>
            <w:r>
              <w:rPr>
                <w:sz w:val="24"/>
                <w:szCs w:val="24"/>
              </w:rPr>
              <w:t xml:space="preserve"> </w:t>
            </w:r>
          </w:p>
          <w:p w:rsidR="003719AE" w:rsidRDefault="003719AE" w:rsidP="00EE6B19">
            <w:pPr>
              <w:tabs>
                <w:tab w:val="left" w:pos="1080"/>
              </w:tabs>
            </w:pPr>
            <w:r w:rsidRPr="00CA2F57">
              <w:rPr>
                <w:b/>
                <w:sz w:val="24"/>
                <w:szCs w:val="24"/>
              </w:rPr>
              <w:t>ОКАТО</w:t>
            </w:r>
            <w:r>
              <w:rPr>
                <w:sz w:val="24"/>
                <w:szCs w:val="24"/>
              </w:rPr>
              <w:t xml:space="preserve"> </w:t>
            </w:r>
            <w:r w:rsidRPr="00083D88">
              <w:rPr>
                <w:sz w:val="24"/>
                <w:szCs w:val="24"/>
              </w:rPr>
              <w:t>04203822001</w:t>
            </w:r>
          </w:p>
          <w:p w:rsidR="003719AE" w:rsidRDefault="003719AE" w:rsidP="00EE6B19"/>
        </w:tc>
        <w:tc>
          <w:tcPr>
            <w:tcW w:w="4786" w:type="dxa"/>
          </w:tcPr>
          <w:p w:rsidR="0013325A" w:rsidRPr="00CA2F57" w:rsidRDefault="0013325A" w:rsidP="00CA2F57">
            <w:pPr>
              <w:rPr>
                <w:b/>
                <w:sz w:val="24"/>
                <w:szCs w:val="24"/>
              </w:rPr>
            </w:pPr>
          </w:p>
          <w:p w:rsidR="003719AE" w:rsidRPr="00CA2F57" w:rsidRDefault="003719AE" w:rsidP="00EE6B19">
            <w:pPr>
              <w:ind w:firstLine="567"/>
              <w:jc w:val="center"/>
              <w:rPr>
                <w:b/>
                <w:sz w:val="24"/>
                <w:szCs w:val="24"/>
              </w:rPr>
            </w:pPr>
            <w:r w:rsidRPr="00CA2F57">
              <w:rPr>
                <w:b/>
                <w:sz w:val="24"/>
                <w:szCs w:val="24"/>
              </w:rPr>
              <w:t>Поставщик:</w:t>
            </w:r>
          </w:p>
          <w:p w:rsidR="003719AE" w:rsidRPr="00CA2F57" w:rsidRDefault="003719AE" w:rsidP="00CA2F57">
            <w:pPr>
              <w:ind w:left="460" w:hanging="425"/>
              <w:rPr>
                <w:sz w:val="24"/>
                <w:szCs w:val="24"/>
              </w:rPr>
            </w:pPr>
          </w:p>
          <w:p w:rsidR="00CA2F57" w:rsidRPr="00CA2F57" w:rsidRDefault="00CA2F57" w:rsidP="00CA2F57">
            <w:pPr>
              <w:rPr>
                <w:sz w:val="24"/>
                <w:szCs w:val="24"/>
              </w:rPr>
            </w:pPr>
          </w:p>
          <w:p w:rsidR="00CA2F57" w:rsidRPr="00CA2F57" w:rsidRDefault="00CA2F57" w:rsidP="00CA2F57">
            <w:pPr>
              <w:rPr>
                <w:sz w:val="24"/>
                <w:szCs w:val="24"/>
              </w:rPr>
            </w:pPr>
          </w:p>
          <w:p w:rsidR="00CA2F57" w:rsidRPr="00CA2F57" w:rsidRDefault="00CA2F57" w:rsidP="00CA2F57">
            <w:pPr>
              <w:rPr>
                <w:sz w:val="24"/>
                <w:szCs w:val="24"/>
              </w:rPr>
            </w:pPr>
            <w:r w:rsidRPr="00CA2F57">
              <w:rPr>
                <w:sz w:val="24"/>
                <w:szCs w:val="24"/>
              </w:rPr>
              <w:t>ОГРН _____________________________</w:t>
            </w:r>
          </w:p>
          <w:p w:rsidR="00CA2F57" w:rsidRPr="00CA2F57" w:rsidRDefault="00CA2F57" w:rsidP="00CA2F57">
            <w:pPr>
              <w:rPr>
                <w:sz w:val="24"/>
                <w:szCs w:val="24"/>
              </w:rPr>
            </w:pPr>
            <w:r w:rsidRPr="00CA2F57">
              <w:rPr>
                <w:sz w:val="24"/>
                <w:szCs w:val="24"/>
              </w:rPr>
              <w:t>КПП ______________________________</w:t>
            </w:r>
          </w:p>
          <w:p w:rsidR="00CA2F57" w:rsidRPr="00CA2F57" w:rsidRDefault="00CA2F57" w:rsidP="00CA2F57">
            <w:pPr>
              <w:rPr>
                <w:sz w:val="24"/>
                <w:szCs w:val="24"/>
              </w:rPr>
            </w:pPr>
            <w:r w:rsidRPr="00CA2F57">
              <w:rPr>
                <w:sz w:val="24"/>
                <w:szCs w:val="24"/>
              </w:rPr>
              <w:t>ИНН ______________________________</w:t>
            </w:r>
          </w:p>
          <w:p w:rsidR="00CA2F57" w:rsidRPr="00CA2F57" w:rsidRDefault="00CA2F57" w:rsidP="00CA2F57">
            <w:pPr>
              <w:rPr>
                <w:sz w:val="24"/>
                <w:szCs w:val="24"/>
              </w:rPr>
            </w:pPr>
            <w:r w:rsidRPr="00CA2F57">
              <w:rPr>
                <w:b/>
                <w:sz w:val="24"/>
                <w:szCs w:val="24"/>
              </w:rPr>
              <w:t>Юридический адрес:</w:t>
            </w:r>
            <w:r w:rsidRPr="00CA2F57">
              <w:rPr>
                <w:sz w:val="24"/>
                <w:szCs w:val="24"/>
              </w:rPr>
              <w:t xml:space="preserve"> ________________ </w:t>
            </w:r>
          </w:p>
          <w:p w:rsidR="00CA2F57" w:rsidRPr="00CA2F57" w:rsidRDefault="00CA2F57" w:rsidP="00CA2F57">
            <w:pPr>
              <w:rPr>
                <w:sz w:val="24"/>
                <w:szCs w:val="24"/>
              </w:rPr>
            </w:pPr>
            <w:r w:rsidRPr="00CA2F57">
              <w:rPr>
                <w:b/>
                <w:sz w:val="24"/>
                <w:szCs w:val="24"/>
              </w:rPr>
              <w:t>Почтовый адрес: :</w:t>
            </w:r>
            <w:r w:rsidRPr="00CA2F57">
              <w:rPr>
                <w:sz w:val="24"/>
                <w:szCs w:val="24"/>
              </w:rPr>
              <w:t xml:space="preserve"> ___________________</w:t>
            </w:r>
          </w:p>
          <w:p w:rsidR="00CA2F57" w:rsidRPr="00CA2F57" w:rsidRDefault="00CA2F57" w:rsidP="00CA2F57">
            <w:pPr>
              <w:rPr>
                <w:sz w:val="24"/>
                <w:szCs w:val="24"/>
              </w:rPr>
            </w:pPr>
            <w:r w:rsidRPr="00CA2F57">
              <w:rPr>
                <w:b/>
                <w:sz w:val="24"/>
                <w:szCs w:val="24"/>
              </w:rPr>
              <w:t>Телефон:</w:t>
            </w:r>
            <w:r w:rsidRPr="00CA2F57">
              <w:rPr>
                <w:sz w:val="24"/>
                <w:szCs w:val="24"/>
              </w:rPr>
              <w:t xml:space="preserve"> __________________________</w:t>
            </w:r>
          </w:p>
          <w:p w:rsidR="00CA2F57" w:rsidRPr="00CA2F57" w:rsidRDefault="00CA2F57" w:rsidP="00CA2F57">
            <w:pPr>
              <w:rPr>
                <w:sz w:val="24"/>
                <w:szCs w:val="24"/>
              </w:rPr>
            </w:pPr>
            <w:r w:rsidRPr="00CA2F57">
              <w:rPr>
                <w:b/>
                <w:sz w:val="24"/>
                <w:szCs w:val="24"/>
                <w:lang w:val="en-US"/>
              </w:rPr>
              <w:t>E</w:t>
            </w:r>
            <w:r w:rsidRPr="00CA2F57">
              <w:rPr>
                <w:b/>
                <w:sz w:val="24"/>
                <w:szCs w:val="24"/>
              </w:rPr>
              <w:t>-</w:t>
            </w:r>
            <w:r w:rsidRPr="00CA2F57">
              <w:rPr>
                <w:b/>
                <w:sz w:val="24"/>
                <w:szCs w:val="24"/>
                <w:lang w:val="en-US"/>
              </w:rPr>
              <w:t>mail</w:t>
            </w:r>
            <w:r w:rsidRPr="00CA2F57">
              <w:rPr>
                <w:b/>
                <w:sz w:val="24"/>
                <w:szCs w:val="24"/>
              </w:rPr>
              <w:t>:</w:t>
            </w:r>
            <w:r w:rsidRPr="00CA2F57">
              <w:rPr>
                <w:sz w:val="24"/>
                <w:szCs w:val="24"/>
              </w:rPr>
              <w:t xml:space="preserve"> </w:t>
            </w:r>
          </w:p>
          <w:p w:rsidR="00CA2F57" w:rsidRPr="00CA2F57" w:rsidRDefault="00CA2F57" w:rsidP="00CA2F57">
            <w:pPr>
              <w:rPr>
                <w:sz w:val="24"/>
                <w:szCs w:val="24"/>
              </w:rPr>
            </w:pPr>
            <w:r w:rsidRPr="00CA2F57">
              <w:rPr>
                <w:b/>
                <w:sz w:val="24"/>
                <w:szCs w:val="24"/>
              </w:rPr>
              <w:t>Банковские реквизиты</w:t>
            </w:r>
            <w:r w:rsidRPr="00CA2F57">
              <w:rPr>
                <w:sz w:val="24"/>
                <w:szCs w:val="24"/>
              </w:rPr>
              <w:t>:</w:t>
            </w:r>
          </w:p>
          <w:p w:rsidR="00CA2F57" w:rsidRPr="00CA2F57" w:rsidRDefault="00CA2F57" w:rsidP="00CA2F57">
            <w:pPr>
              <w:rPr>
                <w:b/>
                <w:sz w:val="24"/>
                <w:szCs w:val="24"/>
              </w:rPr>
            </w:pPr>
            <w:r w:rsidRPr="00CA2F57">
              <w:rPr>
                <w:b/>
                <w:sz w:val="24"/>
                <w:szCs w:val="24"/>
              </w:rPr>
              <w:t>Коды статистики:</w:t>
            </w:r>
          </w:p>
          <w:p w:rsidR="003719AE" w:rsidRPr="00CA2F57" w:rsidRDefault="003719AE" w:rsidP="00EE6B19">
            <w:pPr>
              <w:ind w:firstLine="35"/>
              <w:rPr>
                <w:sz w:val="24"/>
                <w:szCs w:val="24"/>
              </w:rPr>
            </w:pPr>
          </w:p>
          <w:p w:rsidR="003719AE" w:rsidRPr="00CA2F57" w:rsidRDefault="003719AE" w:rsidP="00EE6B19">
            <w:pPr>
              <w:ind w:firstLine="35"/>
              <w:rPr>
                <w:sz w:val="24"/>
                <w:szCs w:val="24"/>
              </w:rPr>
            </w:pPr>
          </w:p>
          <w:p w:rsidR="003719AE" w:rsidRPr="00CA2F57" w:rsidRDefault="003719AE" w:rsidP="00EE6B19">
            <w:pPr>
              <w:ind w:firstLine="35"/>
              <w:rPr>
                <w:sz w:val="24"/>
                <w:szCs w:val="24"/>
              </w:rPr>
            </w:pPr>
          </w:p>
          <w:p w:rsidR="003719AE" w:rsidRPr="00CA2F57" w:rsidRDefault="003719AE" w:rsidP="00EE6B19">
            <w:pPr>
              <w:ind w:firstLine="35"/>
              <w:rPr>
                <w:sz w:val="24"/>
                <w:szCs w:val="24"/>
              </w:rPr>
            </w:pPr>
          </w:p>
        </w:tc>
      </w:tr>
    </w:tbl>
    <w:p w:rsidR="003719AE" w:rsidRDefault="003719AE" w:rsidP="003719AE">
      <w:pPr>
        <w:tabs>
          <w:tab w:val="left" w:pos="1320"/>
        </w:tabs>
        <w:rPr>
          <w:sz w:val="24"/>
          <w:szCs w:val="24"/>
        </w:rPr>
      </w:pPr>
      <w:r>
        <w:rPr>
          <w:sz w:val="24"/>
          <w:szCs w:val="24"/>
        </w:rPr>
        <w:t xml:space="preserve">Глава  Администрации Тарутинского                 </w:t>
      </w:r>
    </w:p>
    <w:p w:rsidR="003719AE" w:rsidRDefault="003719AE" w:rsidP="003719AE">
      <w:pPr>
        <w:tabs>
          <w:tab w:val="left" w:pos="1320"/>
        </w:tabs>
        <w:rPr>
          <w:sz w:val="24"/>
          <w:szCs w:val="24"/>
        </w:rPr>
      </w:pPr>
      <w:r>
        <w:rPr>
          <w:sz w:val="24"/>
          <w:szCs w:val="24"/>
        </w:rPr>
        <w:t xml:space="preserve">сельсовета Ачинского района                                                   </w:t>
      </w:r>
    </w:p>
    <w:p w:rsidR="003719AE" w:rsidRDefault="003719AE" w:rsidP="003719AE">
      <w:pPr>
        <w:tabs>
          <w:tab w:val="left" w:pos="1320"/>
        </w:tabs>
        <w:rPr>
          <w:sz w:val="24"/>
          <w:szCs w:val="24"/>
        </w:rPr>
      </w:pPr>
    </w:p>
    <w:p w:rsidR="003719AE" w:rsidRPr="004D6AAE" w:rsidRDefault="003719AE" w:rsidP="003719AE">
      <w:pPr>
        <w:tabs>
          <w:tab w:val="left" w:pos="1080"/>
        </w:tabs>
        <w:rPr>
          <w:sz w:val="24"/>
          <w:szCs w:val="24"/>
        </w:rPr>
      </w:pPr>
      <w:r w:rsidRPr="004D6AAE">
        <w:rPr>
          <w:sz w:val="24"/>
          <w:szCs w:val="24"/>
        </w:rPr>
        <w:t xml:space="preserve">____________   </w:t>
      </w:r>
      <w:r>
        <w:rPr>
          <w:sz w:val="24"/>
          <w:szCs w:val="24"/>
        </w:rPr>
        <w:t>В.А.Потехин</w:t>
      </w:r>
      <w:r w:rsidRPr="004D6AAE">
        <w:rPr>
          <w:sz w:val="24"/>
          <w:szCs w:val="24"/>
        </w:rPr>
        <w:tab/>
      </w:r>
      <w:r>
        <w:rPr>
          <w:sz w:val="24"/>
          <w:szCs w:val="24"/>
        </w:rPr>
        <w:t xml:space="preserve">                           </w:t>
      </w:r>
      <w:r w:rsidR="00CA2F57">
        <w:rPr>
          <w:sz w:val="24"/>
          <w:szCs w:val="24"/>
        </w:rPr>
        <w:t xml:space="preserve">               </w:t>
      </w:r>
      <w:r>
        <w:rPr>
          <w:sz w:val="24"/>
          <w:szCs w:val="24"/>
        </w:rPr>
        <w:t xml:space="preserve">__________________   </w:t>
      </w:r>
    </w:p>
    <w:p w:rsidR="003719AE" w:rsidRPr="004D6AAE" w:rsidRDefault="003719AE" w:rsidP="003719AE">
      <w:pPr>
        <w:tabs>
          <w:tab w:val="left" w:pos="1080"/>
        </w:tabs>
        <w:ind w:firstLine="567"/>
        <w:rPr>
          <w:sz w:val="24"/>
          <w:szCs w:val="24"/>
        </w:rPr>
      </w:pPr>
      <w:r w:rsidRPr="004D6AAE">
        <w:rPr>
          <w:sz w:val="24"/>
          <w:szCs w:val="24"/>
        </w:rPr>
        <w:t>М.П.                                                                                 МП</w:t>
      </w:r>
    </w:p>
    <w:p w:rsidR="003719AE" w:rsidRDefault="003719AE" w:rsidP="003719AE">
      <w:pPr>
        <w:tabs>
          <w:tab w:val="left" w:pos="1080"/>
        </w:tabs>
        <w:ind w:firstLine="567"/>
      </w:pPr>
    </w:p>
    <w:p w:rsidR="00D3370E" w:rsidRDefault="00D3370E" w:rsidP="003719AE">
      <w:pPr>
        <w:tabs>
          <w:tab w:val="left" w:pos="1080"/>
        </w:tabs>
        <w:ind w:firstLine="567"/>
      </w:pPr>
    </w:p>
    <w:p w:rsidR="00D3370E" w:rsidRDefault="00D3370E" w:rsidP="003719AE">
      <w:pPr>
        <w:tabs>
          <w:tab w:val="left" w:pos="1080"/>
        </w:tabs>
        <w:ind w:firstLine="567"/>
      </w:pPr>
    </w:p>
    <w:p w:rsidR="00D3370E" w:rsidRDefault="00D3370E" w:rsidP="003719AE">
      <w:pPr>
        <w:tabs>
          <w:tab w:val="left" w:pos="1080"/>
        </w:tabs>
        <w:ind w:firstLine="567"/>
      </w:pPr>
    </w:p>
    <w:p w:rsidR="00D3370E" w:rsidRDefault="00D3370E" w:rsidP="003719AE">
      <w:pPr>
        <w:tabs>
          <w:tab w:val="left" w:pos="1080"/>
        </w:tabs>
        <w:ind w:firstLine="567"/>
      </w:pPr>
    </w:p>
    <w:p w:rsidR="003719AE" w:rsidRDefault="003719AE" w:rsidP="003719AE">
      <w:pPr>
        <w:jc w:val="center"/>
        <w:rPr>
          <w:sz w:val="24"/>
          <w:szCs w:val="24"/>
        </w:rPr>
      </w:pPr>
    </w:p>
    <w:p w:rsidR="003719AE" w:rsidRPr="004B0220" w:rsidRDefault="003719AE" w:rsidP="003719AE">
      <w:pPr>
        <w:jc w:val="right"/>
        <w:rPr>
          <w:sz w:val="24"/>
          <w:szCs w:val="24"/>
        </w:rPr>
      </w:pPr>
      <w:r w:rsidRPr="004B0220">
        <w:rPr>
          <w:sz w:val="24"/>
          <w:szCs w:val="24"/>
        </w:rPr>
        <w:t>Приложение №2</w:t>
      </w:r>
    </w:p>
    <w:p w:rsidR="003719AE" w:rsidRPr="004B0220" w:rsidRDefault="003719AE" w:rsidP="003719AE">
      <w:pPr>
        <w:jc w:val="right"/>
        <w:rPr>
          <w:sz w:val="24"/>
          <w:szCs w:val="24"/>
        </w:rPr>
      </w:pPr>
      <w:r w:rsidRPr="004B0220">
        <w:rPr>
          <w:sz w:val="24"/>
          <w:szCs w:val="24"/>
        </w:rPr>
        <w:t>к муниципальному контракту</w:t>
      </w:r>
    </w:p>
    <w:p w:rsidR="003719AE" w:rsidRPr="004B0220" w:rsidRDefault="003719AE" w:rsidP="003719AE">
      <w:pPr>
        <w:jc w:val="right"/>
        <w:rPr>
          <w:sz w:val="24"/>
          <w:szCs w:val="24"/>
        </w:rPr>
      </w:pPr>
    </w:p>
    <w:p w:rsidR="003719AE" w:rsidRDefault="003719AE" w:rsidP="003719AE">
      <w:pPr>
        <w:jc w:val="center"/>
        <w:rPr>
          <w:b/>
          <w:sz w:val="24"/>
          <w:szCs w:val="24"/>
        </w:rPr>
      </w:pPr>
      <w:r w:rsidRPr="004B0220">
        <w:rPr>
          <w:b/>
          <w:sz w:val="24"/>
          <w:szCs w:val="24"/>
        </w:rPr>
        <w:t>СПЕЦИФИКАЦИЯ</w:t>
      </w:r>
      <w:r w:rsidR="004B0220" w:rsidRPr="004B0220">
        <w:rPr>
          <w:b/>
          <w:sz w:val="24"/>
          <w:szCs w:val="24"/>
        </w:rPr>
        <w:t xml:space="preserve"> НА ТОВАР</w:t>
      </w:r>
    </w:p>
    <w:p w:rsidR="004B0220" w:rsidRDefault="004B0220" w:rsidP="003719AE">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644"/>
        <w:gridCol w:w="2218"/>
        <w:gridCol w:w="1808"/>
        <w:gridCol w:w="2374"/>
      </w:tblGrid>
      <w:tr w:rsidR="004B0220" w:rsidRPr="000719DB" w:rsidTr="000C2913">
        <w:tc>
          <w:tcPr>
            <w:tcW w:w="2093" w:type="dxa"/>
          </w:tcPr>
          <w:p w:rsidR="004B0220" w:rsidRPr="000719DB" w:rsidRDefault="004B0220" w:rsidP="000C2913">
            <w:pPr>
              <w:spacing w:beforeAutospacing="1"/>
              <w:jc w:val="center"/>
              <w:rPr>
                <w:b/>
                <w:bCs/>
              </w:rPr>
            </w:pPr>
            <w:r w:rsidRPr="000719DB">
              <w:rPr>
                <w:b/>
                <w:bCs/>
              </w:rPr>
              <w:t>Тип Товара</w:t>
            </w:r>
          </w:p>
        </w:tc>
        <w:tc>
          <w:tcPr>
            <w:tcW w:w="1644" w:type="dxa"/>
          </w:tcPr>
          <w:p w:rsidR="004B0220" w:rsidRPr="000719DB" w:rsidRDefault="004B0220" w:rsidP="000C2913">
            <w:pPr>
              <w:spacing w:beforeAutospacing="1"/>
              <w:jc w:val="center"/>
              <w:rPr>
                <w:b/>
                <w:bCs/>
              </w:rPr>
            </w:pPr>
            <w:r w:rsidRPr="000719DB">
              <w:rPr>
                <w:b/>
                <w:bCs/>
              </w:rPr>
              <w:t>Марка Товара</w:t>
            </w:r>
          </w:p>
        </w:tc>
        <w:tc>
          <w:tcPr>
            <w:tcW w:w="2218" w:type="dxa"/>
          </w:tcPr>
          <w:p w:rsidR="004B0220" w:rsidRPr="000719DB" w:rsidRDefault="004B0220" w:rsidP="000C2913">
            <w:pPr>
              <w:spacing w:beforeAutospacing="1"/>
              <w:jc w:val="center"/>
              <w:rPr>
                <w:b/>
                <w:bCs/>
              </w:rPr>
            </w:pPr>
            <w:r w:rsidRPr="000719DB">
              <w:rPr>
                <w:b/>
                <w:bCs/>
              </w:rPr>
              <w:t>Ед. изм.</w:t>
            </w:r>
          </w:p>
        </w:tc>
        <w:tc>
          <w:tcPr>
            <w:tcW w:w="1808" w:type="dxa"/>
          </w:tcPr>
          <w:p w:rsidR="004B0220" w:rsidRPr="000719DB" w:rsidRDefault="004B0220" w:rsidP="000C2913">
            <w:pPr>
              <w:spacing w:beforeAutospacing="1"/>
              <w:jc w:val="center"/>
              <w:rPr>
                <w:b/>
                <w:bCs/>
              </w:rPr>
            </w:pPr>
            <w:r w:rsidRPr="000719DB">
              <w:rPr>
                <w:b/>
                <w:bCs/>
              </w:rPr>
              <w:t>Цена за единицу Товара, рублей</w:t>
            </w:r>
          </w:p>
        </w:tc>
        <w:tc>
          <w:tcPr>
            <w:tcW w:w="2374" w:type="dxa"/>
          </w:tcPr>
          <w:p w:rsidR="004B0220" w:rsidRPr="000719DB" w:rsidRDefault="004B0220" w:rsidP="000C2913">
            <w:pPr>
              <w:spacing w:beforeAutospacing="1"/>
              <w:jc w:val="center"/>
              <w:rPr>
                <w:b/>
                <w:bCs/>
              </w:rPr>
            </w:pPr>
            <w:r w:rsidRPr="000719DB">
              <w:rPr>
                <w:b/>
                <w:bCs/>
              </w:rPr>
              <w:t>Общая стоимость Товара, рублей</w:t>
            </w:r>
          </w:p>
        </w:tc>
      </w:tr>
      <w:tr w:rsidR="004B0220" w:rsidRPr="000719DB" w:rsidTr="000C2913">
        <w:tc>
          <w:tcPr>
            <w:tcW w:w="2093" w:type="dxa"/>
          </w:tcPr>
          <w:p w:rsidR="004B0220" w:rsidRPr="00521D7A" w:rsidRDefault="004B0220" w:rsidP="004B0220">
            <w:pPr>
              <w:spacing w:beforeAutospacing="1"/>
              <w:jc w:val="center"/>
              <w:rPr>
                <w:bCs/>
              </w:rPr>
            </w:pPr>
            <w:r w:rsidRPr="00521D7A">
              <w:rPr>
                <w:bCs/>
              </w:rPr>
              <w:t>Погрузчик фронтальный</w:t>
            </w:r>
          </w:p>
        </w:tc>
        <w:tc>
          <w:tcPr>
            <w:tcW w:w="1644" w:type="dxa"/>
          </w:tcPr>
          <w:p w:rsidR="004B0220" w:rsidRPr="00521D7A" w:rsidRDefault="004B0220" w:rsidP="000C2913">
            <w:pPr>
              <w:spacing w:beforeAutospacing="1"/>
              <w:jc w:val="center"/>
              <w:rPr>
                <w:bCs/>
              </w:rPr>
            </w:pPr>
          </w:p>
        </w:tc>
        <w:tc>
          <w:tcPr>
            <w:tcW w:w="2218" w:type="dxa"/>
          </w:tcPr>
          <w:p w:rsidR="004B0220" w:rsidRPr="00521D7A" w:rsidRDefault="004B0220" w:rsidP="000C2913">
            <w:pPr>
              <w:spacing w:beforeAutospacing="1"/>
              <w:jc w:val="center"/>
              <w:rPr>
                <w:bCs/>
              </w:rPr>
            </w:pPr>
            <w:r w:rsidRPr="00521D7A">
              <w:rPr>
                <w:bCs/>
              </w:rPr>
              <w:t>1,00</w:t>
            </w:r>
          </w:p>
        </w:tc>
        <w:tc>
          <w:tcPr>
            <w:tcW w:w="1808" w:type="dxa"/>
          </w:tcPr>
          <w:p w:rsidR="004B0220" w:rsidRPr="000719DB" w:rsidRDefault="004B0220" w:rsidP="000C2913">
            <w:pPr>
              <w:spacing w:beforeAutospacing="1"/>
              <w:jc w:val="center"/>
              <w:rPr>
                <w:b/>
                <w:bCs/>
              </w:rPr>
            </w:pPr>
          </w:p>
        </w:tc>
        <w:tc>
          <w:tcPr>
            <w:tcW w:w="2374" w:type="dxa"/>
          </w:tcPr>
          <w:p w:rsidR="004B0220" w:rsidRPr="000719DB" w:rsidRDefault="004B0220" w:rsidP="000C2913">
            <w:pPr>
              <w:spacing w:beforeAutospacing="1"/>
              <w:jc w:val="center"/>
              <w:rPr>
                <w:b/>
                <w:bCs/>
              </w:rPr>
            </w:pPr>
          </w:p>
        </w:tc>
      </w:tr>
      <w:tr w:rsidR="004B0220" w:rsidRPr="000719DB" w:rsidTr="000C2913">
        <w:tc>
          <w:tcPr>
            <w:tcW w:w="2093" w:type="dxa"/>
          </w:tcPr>
          <w:p w:rsidR="004B0220" w:rsidRPr="00521D7A" w:rsidRDefault="004B0220" w:rsidP="004B0220">
            <w:pPr>
              <w:spacing w:beforeAutospacing="1"/>
              <w:jc w:val="center"/>
              <w:rPr>
                <w:bCs/>
              </w:rPr>
            </w:pPr>
            <w:r w:rsidRPr="00521D7A">
              <w:rPr>
                <w:bCs/>
              </w:rPr>
              <w:t>Отвал снежный гидравлический поворотный</w:t>
            </w:r>
          </w:p>
        </w:tc>
        <w:tc>
          <w:tcPr>
            <w:tcW w:w="1644" w:type="dxa"/>
          </w:tcPr>
          <w:p w:rsidR="004B0220" w:rsidRPr="00521D7A" w:rsidRDefault="004B0220" w:rsidP="000C2913">
            <w:pPr>
              <w:spacing w:beforeAutospacing="1"/>
              <w:jc w:val="center"/>
              <w:rPr>
                <w:bCs/>
              </w:rPr>
            </w:pPr>
          </w:p>
        </w:tc>
        <w:tc>
          <w:tcPr>
            <w:tcW w:w="2218" w:type="dxa"/>
          </w:tcPr>
          <w:p w:rsidR="004B0220" w:rsidRPr="00521D7A" w:rsidRDefault="004B0220" w:rsidP="000C2913">
            <w:pPr>
              <w:spacing w:beforeAutospacing="1"/>
              <w:jc w:val="center"/>
              <w:rPr>
                <w:bCs/>
              </w:rPr>
            </w:pPr>
            <w:r w:rsidRPr="00521D7A">
              <w:rPr>
                <w:bCs/>
              </w:rPr>
              <w:t>1,00</w:t>
            </w:r>
          </w:p>
        </w:tc>
        <w:tc>
          <w:tcPr>
            <w:tcW w:w="1808" w:type="dxa"/>
          </w:tcPr>
          <w:p w:rsidR="004B0220" w:rsidRPr="000719DB" w:rsidRDefault="004B0220" w:rsidP="000C2913">
            <w:pPr>
              <w:spacing w:beforeAutospacing="1"/>
              <w:jc w:val="center"/>
              <w:rPr>
                <w:b/>
                <w:bCs/>
              </w:rPr>
            </w:pPr>
          </w:p>
        </w:tc>
        <w:tc>
          <w:tcPr>
            <w:tcW w:w="2374" w:type="dxa"/>
          </w:tcPr>
          <w:p w:rsidR="004B0220" w:rsidRPr="000719DB" w:rsidRDefault="004B0220" w:rsidP="000C2913">
            <w:pPr>
              <w:spacing w:beforeAutospacing="1"/>
              <w:jc w:val="center"/>
              <w:rPr>
                <w:b/>
                <w:bCs/>
              </w:rPr>
            </w:pPr>
          </w:p>
        </w:tc>
      </w:tr>
      <w:tr w:rsidR="004B0220" w:rsidRPr="000719DB" w:rsidTr="000C2913">
        <w:tc>
          <w:tcPr>
            <w:tcW w:w="2093" w:type="dxa"/>
            <w:shd w:val="clear" w:color="auto" w:fill="C6D9F1"/>
          </w:tcPr>
          <w:p w:rsidR="004B0220" w:rsidRPr="000719DB" w:rsidRDefault="004B0220" w:rsidP="000C2913">
            <w:pPr>
              <w:spacing w:beforeAutospacing="1"/>
              <w:jc w:val="center"/>
              <w:rPr>
                <w:b/>
                <w:bCs/>
              </w:rPr>
            </w:pPr>
            <w:r w:rsidRPr="000719DB">
              <w:rPr>
                <w:b/>
                <w:bCs/>
              </w:rPr>
              <w:t>ИТОГО</w:t>
            </w:r>
          </w:p>
          <w:p w:rsidR="004B0220" w:rsidRPr="000719DB" w:rsidRDefault="004B0220" w:rsidP="000C2913">
            <w:pPr>
              <w:spacing w:beforeAutospacing="1"/>
              <w:jc w:val="center"/>
              <w:rPr>
                <w:b/>
                <w:bCs/>
              </w:rPr>
            </w:pPr>
          </w:p>
        </w:tc>
        <w:tc>
          <w:tcPr>
            <w:tcW w:w="1644" w:type="dxa"/>
            <w:shd w:val="clear" w:color="auto" w:fill="C6D9F1"/>
          </w:tcPr>
          <w:p w:rsidR="004B0220" w:rsidRPr="000719DB" w:rsidRDefault="004B0220" w:rsidP="000C2913">
            <w:pPr>
              <w:spacing w:beforeAutospacing="1"/>
              <w:jc w:val="center"/>
              <w:rPr>
                <w:b/>
                <w:bCs/>
              </w:rPr>
            </w:pPr>
          </w:p>
        </w:tc>
        <w:tc>
          <w:tcPr>
            <w:tcW w:w="2218" w:type="dxa"/>
            <w:shd w:val="clear" w:color="auto" w:fill="C6D9F1"/>
          </w:tcPr>
          <w:p w:rsidR="004B0220" w:rsidRPr="000719DB" w:rsidRDefault="004B0220" w:rsidP="000C2913">
            <w:pPr>
              <w:spacing w:beforeAutospacing="1"/>
              <w:jc w:val="center"/>
              <w:rPr>
                <w:b/>
                <w:bCs/>
              </w:rPr>
            </w:pPr>
            <w:r w:rsidRPr="000719DB">
              <w:rPr>
                <w:b/>
                <w:bCs/>
              </w:rPr>
              <w:t>1,00</w:t>
            </w:r>
          </w:p>
        </w:tc>
        <w:tc>
          <w:tcPr>
            <w:tcW w:w="1808" w:type="dxa"/>
            <w:shd w:val="clear" w:color="auto" w:fill="C6D9F1"/>
          </w:tcPr>
          <w:p w:rsidR="004B0220" w:rsidRPr="000719DB" w:rsidRDefault="004B0220" w:rsidP="000C2913">
            <w:pPr>
              <w:spacing w:beforeAutospacing="1"/>
              <w:jc w:val="center"/>
              <w:rPr>
                <w:b/>
                <w:bCs/>
              </w:rPr>
            </w:pPr>
          </w:p>
        </w:tc>
        <w:tc>
          <w:tcPr>
            <w:tcW w:w="2374" w:type="dxa"/>
            <w:shd w:val="clear" w:color="auto" w:fill="C6D9F1"/>
          </w:tcPr>
          <w:p w:rsidR="004B0220" w:rsidRPr="000719DB" w:rsidRDefault="004B0220" w:rsidP="000C2913">
            <w:pPr>
              <w:spacing w:beforeAutospacing="1"/>
              <w:jc w:val="center"/>
              <w:rPr>
                <w:b/>
                <w:bCs/>
              </w:rPr>
            </w:pPr>
          </w:p>
        </w:tc>
      </w:tr>
    </w:tbl>
    <w:p w:rsidR="004B0220" w:rsidRDefault="004B0220" w:rsidP="003719AE">
      <w:pPr>
        <w:jc w:val="center"/>
        <w:rPr>
          <w:b/>
          <w:sz w:val="24"/>
          <w:szCs w:val="24"/>
        </w:rPr>
      </w:pPr>
    </w:p>
    <w:p w:rsidR="00521D7A" w:rsidRPr="00521D7A" w:rsidRDefault="00521D7A" w:rsidP="00521D7A">
      <w:pPr>
        <w:spacing w:beforeAutospacing="1"/>
        <w:ind w:firstLine="706"/>
        <w:jc w:val="center"/>
        <w:rPr>
          <w:b/>
          <w:bCs/>
          <w:sz w:val="24"/>
          <w:szCs w:val="24"/>
        </w:rPr>
      </w:pPr>
      <w:r w:rsidRPr="00521D7A">
        <w:rPr>
          <w:b/>
          <w:bCs/>
          <w:sz w:val="24"/>
          <w:szCs w:val="24"/>
        </w:rPr>
        <w:t>Технические характеристики Товара</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4253"/>
      </w:tblGrid>
      <w:tr w:rsidR="00521D7A" w:rsidRPr="00521D7A" w:rsidTr="000C2913">
        <w:tc>
          <w:tcPr>
            <w:tcW w:w="5954" w:type="dxa"/>
            <w:shd w:val="clear" w:color="auto" w:fill="C6D9F1"/>
          </w:tcPr>
          <w:p w:rsidR="00521D7A" w:rsidRPr="00521D7A" w:rsidRDefault="00521D7A" w:rsidP="000C2913">
            <w:pPr>
              <w:pStyle w:val="af2"/>
              <w:spacing w:after="0" w:line="240" w:lineRule="auto"/>
              <w:ind w:left="0"/>
              <w:jc w:val="center"/>
              <w:rPr>
                <w:rFonts w:ascii="Times New Roman" w:hAnsi="Times New Roman"/>
                <w:b/>
                <w:color w:val="000000"/>
                <w:sz w:val="24"/>
                <w:szCs w:val="24"/>
              </w:rPr>
            </w:pPr>
            <w:r w:rsidRPr="00521D7A">
              <w:rPr>
                <w:rFonts w:ascii="Times New Roman" w:hAnsi="Times New Roman"/>
                <w:b/>
                <w:color w:val="000000"/>
                <w:sz w:val="24"/>
                <w:szCs w:val="24"/>
              </w:rPr>
              <w:t>Наименование характеристики</w:t>
            </w:r>
          </w:p>
        </w:tc>
        <w:tc>
          <w:tcPr>
            <w:tcW w:w="4253" w:type="dxa"/>
            <w:shd w:val="clear" w:color="auto" w:fill="C6D9F1"/>
          </w:tcPr>
          <w:p w:rsidR="00521D7A" w:rsidRPr="00521D7A" w:rsidRDefault="00521D7A" w:rsidP="000C2913">
            <w:pPr>
              <w:pStyle w:val="af2"/>
              <w:spacing w:after="0" w:line="240" w:lineRule="auto"/>
              <w:ind w:left="0"/>
              <w:jc w:val="center"/>
              <w:rPr>
                <w:rFonts w:ascii="Times New Roman" w:hAnsi="Times New Roman"/>
                <w:b/>
                <w:color w:val="000000"/>
                <w:sz w:val="24"/>
                <w:szCs w:val="24"/>
              </w:rPr>
            </w:pPr>
            <w:r w:rsidRPr="00521D7A">
              <w:rPr>
                <w:rFonts w:ascii="Times New Roman" w:hAnsi="Times New Roman"/>
                <w:b/>
                <w:color w:val="000000"/>
                <w:sz w:val="24"/>
                <w:szCs w:val="24"/>
              </w:rPr>
              <w:t>Значение (показатель) характеристики</w:t>
            </w:r>
          </w:p>
          <w:p w:rsidR="00521D7A" w:rsidRPr="00521D7A" w:rsidRDefault="00521D7A" w:rsidP="000C2913">
            <w:pPr>
              <w:pStyle w:val="af2"/>
              <w:spacing w:after="0" w:line="240" w:lineRule="auto"/>
              <w:ind w:left="0"/>
              <w:jc w:val="center"/>
              <w:rPr>
                <w:rFonts w:ascii="Times New Roman" w:hAnsi="Times New Roman"/>
                <w:b/>
                <w:color w:val="000000"/>
                <w:sz w:val="24"/>
                <w:szCs w:val="24"/>
              </w:rPr>
            </w:pPr>
          </w:p>
        </w:tc>
      </w:tr>
      <w:tr w:rsidR="00584823" w:rsidRPr="00521D7A" w:rsidTr="000C2913">
        <w:tc>
          <w:tcPr>
            <w:tcW w:w="10207" w:type="dxa"/>
            <w:gridSpan w:val="2"/>
          </w:tcPr>
          <w:p w:rsidR="00584823" w:rsidRPr="00521D7A" w:rsidRDefault="00584823" w:rsidP="00584823">
            <w:pPr>
              <w:pStyle w:val="af2"/>
              <w:numPr>
                <w:ilvl w:val="0"/>
                <w:numId w:val="20"/>
              </w:num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Погрузчик фронтальный</w:t>
            </w:r>
          </w:p>
        </w:tc>
      </w:tr>
      <w:tr w:rsidR="00521D7A" w:rsidRPr="00521D7A" w:rsidTr="000C2913">
        <w:tc>
          <w:tcPr>
            <w:tcW w:w="5954" w:type="dxa"/>
          </w:tcPr>
          <w:p w:rsidR="00584823" w:rsidRPr="00521D7A" w:rsidRDefault="00521D7A" w:rsidP="000C2913">
            <w:pPr>
              <w:pStyle w:val="af2"/>
              <w:spacing w:after="0" w:line="240" w:lineRule="auto"/>
              <w:ind w:left="0"/>
              <w:rPr>
                <w:rFonts w:ascii="Times New Roman" w:hAnsi="Times New Roman"/>
                <w:color w:val="000000"/>
                <w:sz w:val="24"/>
                <w:szCs w:val="24"/>
              </w:rPr>
            </w:pPr>
            <w:r w:rsidRPr="00521D7A">
              <w:rPr>
                <w:rFonts w:ascii="Times New Roman" w:hAnsi="Times New Roman"/>
                <w:color w:val="000000"/>
                <w:sz w:val="24"/>
                <w:szCs w:val="24"/>
              </w:rPr>
              <w:t>Страна производитель</w:t>
            </w:r>
          </w:p>
        </w:tc>
        <w:tc>
          <w:tcPr>
            <w:tcW w:w="4253" w:type="dxa"/>
          </w:tcPr>
          <w:p w:rsidR="00521D7A" w:rsidRPr="00521D7A" w:rsidRDefault="00521D7A" w:rsidP="000C2913">
            <w:pPr>
              <w:pStyle w:val="af2"/>
              <w:spacing w:after="0" w:line="240" w:lineRule="auto"/>
              <w:ind w:left="0"/>
              <w:jc w:val="center"/>
              <w:rPr>
                <w:rFonts w:ascii="Times New Roman" w:hAnsi="Times New Roman"/>
                <w:color w:val="000000"/>
                <w:sz w:val="24"/>
                <w:szCs w:val="24"/>
              </w:rPr>
            </w:pPr>
          </w:p>
        </w:tc>
      </w:tr>
      <w:tr w:rsidR="00521D7A" w:rsidRPr="00521D7A" w:rsidTr="000C2913">
        <w:tc>
          <w:tcPr>
            <w:tcW w:w="5954" w:type="dxa"/>
          </w:tcPr>
          <w:p w:rsidR="00521D7A" w:rsidRPr="00521D7A" w:rsidRDefault="00584823" w:rsidP="000C2913">
            <w:pPr>
              <w:pStyle w:val="af2"/>
              <w:spacing w:after="0" w:line="240" w:lineRule="auto"/>
              <w:ind w:left="0"/>
              <w:rPr>
                <w:rFonts w:ascii="Times New Roman" w:hAnsi="Times New Roman"/>
                <w:color w:val="000000"/>
                <w:sz w:val="24"/>
                <w:szCs w:val="24"/>
              </w:rPr>
            </w:pPr>
            <w:r w:rsidRPr="00521D7A">
              <w:rPr>
                <w:rFonts w:ascii="Times New Roman" w:hAnsi="Times New Roman"/>
                <w:color w:val="000000"/>
                <w:sz w:val="24"/>
                <w:szCs w:val="24"/>
              </w:rPr>
              <w:t>Год выпуска</w:t>
            </w:r>
          </w:p>
        </w:tc>
        <w:tc>
          <w:tcPr>
            <w:tcW w:w="4253" w:type="dxa"/>
          </w:tcPr>
          <w:p w:rsidR="00521D7A" w:rsidRPr="00521D7A" w:rsidRDefault="00521D7A" w:rsidP="000C2913">
            <w:pPr>
              <w:pStyle w:val="af2"/>
              <w:spacing w:after="0" w:line="240" w:lineRule="auto"/>
              <w:ind w:left="0"/>
              <w:jc w:val="center"/>
              <w:rPr>
                <w:rFonts w:ascii="Times New Roman" w:hAnsi="Times New Roman"/>
                <w:color w:val="000000"/>
                <w:sz w:val="24"/>
                <w:szCs w:val="24"/>
              </w:rPr>
            </w:pPr>
          </w:p>
        </w:tc>
      </w:tr>
      <w:tr w:rsidR="00521D7A" w:rsidRPr="00521D7A" w:rsidTr="000C2913">
        <w:tc>
          <w:tcPr>
            <w:tcW w:w="5954" w:type="dxa"/>
          </w:tcPr>
          <w:p w:rsidR="00521D7A" w:rsidRPr="000C2913" w:rsidRDefault="00584823" w:rsidP="000C2913">
            <w:pPr>
              <w:pStyle w:val="af2"/>
              <w:spacing w:after="0" w:line="240" w:lineRule="auto"/>
              <w:ind w:left="0"/>
              <w:rPr>
                <w:rFonts w:ascii="Times New Roman" w:hAnsi="Times New Roman"/>
                <w:color w:val="000000" w:themeColor="text1"/>
                <w:sz w:val="24"/>
                <w:szCs w:val="24"/>
              </w:rPr>
            </w:pPr>
            <w:r w:rsidRPr="000C2913">
              <w:rPr>
                <w:rFonts w:eastAsia="ArialMT"/>
                <w:color w:val="000000" w:themeColor="text1"/>
                <w:sz w:val="24"/>
                <w:szCs w:val="24"/>
              </w:rPr>
              <w:t>Грузоподъемность,т.</w:t>
            </w:r>
          </w:p>
        </w:tc>
        <w:tc>
          <w:tcPr>
            <w:tcW w:w="4253" w:type="dxa"/>
          </w:tcPr>
          <w:p w:rsidR="00521D7A" w:rsidRPr="000C2913" w:rsidRDefault="00521D7A"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Высота выгрузки (при раскрытии ковша под углом</w:t>
            </w:r>
          </w:p>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45°)</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hAnsi="Times New Roman" w:cs="Times New Roman"/>
                <w:bCs/>
                <w:color w:val="000000" w:themeColor="text1"/>
                <w:sz w:val="24"/>
                <w:szCs w:val="24"/>
              </w:rPr>
            </w:pPr>
            <w:r w:rsidRPr="000C2913">
              <w:rPr>
                <w:rFonts w:ascii="Times New Roman" w:eastAsia="ArialMT" w:hAnsi="Times New Roman" w:cs="Times New Roman"/>
                <w:color w:val="000000" w:themeColor="text1"/>
                <w:sz w:val="24"/>
                <w:szCs w:val="24"/>
              </w:rPr>
              <w:t>Вырывное усилие, кН</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hAnsi="Times New Roman" w:cs="Times New Roman"/>
                <w:bCs/>
                <w:color w:val="000000" w:themeColor="text1"/>
                <w:sz w:val="24"/>
                <w:szCs w:val="24"/>
              </w:rPr>
            </w:pPr>
            <w:r w:rsidRPr="000C2913">
              <w:rPr>
                <w:rFonts w:ascii="Times New Roman" w:eastAsia="ArialMT" w:hAnsi="Times New Roman" w:cs="Times New Roman"/>
                <w:color w:val="000000" w:themeColor="text1"/>
                <w:sz w:val="24"/>
                <w:szCs w:val="24"/>
              </w:rPr>
              <w:t>Ширина режущей кромки ковша, мм</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hAnsi="Times New Roman" w:cs="Times New Roman"/>
                <w:bCs/>
                <w:color w:val="000000" w:themeColor="text1"/>
                <w:sz w:val="24"/>
                <w:szCs w:val="24"/>
              </w:rPr>
            </w:pPr>
            <w:r w:rsidRPr="000C2913">
              <w:rPr>
                <w:rFonts w:ascii="Times New Roman" w:eastAsia="ArialMT" w:hAnsi="Times New Roman" w:cs="Times New Roman"/>
                <w:color w:val="000000" w:themeColor="text1"/>
                <w:sz w:val="24"/>
                <w:szCs w:val="24"/>
              </w:rPr>
              <w:t>Продолжительность рабочего цикла, с</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hAnsi="Times New Roman" w:cs="Times New Roman"/>
                <w:bCs/>
                <w:color w:val="000000" w:themeColor="text1"/>
                <w:sz w:val="24"/>
                <w:szCs w:val="24"/>
              </w:rPr>
            </w:pPr>
            <w:r w:rsidRPr="000C2913">
              <w:rPr>
                <w:rFonts w:ascii="Times New Roman" w:eastAsia="ArialMT" w:hAnsi="Times New Roman" w:cs="Times New Roman"/>
                <w:color w:val="000000" w:themeColor="text1"/>
                <w:sz w:val="24"/>
                <w:szCs w:val="24"/>
              </w:rPr>
              <w:t>Тип рамы</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hAnsi="Times New Roman" w:cs="Times New Roman"/>
                <w:bCs/>
                <w:color w:val="000000" w:themeColor="text1"/>
                <w:sz w:val="24"/>
                <w:szCs w:val="24"/>
              </w:rPr>
            </w:pPr>
            <w:r w:rsidRPr="000C2913">
              <w:rPr>
                <w:rFonts w:ascii="Times New Roman" w:eastAsia="ArialMT" w:hAnsi="Times New Roman" w:cs="Times New Roman"/>
                <w:color w:val="000000" w:themeColor="text1"/>
                <w:sz w:val="24"/>
                <w:szCs w:val="24"/>
              </w:rPr>
              <w:t>Максимальная скорость, км/ч</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Эксплуатационная масса, т</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Габаритные размеры, (Д×Ш×В)</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Органы управления погрузочным оборудованием</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Двигатель: модель</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Мощность, кВт (л.с.)</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Тип трансмиссии</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Рабочее давление в гидросистеме, МПа</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Топливный бак, л</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r w:rsidR="00584823" w:rsidRPr="00521D7A" w:rsidTr="000C2913">
        <w:tc>
          <w:tcPr>
            <w:tcW w:w="5954" w:type="dxa"/>
          </w:tcPr>
          <w:p w:rsidR="00584823" w:rsidRPr="000C2913" w:rsidRDefault="00584823" w:rsidP="000C2913">
            <w:pPr>
              <w:pStyle w:val="5"/>
              <w:rPr>
                <w:rFonts w:ascii="Times New Roman" w:eastAsia="ArialMT" w:hAnsi="Times New Roman" w:cs="Times New Roman"/>
                <w:color w:val="000000" w:themeColor="text1"/>
                <w:sz w:val="24"/>
                <w:szCs w:val="24"/>
              </w:rPr>
            </w:pPr>
            <w:r w:rsidRPr="000C2913">
              <w:rPr>
                <w:rFonts w:ascii="Times New Roman" w:eastAsia="ArialMT" w:hAnsi="Times New Roman" w:cs="Times New Roman"/>
                <w:color w:val="000000" w:themeColor="text1"/>
                <w:sz w:val="24"/>
                <w:szCs w:val="24"/>
              </w:rPr>
              <w:t>Гидравлика, л</w:t>
            </w:r>
          </w:p>
        </w:tc>
        <w:tc>
          <w:tcPr>
            <w:tcW w:w="4253" w:type="dxa"/>
          </w:tcPr>
          <w:p w:rsidR="00584823" w:rsidRPr="000C2913" w:rsidRDefault="00584823" w:rsidP="000C2913">
            <w:pPr>
              <w:pStyle w:val="af2"/>
              <w:spacing w:after="0" w:line="240" w:lineRule="auto"/>
              <w:ind w:left="0"/>
              <w:jc w:val="center"/>
              <w:rPr>
                <w:rFonts w:ascii="Times New Roman" w:hAnsi="Times New Roman"/>
                <w:color w:val="000000" w:themeColor="text1"/>
                <w:sz w:val="24"/>
                <w:szCs w:val="24"/>
              </w:rPr>
            </w:pPr>
          </w:p>
        </w:tc>
      </w:tr>
    </w:tbl>
    <w:p w:rsidR="00521D7A" w:rsidRDefault="00521D7A" w:rsidP="003719AE">
      <w:pPr>
        <w:jc w:val="center"/>
        <w:rPr>
          <w:b/>
          <w:sz w:val="24"/>
          <w:szCs w:val="24"/>
        </w:rPr>
      </w:pPr>
    </w:p>
    <w:p w:rsidR="00584823" w:rsidRDefault="00584823" w:rsidP="003719AE">
      <w:pPr>
        <w:jc w:val="center"/>
        <w:rPr>
          <w:b/>
          <w:sz w:val="24"/>
          <w:szCs w:val="24"/>
        </w:rPr>
      </w:pPr>
    </w:p>
    <w:tbl>
      <w:tblPr>
        <w:tblStyle w:val="a6"/>
        <w:tblW w:w="0" w:type="auto"/>
        <w:tblLook w:val="04A0"/>
      </w:tblPr>
      <w:tblGrid>
        <w:gridCol w:w="5920"/>
        <w:gridCol w:w="4217"/>
      </w:tblGrid>
      <w:tr w:rsidR="00584823" w:rsidTr="00584823">
        <w:tc>
          <w:tcPr>
            <w:tcW w:w="5920" w:type="dxa"/>
          </w:tcPr>
          <w:p w:rsidR="00584823" w:rsidRPr="00584823" w:rsidRDefault="00584823" w:rsidP="00584823">
            <w:pPr>
              <w:jc w:val="left"/>
              <w:rPr>
                <w:color w:val="000000" w:themeColor="text1"/>
                <w:sz w:val="24"/>
                <w:szCs w:val="24"/>
              </w:rPr>
            </w:pPr>
            <w:r w:rsidRPr="00584823">
              <w:rPr>
                <w:color w:val="000000" w:themeColor="text1"/>
                <w:sz w:val="24"/>
                <w:szCs w:val="24"/>
              </w:rPr>
              <w:t>Размерность колеса</w:t>
            </w:r>
          </w:p>
        </w:tc>
        <w:tc>
          <w:tcPr>
            <w:tcW w:w="4217" w:type="dxa"/>
          </w:tcPr>
          <w:p w:rsidR="00584823" w:rsidRDefault="00584823" w:rsidP="003719AE">
            <w:pPr>
              <w:jc w:val="center"/>
              <w:rPr>
                <w:b/>
                <w:sz w:val="24"/>
                <w:szCs w:val="24"/>
              </w:rPr>
            </w:pPr>
          </w:p>
        </w:tc>
      </w:tr>
      <w:tr w:rsidR="00584823" w:rsidTr="00584823">
        <w:tc>
          <w:tcPr>
            <w:tcW w:w="5920" w:type="dxa"/>
          </w:tcPr>
          <w:p w:rsidR="00584823" w:rsidRPr="00584823" w:rsidRDefault="00584823" w:rsidP="000C2913">
            <w:pPr>
              <w:pStyle w:val="5"/>
              <w:outlineLvl w:val="4"/>
              <w:rPr>
                <w:rFonts w:ascii="Times New Roman" w:eastAsia="ArialMT" w:hAnsi="Times New Roman" w:cs="Times New Roman"/>
                <w:color w:val="000000" w:themeColor="text1"/>
                <w:sz w:val="24"/>
                <w:szCs w:val="24"/>
              </w:rPr>
            </w:pPr>
            <w:r w:rsidRPr="00584823">
              <w:rPr>
                <w:rFonts w:ascii="Times New Roman" w:eastAsia="ArialMT" w:hAnsi="Times New Roman" w:cs="Times New Roman"/>
                <w:color w:val="000000" w:themeColor="text1"/>
                <w:sz w:val="24"/>
                <w:szCs w:val="24"/>
              </w:rPr>
              <w:t>Рабочие тормоза</w:t>
            </w:r>
          </w:p>
        </w:tc>
        <w:tc>
          <w:tcPr>
            <w:tcW w:w="4217" w:type="dxa"/>
          </w:tcPr>
          <w:p w:rsidR="00584823" w:rsidRDefault="00584823" w:rsidP="003719AE">
            <w:pPr>
              <w:jc w:val="center"/>
              <w:rPr>
                <w:b/>
                <w:sz w:val="24"/>
                <w:szCs w:val="24"/>
              </w:rPr>
            </w:pPr>
          </w:p>
        </w:tc>
      </w:tr>
      <w:tr w:rsidR="00584823" w:rsidTr="00584823">
        <w:tc>
          <w:tcPr>
            <w:tcW w:w="5920" w:type="dxa"/>
          </w:tcPr>
          <w:p w:rsidR="00584823" w:rsidRPr="00584823" w:rsidRDefault="00584823" w:rsidP="000C2913">
            <w:pPr>
              <w:pStyle w:val="5"/>
              <w:outlineLvl w:val="4"/>
              <w:rPr>
                <w:rFonts w:ascii="Times New Roman" w:eastAsia="ArialMT" w:hAnsi="Times New Roman" w:cs="Times New Roman"/>
                <w:color w:val="000000" w:themeColor="text1"/>
                <w:sz w:val="24"/>
                <w:szCs w:val="24"/>
              </w:rPr>
            </w:pPr>
            <w:r w:rsidRPr="00584823">
              <w:rPr>
                <w:rFonts w:ascii="Times New Roman" w:eastAsia="ArialMT" w:hAnsi="Times New Roman" w:cs="Times New Roman"/>
                <w:color w:val="000000" w:themeColor="text1"/>
                <w:sz w:val="24"/>
                <w:szCs w:val="24"/>
              </w:rPr>
              <w:t>Стояночный тормоз</w:t>
            </w:r>
          </w:p>
        </w:tc>
        <w:tc>
          <w:tcPr>
            <w:tcW w:w="4217" w:type="dxa"/>
          </w:tcPr>
          <w:p w:rsidR="00584823" w:rsidRDefault="00584823" w:rsidP="003719AE">
            <w:pPr>
              <w:jc w:val="center"/>
              <w:rPr>
                <w:b/>
                <w:sz w:val="24"/>
                <w:szCs w:val="24"/>
              </w:rPr>
            </w:pPr>
          </w:p>
        </w:tc>
      </w:tr>
      <w:tr w:rsidR="00584823" w:rsidTr="00584823">
        <w:tc>
          <w:tcPr>
            <w:tcW w:w="5920" w:type="dxa"/>
          </w:tcPr>
          <w:p w:rsidR="00584823" w:rsidRPr="00584823" w:rsidRDefault="00584823" w:rsidP="000C2913">
            <w:pPr>
              <w:pStyle w:val="5"/>
              <w:outlineLvl w:val="4"/>
              <w:rPr>
                <w:rFonts w:ascii="Times New Roman" w:eastAsia="ArialMT" w:hAnsi="Times New Roman" w:cs="Times New Roman"/>
                <w:color w:val="000000" w:themeColor="text1"/>
                <w:sz w:val="24"/>
                <w:szCs w:val="24"/>
              </w:rPr>
            </w:pPr>
            <w:r w:rsidRPr="00584823">
              <w:rPr>
                <w:rFonts w:ascii="Times New Roman" w:hAnsi="Times New Roman" w:cs="Times New Roman"/>
                <w:color w:val="000000" w:themeColor="text1"/>
                <w:sz w:val="24"/>
                <w:szCs w:val="24"/>
              </w:rPr>
              <w:t>Передний  гидравлический гидровывод для навески гидравлического снежного отвала</w:t>
            </w:r>
          </w:p>
        </w:tc>
        <w:tc>
          <w:tcPr>
            <w:tcW w:w="4217" w:type="dxa"/>
          </w:tcPr>
          <w:p w:rsidR="00584823" w:rsidRDefault="00584823" w:rsidP="003719AE">
            <w:pPr>
              <w:jc w:val="center"/>
              <w:rPr>
                <w:b/>
                <w:sz w:val="24"/>
                <w:szCs w:val="24"/>
              </w:rPr>
            </w:pPr>
          </w:p>
        </w:tc>
      </w:tr>
      <w:tr w:rsidR="00C70741" w:rsidTr="00584823">
        <w:tc>
          <w:tcPr>
            <w:tcW w:w="5920" w:type="dxa"/>
          </w:tcPr>
          <w:p w:rsidR="00C70741" w:rsidRPr="00584823" w:rsidRDefault="00C70741" w:rsidP="000C2913">
            <w:pPr>
              <w:pStyle w:val="5"/>
              <w:outlineLvl w:val="4"/>
              <w:rPr>
                <w:rFonts w:ascii="Times New Roman" w:hAnsi="Times New Roman" w:cs="Times New Roman"/>
                <w:color w:val="000000" w:themeColor="text1"/>
                <w:sz w:val="24"/>
                <w:szCs w:val="24"/>
              </w:rPr>
            </w:pPr>
          </w:p>
        </w:tc>
        <w:tc>
          <w:tcPr>
            <w:tcW w:w="4217" w:type="dxa"/>
          </w:tcPr>
          <w:p w:rsidR="00C70741" w:rsidRDefault="00C70741" w:rsidP="003719AE">
            <w:pPr>
              <w:jc w:val="center"/>
              <w:rPr>
                <w:b/>
                <w:sz w:val="24"/>
                <w:szCs w:val="24"/>
              </w:rPr>
            </w:pPr>
          </w:p>
        </w:tc>
      </w:tr>
      <w:tr w:rsidR="00584823" w:rsidTr="000C2913">
        <w:tc>
          <w:tcPr>
            <w:tcW w:w="10137" w:type="dxa"/>
            <w:gridSpan w:val="2"/>
          </w:tcPr>
          <w:p w:rsidR="00584823" w:rsidRDefault="00584823" w:rsidP="00C70741">
            <w:pPr>
              <w:jc w:val="center"/>
              <w:rPr>
                <w:b/>
                <w:sz w:val="24"/>
                <w:szCs w:val="24"/>
              </w:rPr>
            </w:pPr>
            <w:r>
              <w:rPr>
                <w:b/>
                <w:sz w:val="24"/>
                <w:szCs w:val="24"/>
              </w:rPr>
              <w:t xml:space="preserve">2 Снежный отвал гидравлический </w:t>
            </w:r>
            <w:r w:rsidRPr="00C70741">
              <w:rPr>
                <w:b/>
                <w:sz w:val="24"/>
                <w:szCs w:val="24"/>
              </w:rPr>
              <w:t>поворотный</w:t>
            </w:r>
            <w:r w:rsidR="00C70741" w:rsidRPr="00C70741">
              <w:rPr>
                <w:b/>
                <w:sz w:val="24"/>
                <w:szCs w:val="24"/>
              </w:rPr>
              <w:t xml:space="preserve"> </w:t>
            </w:r>
          </w:p>
        </w:tc>
      </w:tr>
      <w:tr w:rsidR="00C70741" w:rsidTr="00584823">
        <w:tc>
          <w:tcPr>
            <w:tcW w:w="5920" w:type="dxa"/>
          </w:tcPr>
          <w:p w:rsidR="00C70741" w:rsidRDefault="00C70741" w:rsidP="00C70741">
            <w:pPr>
              <w:jc w:val="left"/>
              <w:rPr>
                <w:sz w:val="24"/>
                <w:szCs w:val="24"/>
              </w:rPr>
            </w:pPr>
            <w:r>
              <w:rPr>
                <w:sz w:val="24"/>
                <w:szCs w:val="24"/>
              </w:rPr>
              <w:t>Количество г</w:t>
            </w:r>
            <w:r w:rsidRPr="00C9337B">
              <w:rPr>
                <w:sz w:val="24"/>
                <w:szCs w:val="24"/>
              </w:rPr>
              <w:t>идравлически</w:t>
            </w:r>
            <w:r>
              <w:rPr>
                <w:sz w:val="24"/>
                <w:szCs w:val="24"/>
              </w:rPr>
              <w:t xml:space="preserve">х </w:t>
            </w:r>
            <w:r w:rsidRPr="00C9337B">
              <w:rPr>
                <w:sz w:val="24"/>
                <w:szCs w:val="24"/>
              </w:rPr>
              <w:t>цилиндр</w:t>
            </w:r>
            <w:r>
              <w:rPr>
                <w:sz w:val="24"/>
                <w:szCs w:val="24"/>
              </w:rPr>
              <w:t>ов</w:t>
            </w:r>
            <w:r w:rsidRPr="00C9337B">
              <w:rPr>
                <w:sz w:val="24"/>
                <w:szCs w:val="24"/>
              </w:rPr>
              <w:t xml:space="preserve"> бокового поворота</w:t>
            </w:r>
          </w:p>
        </w:tc>
        <w:tc>
          <w:tcPr>
            <w:tcW w:w="4217" w:type="dxa"/>
          </w:tcPr>
          <w:p w:rsidR="00C70741" w:rsidRDefault="00C70741" w:rsidP="003719AE">
            <w:pPr>
              <w:jc w:val="center"/>
              <w:rPr>
                <w:b/>
                <w:sz w:val="24"/>
                <w:szCs w:val="24"/>
              </w:rPr>
            </w:pPr>
          </w:p>
        </w:tc>
      </w:tr>
      <w:tr w:rsidR="00584823" w:rsidTr="00584823">
        <w:tc>
          <w:tcPr>
            <w:tcW w:w="5920" w:type="dxa"/>
          </w:tcPr>
          <w:p w:rsidR="00584823" w:rsidRPr="00584823" w:rsidRDefault="00C70741" w:rsidP="00584823">
            <w:pPr>
              <w:jc w:val="left"/>
              <w:rPr>
                <w:sz w:val="24"/>
                <w:szCs w:val="24"/>
              </w:rPr>
            </w:pPr>
            <w:r>
              <w:rPr>
                <w:sz w:val="24"/>
                <w:szCs w:val="24"/>
              </w:rPr>
              <w:t>Ширина, мм</w:t>
            </w:r>
          </w:p>
        </w:tc>
        <w:tc>
          <w:tcPr>
            <w:tcW w:w="4217" w:type="dxa"/>
          </w:tcPr>
          <w:p w:rsidR="00584823" w:rsidRDefault="00584823" w:rsidP="003719AE">
            <w:pPr>
              <w:jc w:val="center"/>
              <w:rPr>
                <w:b/>
                <w:sz w:val="24"/>
                <w:szCs w:val="24"/>
              </w:rPr>
            </w:pPr>
          </w:p>
        </w:tc>
      </w:tr>
      <w:tr w:rsidR="00584823" w:rsidTr="00584823">
        <w:tc>
          <w:tcPr>
            <w:tcW w:w="5920" w:type="dxa"/>
          </w:tcPr>
          <w:p w:rsidR="00584823" w:rsidRPr="00584823" w:rsidRDefault="00C70741" w:rsidP="00584823">
            <w:pPr>
              <w:jc w:val="left"/>
              <w:rPr>
                <w:sz w:val="24"/>
                <w:szCs w:val="24"/>
              </w:rPr>
            </w:pPr>
            <w:r>
              <w:rPr>
                <w:sz w:val="24"/>
                <w:szCs w:val="24"/>
              </w:rPr>
              <w:t>Высота, мм</w:t>
            </w:r>
          </w:p>
        </w:tc>
        <w:tc>
          <w:tcPr>
            <w:tcW w:w="4217" w:type="dxa"/>
          </w:tcPr>
          <w:p w:rsidR="00584823" w:rsidRDefault="00584823" w:rsidP="003719AE">
            <w:pPr>
              <w:jc w:val="center"/>
              <w:rPr>
                <w:b/>
                <w:sz w:val="24"/>
                <w:szCs w:val="24"/>
              </w:rPr>
            </w:pPr>
          </w:p>
        </w:tc>
      </w:tr>
      <w:tr w:rsidR="00C70741" w:rsidTr="00584823">
        <w:tc>
          <w:tcPr>
            <w:tcW w:w="5920" w:type="dxa"/>
          </w:tcPr>
          <w:p w:rsidR="00C70741" w:rsidRDefault="00C70741" w:rsidP="00584823">
            <w:pPr>
              <w:jc w:val="left"/>
              <w:rPr>
                <w:sz w:val="24"/>
                <w:szCs w:val="24"/>
              </w:rPr>
            </w:pPr>
          </w:p>
        </w:tc>
        <w:tc>
          <w:tcPr>
            <w:tcW w:w="4217" w:type="dxa"/>
          </w:tcPr>
          <w:p w:rsidR="00C70741" w:rsidRDefault="00C70741" w:rsidP="003719AE">
            <w:pPr>
              <w:jc w:val="center"/>
              <w:rPr>
                <w:b/>
                <w:sz w:val="24"/>
                <w:szCs w:val="24"/>
              </w:rPr>
            </w:pPr>
          </w:p>
        </w:tc>
      </w:tr>
    </w:tbl>
    <w:p w:rsidR="00584823" w:rsidRDefault="00584823" w:rsidP="003719AE">
      <w:pPr>
        <w:jc w:val="center"/>
        <w:rPr>
          <w:b/>
          <w:sz w:val="24"/>
          <w:szCs w:val="24"/>
        </w:rPr>
      </w:pPr>
    </w:p>
    <w:p w:rsidR="00584823" w:rsidRDefault="00584823" w:rsidP="00326E01">
      <w:pPr>
        <w:rPr>
          <w:b/>
          <w:sz w:val="24"/>
          <w:szCs w:val="24"/>
        </w:rPr>
      </w:pPr>
    </w:p>
    <w:p w:rsidR="00521D7A" w:rsidRDefault="00521D7A" w:rsidP="00521D7A">
      <w:pPr>
        <w:pStyle w:val="af2"/>
        <w:ind w:left="644"/>
        <w:jc w:val="center"/>
        <w:rPr>
          <w:rFonts w:ascii="Times New Roman" w:hAnsi="Times New Roman"/>
          <w:b/>
          <w:color w:val="000000"/>
          <w:sz w:val="24"/>
          <w:szCs w:val="24"/>
        </w:rPr>
      </w:pPr>
      <w:r>
        <w:rPr>
          <w:rFonts w:ascii="Times New Roman" w:hAnsi="Times New Roman"/>
          <w:b/>
          <w:color w:val="000000"/>
          <w:sz w:val="24"/>
          <w:szCs w:val="24"/>
        </w:rPr>
        <w:t xml:space="preserve">Дополнительные (потребительские) </w:t>
      </w:r>
      <w:r w:rsidRPr="00311CED">
        <w:rPr>
          <w:rFonts w:ascii="Times New Roman" w:hAnsi="Times New Roman"/>
          <w:b/>
          <w:color w:val="000000"/>
          <w:sz w:val="24"/>
          <w:szCs w:val="24"/>
        </w:rPr>
        <w:t>характеристики Товара:</w:t>
      </w:r>
    </w:p>
    <w:p w:rsidR="00521D7A" w:rsidRPr="00576044" w:rsidRDefault="00521D7A" w:rsidP="00521D7A">
      <w:pPr>
        <w:pStyle w:val="af2"/>
        <w:ind w:left="644"/>
        <w:rPr>
          <w:rFonts w:ascii="Times New Roman" w:hAnsi="Times New Roman"/>
          <w:b/>
          <w:color w:val="000000"/>
          <w:sz w:val="10"/>
          <w:szCs w:val="1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4"/>
        <w:gridCol w:w="4111"/>
      </w:tblGrid>
      <w:tr w:rsidR="00521D7A" w:rsidRPr="00BB5E60" w:rsidTr="00521D7A">
        <w:tc>
          <w:tcPr>
            <w:tcW w:w="5954" w:type="dxa"/>
            <w:shd w:val="clear" w:color="auto" w:fill="C6D9F1"/>
          </w:tcPr>
          <w:p w:rsidR="00521D7A" w:rsidRPr="00BB5E60" w:rsidRDefault="00521D7A" w:rsidP="000C2913">
            <w:pPr>
              <w:pStyle w:val="af2"/>
              <w:spacing w:after="0" w:line="240" w:lineRule="auto"/>
              <w:ind w:left="0"/>
              <w:jc w:val="center"/>
              <w:rPr>
                <w:rFonts w:ascii="Times New Roman" w:hAnsi="Times New Roman"/>
                <w:b/>
                <w:color w:val="000000"/>
                <w:sz w:val="24"/>
                <w:szCs w:val="24"/>
              </w:rPr>
            </w:pPr>
            <w:r w:rsidRPr="00BB5E60">
              <w:rPr>
                <w:rFonts w:ascii="Times New Roman" w:hAnsi="Times New Roman"/>
                <w:b/>
                <w:color w:val="000000"/>
                <w:sz w:val="24"/>
                <w:szCs w:val="24"/>
              </w:rPr>
              <w:t>Наименование характеристики</w:t>
            </w:r>
          </w:p>
        </w:tc>
        <w:tc>
          <w:tcPr>
            <w:tcW w:w="4111" w:type="dxa"/>
            <w:shd w:val="clear" w:color="auto" w:fill="C6D9F1"/>
          </w:tcPr>
          <w:p w:rsidR="00521D7A" w:rsidRPr="00BB5E60" w:rsidRDefault="00521D7A" w:rsidP="000C2913">
            <w:pPr>
              <w:pStyle w:val="af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 xml:space="preserve">Значение (показатель) </w:t>
            </w:r>
            <w:r w:rsidRPr="00BB5E60">
              <w:rPr>
                <w:rFonts w:ascii="Times New Roman" w:hAnsi="Times New Roman"/>
                <w:b/>
                <w:color w:val="000000"/>
                <w:sz w:val="24"/>
                <w:szCs w:val="24"/>
              </w:rPr>
              <w:t>характеристики</w:t>
            </w:r>
          </w:p>
        </w:tc>
      </w:tr>
      <w:tr w:rsidR="00521D7A" w:rsidRPr="00BB5E60" w:rsidTr="00521D7A">
        <w:tc>
          <w:tcPr>
            <w:tcW w:w="5954" w:type="dxa"/>
          </w:tcPr>
          <w:p w:rsidR="00521D7A" w:rsidRPr="000C615A" w:rsidRDefault="00584823" w:rsidP="000C2913">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Стандартный ковш</w:t>
            </w:r>
            <w:r w:rsidR="00936B84">
              <w:rPr>
                <w:rFonts w:ascii="Times New Roman" w:hAnsi="Times New Roman"/>
                <w:color w:val="000000"/>
                <w:sz w:val="24"/>
                <w:szCs w:val="24"/>
              </w:rPr>
              <w:t>, шт</w:t>
            </w:r>
          </w:p>
        </w:tc>
        <w:tc>
          <w:tcPr>
            <w:tcW w:w="4111" w:type="dxa"/>
          </w:tcPr>
          <w:p w:rsidR="00521D7A" w:rsidRPr="00BB5E60" w:rsidRDefault="00521D7A" w:rsidP="000C2913">
            <w:pPr>
              <w:pStyle w:val="af2"/>
              <w:spacing w:after="0" w:line="240" w:lineRule="auto"/>
              <w:ind w:left="0"/>
              <w:jc w:val="center"/>
              <w:rPr>
                <w:rFonts w:ascii="Times New Roman" w:hAnsi="Times New Roman"/>
                <w:color w:val="000000"/>
                <w:sz w:val="24"/>
                <w:szCs w:val="24"/>
              </w:rPr>
            </w:pPr>
          </w:p>
        </w:tc>
      </w:tr>
      <w:tr w:rsidR="00521D7A" w:rsidRPr="00BB5E60" w:rsidTr="00521D7A">
        <w:tc>
          <w:tcPr>
            <w:tcW w:w="5954" w:type="dxa"/>
          </w:tcPr>
          <w:p w:rsidR="00521D7A" w:rsidRPr="00BB5E60" w:rsidRDefault="00521D7A" w:rsidP="000C2913">
            <w:pPr>
              <w:pStyle w:val="af2"/>
              <w:spacing w:after="0" w:line="240" w:lineRule="auto"/>
              <w:ind w:left="0"/>
              <w:rPr>
                <w:rFonts w:ascii="Times New Roman" w:hAnsi="Times New Roman"/>
                <w:color w:val="000000"/>
                <w:sz w:val="24"/>
                <w:szCs w:val="24"/>
              </w:rPr>
            </w:pPr>
          </w:p>
        </w:tc>
        <w:tc>
          <w:tcPr>
            <w:tcW w:w="4111" w:type="dxa"/>
          </w:tcPr>
          <w:p w:rsidR="00521D7A" w:rsidRPr="00BB5E60" w:rsidRDefault="00521D7A" w:rsidP="000C2913">
            <w:pPr>
              <w:jc w:val="center"/>
            </w:pPr>
          </w:p>
        </w:tc>
      </w:tr>
      <w:tr w:rsidR="00521D7A" w:rsidRPr="00BB5E60" w:rsidTr="00521D7A">
        <w:tc>
          <w:tcPr>
            <w:tcW w:w="5954" w:type="dxa"/>
          </w:tcPr>
          <w:p w:rsidR="00521D7A" w:rsidRPr="00BB5E60" w:rsidRDefault="00521D7A" w:rsidP="000C2913">
            <w:pPr>
              <w:pStyle w:val="af2"/>
              <w:spacing w:after="0" w:line="240" w:lineRule="auto"/>
              <w:ind w:left="0"/>
              <w:rPr>
                <w:rFonts w:ascii="Times New Roman" w:hAnsi="Times New Roman"/>
                <w:color w:val="000000"/>
                <w:sz w:val="24"/>
                <w:szCs w:val="24"/>
              </w:rPr>
            </w:pPr>
          </w:p>
        </w:tc>
        <w:tc>
          <w:tcPr>
            <w:tcW w:w="4111" w:type="dxa"/>
          </w:tcPr>
          <w:p w:rsidR="00521D7A" w:rsidRPr="00BB5E60" w:rsidRDefault="00521D7A" w:rsidP="000C2913">
            <w:pPr>
              <w:jc w:val="center"/>
            </w:pPr>
          </w:p>
        </w:tc>
      </w:tr>
    </w:tbl>
    <w:p w:rsidR="00521D7A" w:rsidRDefault="00521D7A" w:rsidP="00521D7A">
      <w:pPr>
        <w:shd w:val="clear" w:color="auto" w:fill="FFFFFF"/>
        <w:jc w:val="center"/>
        <w:outlineLvl w:val="0"/>
        <w:rPr>
          <w:b/>
          <w:color w:val="000000"/>
          <w:spacing w:val="-1"/>
          <w:sz w:val="24"/>
          <w:szCs w:val="24"/>
        </w:rPr>
      </w:pPr>
    </w:p>
    <w:p w:rsidR="00521D7A" w:rsidRPr="00521D7A" w:rsidRDefault="00521D7A" w:rsidP="00521D7A">
      <w:pPr>
        <w:shd w:val="clear" w:color="auto" w:fill="FFFFFF"/>
        <w:jc w:val="center"/>
        <w:outlineLvl w:val="0"/>
        <w:rPr>
          <w:b/>
          <w:color w:val="000000"/>
          <w:spacing w:val="-1"/>
          <w:sz w:val="24"/>
          <w:szCs w:val="24"/>
        </w:rPr>
      </w:pPr>
      <w:r w:rsidRPr="00521D7A">
        <w:rPr>
          <w:b/>
          <w:color w:val="000000"/>
          <w:spacing w:val="-1"/>
          <w:sz w:val="24"/>
          <w:szCs w:val="24"/>
        </w:rPr>
        <w:t>Ведомость комплектации Товара</w:t>
      </w:r>
    </w:p>
    <w:p w:rsidR="00521D7A" w:rsidRPr="00521D7A" w:rsidRDefault="00521D7A" w:rsidP="00521D7A">
      <w:pPr>
        <w:shd w:val="clear" w:color="auto" w:fill="FFFFFF"/>
        <w:jc w:val="center"/>
        <w:rPr>
          <w:color w:val="000000"/>
          <w:spacing w:val="-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678"/>
        <w:gridCol w:w="3260"/>
        <w:gridCol w:w="992"/>
      </w:tblGrid>
      <w:tr w:rsidR="00521D7A" w:rsidRPr="00521D7A" w:rsidTr="000C2913">
        <w:tc>
          <w:tcPr>
            <w:tcW w:w="817" w:type="dxa"/>
            <w:shd w:val="clear" w:color="auto" w:fill="C6D9F1"/>
            <w:vAlign w:val="center"/>
          </w:tcPr>
          <w:p w:rsidR="00521D7A" w:rsidRPr="00521D7A" w:rsidRDefault="00521D7A" w:rsidP="000C2913">
            <w:pPr>
              <w:jc w:val="center"/>
              <w:rPr>
                <w:color w:val="000000"/>
                <w:spacing w:val="-1"/>
                <w:sz w:val="24"/>
                <w:szCs w:val="24"/>
              </w:rPr>
            </w:pPr>
            <w:r w:rsidRPr="00521D7A">
              <w:rPr>
                <w:color w:val="000000"/>
                <w:spacing w:val="-1"/>
                <w:sz w:val="24"/>
                <w:szCs w:val="24"/>
              </w:rPr>
              <w:t>№№ п.п</w:t>
            </w:r>
          </w:p>
        </w:tc>
        <w:tc>
          <w:tcPr>
            <w:tcW w:w="4678" w:type="dxa"/>
            <w:shd w:val="clear" w:color="auto" w:fill="C6D9F1"/>
            <w:vAlign w:val="center"/>
          </w:tcPr>
          <w:p w:rsidR="00521D7A" w:rsidRPr="00521D7A" w:rsidRDefault="00521D7A" w:rsidP="000C2913">
            <w:pPr>
              <w:jc w:val="center"/>
              <w:rPr>
                <w:color w:val="000000"/>
                <w:spacing w:val="-1"/>
                <w:sz w:val="24"/>
                <w:szCs w:val="24"/>
              </w:rPr>
            </w:pPr>
            <w:r w:rsidRPr="00521D7A">
              <w:rPr>
                <w:color w:val="000000"/>
                <w:spacing w:val="-1"/>
                <w:sz w:val="24"/>
                <w:szCs w:val="24"/>
              </w:rPr>
              <w:t>Наименование</w:t>
            </w:r>
          </w:p>
        </w:tc>
        <w:tc>
          <w:tcPr>
            <w:tcW w:w="3260" w:type="dxa"/>
            <w:shd w:val="clear" w:color="auto" w:fill="C6D9F1"/>
            <w:vAlign w:val="center"/>
          </w:tcPr>
          <w:p w:rsidR="00521D7A" w:rsidRPr="00521D7A" w:rsidRDefault="00521D7A" w:rsidP="000C2913">
            <w:pPr>
              <w:jc w:val="center"/>
              <w:rPr>
                <w:color w:val="000000"/>
                <w:spacing w:val="-1"/>
                <w:sz w:val="24"/>
                <w:szCs w:val="24"/>
              </w:rPr>
            </w:pPr>
            <w:r w:rsidRPr="00521D7A">
              <w:rPr>
                <w:color w:val="000000"/>
                <w:spacing w:val="-1"/>
                <w:sz w:val="24"/>
                <w:szCs w:val="24"/>
              </w:rPr>
              <w:t>Единица измерения</w:t>
            </w:r>
          </w:p>
        </w:tc>
        <w:tc>
          <w:tcPr>
            <w:tcW w:w="992" w:type="dxa"/>
            <w:shd w:val="clear" w:color="auto" w:fill="C6D9F1"/>
            <w:vAlign w:val="center"/>
          </w:tcPr>
          <w:p w:rsidR="00521D7A" w:rsidRPr="00521D7A" w:rsidRDefault="00521D7A" w:rsidP="000C2913">
            <w:pPr>
              <w:jc w:val="center"/>
              <w:rPr>
                <w:color w:val="000000"/>
                <w:spacing w:val="-1"/>
                <w:sz w:val="24"/>
                <w:szCs w:val="24"/>
              </w:rPr>
            </w:pPr>
            <w:r w:rsidRPr="00521D7A">
              <w:rPr>
                <w:color w:val="000000"/>
                <w:spacing w:val="-1"/>
                <w:sz w:val="24"/>
                <w:szCs w:val="24"/>
              </w:rPr>
              <w:t>Кол-во</w:t>
            </w:r>
          </w:p>
        </w:tc>
      </w:tr>
      <w:tr w:rsidR="00521D7A" w:rsidRPr="00521D7A" w:rsidTr="000C2913">
        <w:tc>
          <w:tcPr>
            <w:tcW w:w="817" w:type="dxa"/>
            <w:vAlign w:val="center"/>
          </w:tcPr>
          <w:p w:rsidR="00521D7A" w:rsidRPr="00521D7A" w:rsidRDefault="00521D7A" w:rsidP="000C2913">
            <w:pPr>
              <w:jc w:val="center"/>
              <w:rPr>
                <w:color w:val="000000"/>
                <w:spacing w:val="-1"/>
                <w:sz w:val="24"/>
                <w:szCs w:val="24"/>
              </w:rPr>
            </w:pPr>
          </w:p>
        </w:tc>
        <w:tc>
          <w:tcPr>
            <w:tcW w:w="4678" w:type="dxa"/>
            <w:vAlign w:val="center"/>
          </w:tcPr>
          <w:p w:rsidR="00521D7A" w:rsidRPr="00521D7A" w:rsidRDefault="00521D7A" w:rsidP="000C2913">
            <w:pPr>
              <w:rPr>
                <w:color w:val="000000"/>
                <w:spacing w:val="-1"/>
                <w:sz w:val="24"/>
                <w:szCs w:val="24"/>
              </w:rPr>
            </w:pPr>
          </w:p>
        </w:tc>
        <w:tc>
          <w:tcPr>
            <w:tcW w:w="3260" w:type="dxa"/>
            <w:vAlign w:val="center"/>
          </w:tcPr>
          <w:p w:rsidR="00521D7A" w:rsidRPr="00521D7A" w:rsidRDefault="00521D7A" w:rsidP="000C2913">
            <w:pPr>
              <w:jc w:val="center"/>
              <w:rPr>
                <w:color w:val="000000"/>
                <w:spacing w:val="-1"/>
                <w:sz w:val="24"/>
                <w:szCs w:val="24"/>
              </w:rPr>
            </w:pPr>
          </w:p>
        </w:tc>
        <w:tc>
          <w:tcPr>
            <w:tcW w:w="992" w:type="dxa"/>
            <w:vAlign w:val="center"/>
          </w:tcPr>
          <w:p w:rsidR="00521D7A" w:rsidRPr="00521D7A" w:rsidRDefault="00521D7A" w:rsidP="000C2913">
            <w:pPr>
              <w:jc w:val="center"/>
              <w:rPr>
                <w:color w:val="000000"/>
                <w:spacing w:val="-1"/>
                <w:sz w:val="24"/>
                <w:szCs w:val="24"/>
              </w:rPr>
            </w:pPr>
          </w:p>
        </w:tc>
      </w:tr>
      <w:tr w:rsidR="00521D7A" w:rsidRPr="00521D7A" w:rsidTr="000C2913">
        <w:tc>
          <w:tcPr>
            <w:tcW w:w="817" w:type="dxa"/>
            <w:vAlign w:val="center"/>
          </w:tcPr>
          <w:p w:rsidR="00521D7A" w:rsidRPr="00521D7A" w:rsidRDefault="00521D7A" w:rsidP="000C2913">
            <w:pPr>
              <w:jc w:val="center"/>
              <w:rPr>
                <w:color w:val="000000"/>
                <w:spacing w:val="-1"/>
                <w:sz w:val="24"/>
                <w:szCs w:val="24"/>
              </w:rPr>
            </w:pPr>
          </w:p>
        </w:tc>
        <w:tc>
          <w:tcPr>
            <w:tcW w:w="4678" w:type="dxa"/>
            <w:vAlign w:val="center"/>
          </w:tcPr>
          <w:p w:rsidR="00521D7A" w:rsidRPr="00521D7A" w:rsidRDefault="00521D7A" w:rsidP="000C2913">
            <w:pPr>
              <w:rPr>
                <w:color w:val="000000"/>
                <w:spacing w:val="-1"/>
                <w:sz w:val="24"/>
                <w:szCs w:val="24"/>
              </w:rPr>
            </w:pPr>
          </w:p>
        </w:tc>
        <w:tc>
          <w:tcPr>
            <w:tcW w:w="3260" w:type="dxa"/>
            <w:vAlign w:val="center"/>
          </w:tcPr>
          <w:p w:rsidR="00521D7A" w:rsidRPr="00521D7A" w:rsidRDefault="00521D7A" w:rsidP="000C2913">
            <w:pPr>
              <w:jc w:val="center"/>
              <w:rPr>
                <w:color w:val="000000"/>
                <w:spacing w:val="-1"/>
                <w:sz w:val="24"/>
                <w:szCs w:val="24"/>
              </w:rPr>
            </w:pPr>
          </w:p>
        </w:tc>
        <w:tc>
          <w:tcPr>
            <w:tcW w:w="992" w:type="dxa"/>
            <w:vAlign w:val="center"/>
          </w:tcPr>
          <w:p w:rsidR="00521D7A" w:rsidRPr="00521D7A" w:rsidRDefault="00521D7A" w:rsidP="000C2913">
            <w:pPr>
              <w:jc w:val="center"/>
              <w:rPr>
                <w:color w:val="000000"/>
                <w:spacing w:val="-1"/>
                <w:sz w:val="24"/>
                <w:szCs w:val="24"/>
              </w:rPr>
            </w:pPr>
          </w:p>
        </w:tc>
      </w:tr>
      <w:tr w:rsidR="00521D7A" w:rsidRPr="00521D7A" w:rsidTr="000C2913">
        <w:trPr>
          <w:trHeight w:val="455"/>
        </w:trPr>
        <w:tc>
          <w:tcPr>
            <w:tcW w:w="817" w:type="dxa"/>
            <w:vAlign w:val="center"/>
          </w:tcPr>
          <w:p w:rsidR="00521D7A" w:rsidRPr="00521D7A" w:rsidRDefault="00521D7A" w:rsidP="000C2913">
            <w:pPr>
              <w:jc w:val="center"/>
              <w:rPr>
                <w:color w:val="000000"/>
                <w:spacing w:val="-1"/>
                <w:sz w:val="24"/>
                <w:szCs w:val="24"/>
              </w:rPr>
            </w:pPr>
          </w:p>
        </w:tc>
        <w:tc>
          <w:tcPr>
            <w:tcW w:w="4678" w:type="dxa"/>
            <w:vAlign w:val="center"/>
          </w:tcPr>
          <w:p w:rsidR="00521D7A" w:rsidRPr="00521D7A" w:rsidRDefault="00521D7A" w:rsidP="000C2913">
            <w:pPr>
              <w:rPr>
                <w:color w:val="000000"/>
                <w:spacing w:val="-1"/>
                <w:sz w:val="24"/>
                <w:szCs w:val="24"/>
              </w:rPr>
            </w:pPr>
          </w:p>
        </w:tc>
        <w:tc>
          <w:tcPr>
            <w:tcW w:w="3260" w:type="dxa"/>
            <w:vAlign w:val="center"/>
          </w:tcPr>
          <w:p w:rsidR="00521D7A" w:rsidRPr="00521D7A" w:rsidRDefault="00521D7A" w:rsidP="000C2913">
            <w:pPr>
              <w:jc w:val="center"/>
              <w:rPr>
                <w:color w:val="000000"/>
                <w:spacing w:val="-1"/>
                <w:sz w:val="24"/>
                <w:szCs w:val="24"/>
              </w:rPr>
            </w:pPr>
          </w:p>
        </w:tc>
        <w:tc>
          <w:tcPr>
            <w:tcW w:w="992" w:type="dxa"/>
            <w:vAlign w:val="center"/>
          </w:tcPr>
          <w:p w:rsidR="00521D7A" w:rsidRPr="00521D7A" w:rsidRDefault="00521D7A" w:rsidP="000C2913">
            <w:pPr>
              <w:jc w:val="center"/>
              <w:rPr>
                <w:color w:val="000000"/>
                <w:spacing w:val="-1"/>
                <w:sz w:val="24"/>
                <w:szCs w:val="24"/>
              </w:rPr>
            </w:pPr>
          </w:p>
        </w:tc>
      </w:tr>
    </w:tbl>
    <w:p w:rsidR="00521D7A" w:rsidRDefault="00521D7A" w:rsidP="003719AE">
      <w:pPr>
        <w:jc w:val="center"/>
        <w:rPr>
          <w:b/>
          <w:sz w:val="24"/>
          <w:szCs w:val="24"/>
        </w:rPr>
      </w:pPr>
    </w:p>
    <w:p w:rsidR="00521D7A" w:rsidRDefault="00521D7A" w:rsidP="00521D7A">
      <w:pPr>
        <w:tabs>
          <w:tab w:val="left" w:pos="1320"/>
        </w:tabs>
        <w:rPr>
          <w:sz w:val="24"/>
          <w:szCs w:val="24"/>
        </w:rPr>
      </w:pPr>
    </w:p>
    <w:p w:rsidR="00521D7A" w:rsidRDefault="00521D7A" w:rsidP="00521D7A">
      <w:pPr>
        <w:tabs>
          <w:tab w:val="left" w:pos="1320"/>
        </w:tabs>
        <w:rPr>
          <w:sz w:val="24"/>
          <w:szCs w:val="24"/>
        </w:rPr>
      </w:pPr>
      <w:r>
        <w:rPr>
          <w:sz w:val="24"/>
          <w:szCs w:val="24"/>
        </w:rPr>
        <w:t>ЗАКАЗЧИК                                                                             ПОГРУЗЧИК</w:t>
      </w:r>
    </w:p>
    <w:p w:rsidR="00521D7A" w:rsidRDefault="00521D7A" w:rsidP="00521D7A">
      <w:pPr>
        <w:tabs>
          <w:tab w:val="left" w:pos="1320"/>
        </w:tabs>
        <w:rPr>
          <w:sz w:val="24"/>
          <w:szCs w:val="24"/>
        </w:rPr>
      </w:pPr>
      <w:r>
        <w:rPr>
          <w:sz w:val="24"/>
          <w:szCs w:val="24"/>
        </w:rPr>
        <w:t xml:space="preserve">Глава  Администрации Тарутинского                 </w:t>
      </w:r>
    </w:p>
    <w:p w:rsidR="00521D7A" w:rsidRDefault="00521D7A" w:rsidP="00521D7A">
      <w:pPr>
        <w:tabs>
          <w:tab w:val="left" w:pos="1320"/>
        </w:tabs>
        <w:rPr>
          <w:sz w:val="24"/>
          <w:szCs w:val="24"/>
        </w:rPr>
      </w:pPr>
      <w:r>
        <w:rPr>
          <w:sz w:val="24"/>
          <w:szCs w:val="24"/>
        </w:rPr>
        <w:t xml:space="preserve">сельсовета Ачинского района                                                   </w:t>
      </w:r>
    </w:p>
    <w:p w:rsidR="00521D7A" w:rsidRDefault="00521D7A" w:rsidP="00521D7A">
      <w:pPr>
        <w:tabs>
          <w:tab w:val="left" w:pos="1320"/>
        </w:tabs>
        <w:rPr>
          <w:sz w:val="24"/>
          <w:szCs w:val="24"/>
        </w:rPr>
      </w:pPr>
    </w:p>
    <w:p w:rsidR="00521D7A" w:rsidRPr="004D6AAE" w:rsidRDefault="00521D7A" w:rsidP="00521D7A">
      <w:pPr>
        <w:tabs>
          <w:tab w:val="left" w:pos="1080"/>
        </w:tabs>
        <w:rPr>
          <w:sz w:val="24"/>
          <w:szCs w:val="24"/>
        </w:rPr>
      </w:pPr>
      <w:r w:rsidRPr="004D6AAE">
        <w:rPr>
          <w:sz w:val="24"/>
          <w:szCs w:val="24"/>
        </w:rPr>
        <w:t xml:space="preserve">____________   </w:t>
      </w:r>
      <w:r>
        <w:rPr>
          <w:sz w:val="24"/>
          <w:szCs w:val="24"/>
        </w:rPr>
        <w:t>В.А.Потехин</w:t>
      </w:r>
      <w:r w:rsidRPr="004D6AAE">
        <w:rPr>
          <w:sz w:val="24"/>
          <w:szCs w:val="24"/>
        </w:rPr>
        <w:tab/>
      </w:r>
      <w:r>
        <w:rPr>
          <w:sz w:val="24"/>
          <w:szCs w:val="24"/>
        </w:rPr>
        <w:t xml:space="preserve">                                          __________________   </w:t>
      </w:r>
    </w:p>
    <w:p w:rsidR="00521D7A" w:rsidRPr="004D6AAE" w:rsidRDefault="00521D7A" w:rsidP="00521D7A">
      <w:pPr>
        <w:tabs>
          <w:tab w:val="left" w:pos="1080"/>
        </w:tabs>
        <w:ind w:firstLine="567"/>
        <w:rPr>
          <w:sz w:val="24"/>
          <w:szCs w:val="24"/>
        </w:rPr>
      </w:pPr>
      <w:r w:rsidRPr="004D6AAE">
        <w:rPr>
          <w:sz w:val="24"/>
          <w:szCs w:val="24"/>
        </w:rPr>
        <w:t>М.П.                                                                                 МП</w:t>
      </w:r>
    </w:p>
    <w:p w:rsidR="00521D7A" w:rsidRPr="00521D7A" w:rsidRDefault="00521D7A" w:rsidP="003719AE">
      <w:pPr>
        <w:jc w:val="center"/>
        <w:rPr>
          <w:b/>
          <w:sz w:val="24"/>
          <w:szCs w:val="24"/>
        </w:rPr>
      </w:pPr>
    </w:p>
    <w:p w:rsidR="003719AE" w:rsidRDefault="003719AE" w:rsidP="003719AE">
      <w:pPr>
        <w:tabs>
          <w:tab w:val="left" w:pos="1080"/>
        </w:tabs>
        <w:ind w:firstLine="567"/>
      </w:pPr>
    </w:p>
    <w:p w:rsidR="003719AE" w:rsidRDefault="003719AE" w:rsidP="003301BD">
      <w:pPr>
        <w:widowControl w:val="0"/>
        <w:autoSpaceDE w:val="0"/>
        <w:autoSpaceDN w:val="0"/>
        <w:adjustRightInd w:val="0"/>
        <w:jc w:val="center"/>
        <w:rPr>
          <w:b/>
          <w:sz w:val="24"/>
          <w:szCs w:val="24"/>
        </w:rPr>
      </w:pPr>
      <w:bookmarkStart w:id="22" w:name="_GoBack"/>
      <w:bookmarkEnd w:id="22"/>
    </w:p>
    <w:p w:rsidR="003719AE" w:rsidRDefault="003719AE" w:rsidP="003301BD">
      <w:pPr>
        <w:widowControl w:val="0"/>
        <w:autoSpaceDE w:val="0"/>
        <w:autoSpaceDN w:val="0"/>
        <w:adjustRightInd w:val="0"/>
        <w:jc w:val="center"/>
        <w:rPr>
          <w:b/>
          <w:sz w:val="24"/>
          <w:szCs w:val="24"/>
        </w:rPr>
      </w:pPr>
    </w:p>
    <w:p w:rsidR="003719AE" w:rsidRDefault="003719AE" w:rsidP="003301BD">
      <w:pPr>
        <w:widowControl w:val="0"/>
        <w:autoSpaceDE w:val="0"/>
        <w:autoSpaceDN w:val="0"/>
        <w:adjustRightInd w:val="0"/>
        <w:jc w:val="center"/>
        <w:rPr>
          <w:b/>
          <w:sz w:val="24"/>
          <w:szCs w:val="24"/>
        </w:rPr>
      </w:pPr>
    </w:p>
    <w:p w:rsidR="003719AE" w:rsidRDefault="003719AE" w:rsidP="003301BD">
      <w:pPr>
        <w:widowControl w:val="0"/>
        <w:autoSpaceDE w:val="0"/>
        <w:autoSpaceDN w:val="0"/>
        <w:adjustRightInd w:val="0"/>
        <w:jc w:val="center"/>
        <w:rPr>
          <w:b/>
          <w:sz w:val="24"/>
          <w:szCs w:val="24"/>
        </w:rPr>
      </w:pPr>
    </w:p>
    <w:p w:rsidR="003719AE" w:rsidRDefault="003719AE" w:rsidP="003301BD">
      <w:pPr>
        <w:widowControl w:val="0"/>
        <w:autoSpaceDE w:val="0"/>
        <w:autoSpaceDN w:val="0"/>
        <w:adjustRightInd w:val="0"/>
        <w:jc w:val="center"/>
        <w:rPr>
          <w:b/>
          <w:sz w:val="24"/>
          <w:szCs w:val="24"/>
        </w:rPr>
      </w:pPr>
    </w:p>
    <w:p w:rsidR="00D3370E" w:rsidRDefault="00D3370E" w:rsidP="003301BD">
      <w:pPr>
        <w:widowControl w:val="0"/>
        <w:autoSpaceDE w:val="0"/>
        <w:autoSpaceDN w:val="0"/>
        <w:adjustRightInd w:val="0"/>
        <w:jc w:val="center"/>
        <w:rPr>
          <w:b/>
          <w:sz w:val="24"/>
          <w:szCs w:val="24"/>
        </w:rPr>
      </w:pPr>
    </w:p>
    <w:p w:rsidR="003719AE" w:rsidRDefault="003719AE" w:rsidP="003301BD">
      <w:pPr>
        <w:widowControl w:val="0"/>
        <w:autoSpaceDE w:val="0"/>
        <w:autoSpaceDN w:val="0"/>
        <w:adjustRightInd w:val="0"/>
        <w:jc w:val="center"/>
        <w:rPr>
          <w:b/>
          <w:sz w:val="24"/>
          <w:szCs w:val="24"/>
        </w:rPr>
      </w:pPr>
    </w:p>
    <w:p w:rsidR="003719AE" w:rsidRDefault="003719AE" w:rsidP="003301BD">
      <w:pPr>
        <w:widowControl w:val="0"/>
        <w:autoSpaceDE w:val="0"/>
        <w:autoSpaceDN w:val="0"/>
        <w:adjustRightInd w:val="0"/>
        <w:jc w:val="center"/>
        <w:rPr>
          <w:b/>
          <w:sz w:val="24"/>
          <w:szCs w:val="24"/>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p w:rsidR="007B4F76" w:rsidRPr="00A84BC8" w:rsidRDefault="007B4F76" w:rsidP="007B4F76">
      <w:pPr>
        <w:pStyle w:val="western"/>
        <w:spacing w:before="0" w:after="0"/>
        <w:jc w:val="right"/>
        <w:rPr>
          <w:rFonts w:ascii="Times New Roman" w:hAnsi="Times New Roman" w:cs="Times New Roman"/>
          <w:sz w:val="24"/>
          <w:szCs w:val="24"/>
        </w:rPr>
      </w:pPr>
      <w:r w:rsidRPr="00E5240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A84BC8">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7B4F76" w:rsidRPr="00A84BC8" w:rsidRDefault="007B4F76" w:rsidP="007B4F76">
      <w:pPr>
        <w:pStyle w:val="western"/>
        <w:spacing w:before="0" w:after="0"/>
        <w:jc w:val="right"/>
        <w:rPr>
          <w:rFonts w:ascii="Times New Roman" w:hAnsi="Times New Roman" w:cs="Times New Roman"/>
          <w:sz w:val="24"/>
          <w:szCs w:val="24"/>
        </w:rPr>
      </w:pPr>
      <w:r w:rsidRPr="00A84BC8">
        <w:rPr>
          <w:rFonts w:ascii="Times New Roman" w:hAnsi="Times New Roman" w:cs="Times New Roman"/>
          <w:sz w:val="24"/>
          <w:szCs w:val="24"/>
        </w:rPr>
        <w:t>к документации открытого аукциона</w:t>
      </w:r>
    </w:p>
    <w:p w:rsidR="007B4F76" w:rsidRPr="00A84BC8" w:rsidRDefault="007B4F76" w:rsidP="007B4F76">
      <w:pPr>
        <w:pStyle w:val="western"/>
        <w:spacing w:before="0" w:after="0"/>
        <w:jc w:val="right"/>
        <w:rPr>
          <w:rFonts w:ascii="Times New Roman" w:hAnsi="Times New Roman" w:cs="Times New Roman"/>
          <w:sz w:val="24"/>
          <w:szCs w:val="24"/>
        </w:rPr>
      </w:pPr>
      <w:r w:rsidRPr="00A84BC8">
        <w:rPr>
          <w:rFonts w:ascii="Times New Roman" w:hAnsi="Times New Roman" w:cs="Times New Roman"/>
          <w:sz w:val="24"/>
          <w:szCs w:val="24"/>
        </w:rPr>
        <w:t>в электронной форме (электронный аукцион)</w:t>
      </w:r>
    </w:p>
    <w:p w:rsidR="007B4F76" w:rsidRDefault="007B4F76" w:rsidP="007B4F76">
      <w:pPr>
        <w:pStyle w:val="western"/>
        <w:spacing w:before="0" w:after="0"/>
        <w:jc w:val="center"/>
        <w:rPr>
          <w:sz w:val="28"/>
          <w:szCs w:val="28"/>
        </w:rPr>
      </w:pPr>
    </w:p>
    <w:p w:rsidR="007B4F76" w:rsidRPr="007B4F76" w:rsidRDefault="007B4F76" w:rsidP="007B4F76">
      <w:pPr>
        <w:rPr>
          <w:b/>
          <w:sz w:val="28"/>
          <w:szCs w:val="28"/>
        </w:rPr>
      </w:pPr>
    </w:p>
    <w:p w:rsidR="007B4F76" w:rsidRPr="007B4F76" w:rsidRDefault="007B4F76" w:rsidP="007B4F76">
      <w:pPr>
        <w:pStyle w:val="a9"/>
        <w:jc w:val="center"/>
        <w:rPr>
          <w:rFonts w:ascii="Times New Roman" w:hAnsi="Times New Roman"/>
          <w:b/>
          <w:sz w:val="28"/>
          <w:szCs w:val="28"/>
        </w:rPr>
      </w:pPr>
      <w:r w:rsidRPr="007B4F76">
        <w:rPr>
          <w:rFonts w:ascii="Times New Roman" w:hAnsi="Times New Roman"/>
          <w:b/>
          <w:sz w:val="28"/>
          <w:szCs w:val="28"/>
        </w:rPr>
        <w:t>Техническое задание</w:t>
      </w:r>
    </w:p>
    <w:p w:rsidR="007B4F76" w:rsidRPr="007B4F76" w:rsidRDefault="007B4F76" w:rsidP="007B4F76">
      <w:pPr>
        <w:ind w:left="-142" w:firstLine="142"/>
        <w:rPr>
          <w:b/>
          <w:bCs/>
          <w:color w:val="000000"/>
          <w:sz w:val="24"/>
          <w:szCs w:val="24"/>
        </w:rPr>
      </w:pPr>
      <w:r w:rsidRPr="007B4F76">
        <w:rPr>
          <w:b/>
          <w:color w:val="000000"/>
          <w:sz w:val="24"/>
          <w:szCs w:val="24"/>
        </w:rPr>
        <w:t>на поставк</w:t>
      </w:r>
      <w:r w:rsidR="00577F4E">
        <w:rPr>
          <w:b/>
          <w:color w:val="000000"/>
          <w:sz w:val="24"/>
          <w:szCs w:val="24"/>
        </w:rPr>
        <w:t>у</w:t>
      </w:r>
      <w:r w:rsidRPr="007B4F76">
        <w:rPr>
          <w:b/>
          <w:color w:val="000000"/>
          <w:sz w:val="24"/>
          <w:szCs w:val="24"/>
        </w:rPr>
        <w:t xml:space="preserve"> погрузчика фронтального и</w:t>
      </w:r>
      <w:r w:rsidR="00AA494C">
        <w:rPr>
          <w:b/>
          <w:color w:val="000000"/>
          <w:sz w:val="24"/>
          <w:szCs w:val="24"/>
        </w:rPr>
        <w:t xml:space="preserve"> снежного </w:t>
      </w:r>
      <w:r w:rsidRPr="007B4F76">
        <w:rPr>
          <w:b/>
          <w:color w:val="000000"/>
          <w:sz w:val="24"/>
          <w:szCs w:val="24"/>
        </w:rPr>
        <w:t xml:space="preserve">отвала гидравлического поворотного для нужд Администрации Тарутинского сельсовета </w:t>
      </w:r>
      <w:r w:rsidRPr="007B4F76">
        <w:rPr>
          <w:b/>
          <w:bCs/>
          <w:color w:val="000000"/>
          <w:sz w:val="24"/>
          <w:szCs w:val="24"/>
        </w:rPr>
        <w:t>Ачинского района Красноярского края</w:t>
      </w:r>
    </w:p>
    <w:p w:rsidR="007B4F76" w:rsidRDefault="007B4F76" w:rsidP="007B4F76">
      <w:pPr>
        <w:ind w:left="-142" w:firstLine="142"/>
        <w:rPr>
          <w:bCs/>
          <w:color w:val="000000"/>
          <w:sz w:val="24"/>
          <w:szCs w:val="24"/>
        </w:rPr>
      </w:pPr>
    </w:p>
    <w:p w:rsidR="007B4F76" w:rsidRPr="007D7174" w:rsidRDefault="007B4F76" w:rsidP="007B4F76">
      <w:pPr>
        <w:ind w:left="-142" w:firstLine="142"/>
        <w:rPr>
          <w:b/>
          <w:sz w:val="10"/>
          <w:szCs w:val="10"/>
        </w:rPr>
      </w:pPr>
    </w:p>
    <w:p w:rsidR="007B4F76" w:rsidRPr="003709A7" w:rsidRDefault="007B4F76" w:rsidP="007B4F76">
      <w:pPr>
        <w:pStyle w:val="af2"/>
        <w:numPr>
          <w:ilvl w:val="0"/>
          <w:numId w:val="21"/>
        </w:numPr>
        <w:ind w:left="-142" w:firstLine="142"/>
        <w:rPr>
          <w:rFonts w:ascii="Times New Roman" w:hAnsi="Times New Roman"/>
          <w:b/>
          <w:color w:val="000000"/>
          <w:sz w:val="24"/>
          <w:szCs w:val="24"/>
        </w:rPr>
      </w:pPr>
      <w:r w:rsidRPr="003709A7">
        <w:rPr>
          <w:rFonts w:ascii="Times New Roman" w:hAnsi="Times New Roman"/>
          <w:b/>
          <w:sz w:val="24"/>
          <w:szCs w:val="24"/>
        </w:rPr>
        <w:t>Наименование предмета закупки:</w:t>
      </w:r>
      <w:r>
        <w:rPr>
          <w:rFonts w:ascii="Times New Roman" w:hAnsi="Times New Roman"/>
          <w:b/>
          <w:sz w:val="24"/>
          <w:szCs w:val="24"/>
        </w:rPr>
        <w:t xml:space="preserve"> </w:t>
      </w:r>
      <w:r>
        <w:rPr>
          <w:rFonts w:ascii="Times New Roman" w:hAnsi="Times New Roman"/>
          <w:color w:val="000000"/>
          <w:sz w:val="24"/>
          <w:szCs w:val="24"/>
          <w:lang w:eastAsia="ru-RU"/>
        </w:rPr>
        <w:t>п</w:t>
      </w:r>
      <w:r w:rsidRPr="00DE365E">
        <w:rPr>
          <w:rFonts w:ascii="Times New Roman" w:hAnsi="Times New Roman"/>
          <w:color w:val="000000"/>
          <w:sz w:val="24"/>
          <w:szCs w:val="24"/>
          <w:lang w:eastAsia="ru-RU"/>
        </w:rPr>
        <w:t xml:space="preserve">оставка погрузчика фронтального и </w:t>
      </w:r>
      <w:r w:rsidR="00AA494C">
        <w:rPr>
          <w:rFonts w:ascii="Times New Roman" w:hAnsi="Times New Roman"/>
          <w:color w:val="000000"/>
          <w:sz w:val="24"/>
          <w:szCs w:val="24"/>
          <w:lang w:eastAsia="ru-RU"/>
        </w:rPr>
        <w:t xml:space="preserve">снежного </w:t>
      </w:r>
      <w:r w:rsidRPr="00DE365E">
        <w:rPr>
          <w:rFonts w:ascii="Times New Roman" w:hAnsi="Times New Roman"/>
          <w:color w:val="000000"/>
          <w:sz w:val="24"/>
          <w:szCs w:val="24"/>
          <w:lang w:eastAsia="ru-RU"/>
        </w:rPr>
        <w:t xml:space="preserve">отвала гидравлического поворотного для нужд Администрации Тарутинского сельсовета </w:t>
      </w:r>
      <w:r w:rsidRPr="00DE365E">
        <w:rPr>
          <w:rFonts w:ascii="Times New Roman" w:hAnsi="Times New Roman"/>
          <w:bCs/>
          <w:color w:val="000000"/>
          <w:sz w:val="24"/>
          <w:szCs w:val="24"/>
        </w:rPr>
        <w:t>Ачинского района Красноярского края</w:t>
      </w:r>
      <w:r>
        <w:rPr>
          <w:rFonts w:ascii="Times New Roman" w:hAnsi="Times New Roman"/>
          <w:sz w:val="24"/>
          <w:szCs w:val="24"/>
        </w:rPr>
        <w:t xml:space="preserve"> (далее по тексту – Товар)</w:t>
      </w:r>
      <w:r w:rsidRPr="003709A7">
        <w:rPr>
          <w:rFonts w:ascii="Times New Roman" w:hAnsi="Times New Roman"/>
          <w:sz w:val="24"/>
          <w:szCs w:val="24"/>
        </w:rPr>
        <w:t>.</w:t>
      </w:r>
    </w:p>
    <w:p w:rsidR="007B4F76" w:rsidRPr="003709A7" w:rsidRDefault="007B4F76" w:rsidP="007B4F76">
      <w:pPr>
        <w:pStyle w:val="af2"/>
        <w:ind w:left="-142" w:firstLine="142"/>
        <w:rPr>
          <w:rFonts w:ascii="Times New Roman" w:hAnsi="Times New Roman"/>
          <w:b/>
          <w:color w:val="000000"/>
          <w:sz w:val="8"/>
          <w:szCs w:val="8"/>
        </w:rPr>
      </w:pPr>
    </w:p>
    <w:p w:rsidR="007B4F76" w:rsidRDefault="007B4F76" w:rsidP="007B4F76">
      <w:pPr>
        <w:pStyle w:val="af2"/>
        <w:numPr>
          <w:ilvl w:val="0"/>
          <w:numId w:val="21"/>
        </w:numPr>
        <w:ind w:left="-142" w:firstLine="142"/>
        <w:rPr>
          <w:rFonts w:ascii="Times New Roman" w:hAnsi="Times New Roman"/>
          <w:b/>
          <w:color w:val="000000"/>
          <w:sz w:val="24"/>
          <w:szCs w:val="24"/>
        </w:rPr>
      </w:pPr>
      <w:r w:rsidRPr="003709A7">
        <w:rPr>
          <w:rFonts w:ascii="Times New Roman" w:hAnsi="Times New Roman"/>
          <w:b/>
          <w:color w:val="000000"/>
          <w:sz w:val="24"/>
          <w:szCs w:val="24"/>
        </w:rPr>
        <w:t>Количество</w:t>
      </w:r>
      <w:r>
        <w:rPr>
          <w:rFonts w:ascii="Times New Roman" w:hAnsi="Times New Roman"/>
          <w:b/>
          <w:color w:val="000000"/>
          <w:sz w:val="24"/>
          <w:szCs w:val="24"/>
        </w:rPr>
        <w:t xml:space="preserve">, наименование, </w:t>
      </w:r>
      <w:r w:rsidRPr="003709A7">
        <w:rPr>
          <w:rFonts w:ascii="Times New Roman" w:hAnsi="Times New Roman"/>
          <w:b/>
          <w:color w:val="000000"/>
          <w:sz w:val="24"/>
          <w:szCs w:val="24"/>
        </w:rPr>
        <w:t xml:space="preserve">технические </w:t>
      </w:r>
      <w:r>
        <w:rPr>
          <w:rFonts w:ascii="Times New Roman" w:hAnsi="Times New Roman"/>
          <w:b/>
          <w:color w:val="000000"/>
          <w:sz w:val="24"/>
          <w:szCs w:val="24"/>
        </w:rPr>
        <w:t xml:space="preserve"> и потребительские </w:t>
      </w:r>
      <w:r w:rsidRPr="003709A7">
        <w:rPr>
          <w:rFonts w:ascii="Times New Roman" w:hAnsi="Times New Roman"/>
          <w:b/>
          <w:color w:val="000000"/>
          <w:sz w:val="24"/>
          <w:szCs w:val="24"/>
        </w:rPr>
        <w:t>характеристики поставляемого Товара:</w:t>
      </w:r>
    </w:p>
    <w:p w:rsidR="007B4F76" w:rsidRDefault="007B4F76" w:rsidP="007B4F76">
      <w:pPr>
        <w:pStyle w:val="af2"/>
        <w:ind w:left="0"/>
        <w:rPr>
          <w:rFonts w:ascii="Times New Roman" w:hAnsi="Times New Roman"/>
          <w:b/>
          <w:color w:val="000000"/>
          <w:sz w:val="10"/>
          <w:szCs w:val="10"/>
        </w:rPr>
      </w:pPr>
    </w:p>
    <w:p w:rsidR="007B4F76" w:rsidRDefault="007B4F76" w:rsidP="007B4F76">
      <w:pPr>
        <w:pStyle w:val="af2"/>
        <w:ind w:left="0"/>
        <w:rPr>
          <w:rFonts w:ascii="Times New Roman" w:hAnsi="Times New Roman"/>
          <w:b/>
          <w:color w:val="000000"/>
          <w:sz w:val="10"/>
          <w:szCs w:val="10"/>
        </w:rPr>
      </w:pPr>
    </w:p>
    <w:p w:rsidR="007B4F76" w:rsidRPr="006A0CEB" w:rsidRDefault="007B4F76" w:rsidP="007B4F76">
      <w:pPr>
        <w:pStyle w:val="af2"/>
        <w:ind w:left="0"/>
        <w:rPr>
          <w:rFonts w:ascii="Times New Roman" w:hAnsi="Times New Roman"/>
          <w:b/>
          <w:color w:val="000000"/>
          <w:sz w:val="10"/>
          <w:szCs w:val="10"/>
        </w:rPr>
      </w:pPr>
    </w:p>
    <w:p w:rsidR="007B4F76" w:rsidRPr="00B304EB" w:rsidRDefault="007B4F76" w:rsidP="007B4F76">
      <w:pPr>
        <w:pStyle w:val="af2"/>
        <w:numPr>
          <w:ilvl w:val="1"/>
          <w:numId w:val="21"/>
        </w:numPr>
        <w:jc w:val="center"/>
        <w:rPr>
          <w:rFonts w:ascii="Times New Roman" w:hAnsi="Times New Roman"/>
          <w:b/>
          <w:color w:val="000000"/>
          <w:sz w:val="24"/>
          <w:szCs w:val="24"/>
        </w:rPr>
      </w:pPr>
      <w:r>
        <w:rPr>
          <w:rFonts w:ascii="Times New Roman" w:hAnsi="Times New Roman"/>
          <w:b/>
          <w:color w:val="000000"/>
          <w:sz w:val="24"/>
          <w:szCs w:val="24"/>
        </w:rPr>
        <w:t>Основные технические характеристики Товара:</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962"/>
      </w:tblGrid>
      <w:tr w:rsidR="000C2913" w:rsidRPr="00BB5E60" w:rsidTr="000C2913">
        <w:tc>
          <w:tcPr>
            <w:tcW w:w="4678" w:type="dxa"/>
            <w:shd w:val="clear" w:color="auto" w:fill="B4D9AF"/>
          </w:tcPr>
          <w:p w:rsidR="000C2913" w:rsidRPr="00BB5E60" w:rsidRDefault="000C2913" w:rsidP="000C2913">
            <w:pPr>
              <w:pStyle w:val="af2"/>
              <w:spacing w:after="0" w:line="240" w:lineRule="auto"/>
              <w:ind w:left="0"/>
              <w:jc w:val="center"/>
              <w:rPr>
                <w:rFonts w:ascii="Times New Roman" w:hAnsi="Times New Roman"/>
                <w:b/>
                <w:color w:val="000000"/>
                <w:sz w:val="24"/>
                <w:szCs w:val="24"/>
              </w:rPr>
            </w:pPr>
            <w:r w:rsidRPr="00BB5E60">
              <w:rPr>
                <w:rFonts w:ascii="Times New Roman" w:hAnsi="Times New Roman"/>
                <w:b/>
                <w:color w:val="000000"/>
                <w:sz w:val="24"/>
                <w:szCs w:val="24"/>
              </w:rPr>
              <w:t>Наименование характеристики</w:t>
            </w:r>
          </w:p>
        </w:tc>
        <w:tc>
          <w:tcPr>
            <w:tcW w:w="4962" w:type="dxa"/>
            <w:shd w:val="clear" w:color="auto" w:fill="B4D9AF"/>
          </w:tcPr>
          <w:p w:rsidR="000C2913" w:rsidRDefault="000C2913" w:rsidP="000C2913">
            <w:pPr>
              <w:pStyle w:val="af2"/>
              <w:spacing w:after="0" w:line="240" w:lineRule="auto"/>
              <w:ind w:left="0"/>
              <w:jc w:val="center"/>
              <w:rPr>
                <w:rFonts w:ascii="Times New Roman" w:hAnsi="Times New Roman"/>
                <w:b/>
                <w:color w:val="000000"/>
                <w:sz w:val="24"/>
                <w:szCs w:val="24"/>
              </w:rPr>
            </w:pPr>
            <w:r w:rsidRPr="00BB5E60">
              <w:rPr>
                <w:rFonts w:ascii="Times New Roman" w:hAnsi="Times New Roman"/>
                <w:b/>
                <w:color w:val="000000"/>
                <w:sz w:val="24"/>
                <w:szCs w:val="24"/>
              </w:rPr>
              <w:t>Значение (показатель), диапазон характеристики</w:t>
            </w:r>
          </w:p>
          <w:p w:rsidR="000C2913" w:rsidRPr="00BB5E60" w:rsidRDefault="000C2913" w:rsidP="000C2913">
            <w:pPr>
              <w:pStyle w:val="af2"/>
              <w:spacing w:after="0" w:line="240" w:lineRule="auto"/>
              <w:ind w:left="0"/>
              <w:jc w:val="center"/>
              <w:rPr>
                <w:rFonts w:ascii="Times New Roman" w:hAnsi="Times New Roman"/>
                <w:b/>
                <w:color w:val="000000"/>
                <w:sz w:val="24"/>
                <w:szCs w:val="24"/>
              </w:rPr>
            </w:pPr>
          </w:p>
        </w:tc>
      </w:tr>
      <w:tr w:rsidR="000C2913" w:rsidRPr="00E85EE3" w:rsidTr="000C2913">
        <w:tc>
          <w:tcPr>
            <w:tcW w:w="9640" w:type="dxa"/>
            <w:gridSpan w:val="2"/>
          </w:tcPr>
          <w:p w:rsidR="000C2913" w:rsidRPr="00E85EE3" w:rsidRDefault="000C2913" w:rsidP="00326E01">
            <w:pPr>
              <w:pStyle w:val="af2"/>
              <w:numPr>
                <w:ilvl w:val="0"/>
                <w:numId w:val="23"/>
              </w:num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Погрузчик фронтальный</w:t>
            </w:r>
            <w:r w:rsidR="00326E01">
              <w:rPr>
                <w:rFonts w:ascii="Times New Roman" w:hAnsi="Times New Roman"/>
                <w:color w:val="000000"/>
                <w:sz w:val="24"/>
                <w:szCs w:val="24"/>
              </w:rPr>
              <w:t xml:space="preserve"> </w:t>
            </w:r>
          </w:p>
        </w:tc>
      </w:tr>
      <w:tr w:rsidR="000C2913" w:rsidRPr="00E85EE3" w:rsidTr="000C2913">
        <w:tc>
          <w:tcPr>
            <w:tcW w:w="4678" w:type="dxa"/>
          </w:tcPr>
          <w:p w:rsidR="000C2913" w:rsidRPr="00BB5E60" w:rsidRDefault="000C2913" w:rsidP="000C2913">
            <w:pPr>
              <w:pStyle w:val="af2"/>
              <w:spacing w:after="0" w:line="240" w:lineRule="auto"/>
              <w:ind w:left="0"/>
              <w:rPr>
                <w:rFonts w:ascii="Times New Roman" w:hAnsi="Times New Roman"/>
                <w:color w:val="000000"/>
                <w:sz w:val="24"/>
                <w:szCs w:val="24"/>
              </w:rPr>
            </w:pPr>
            <w:r w:rsidRPr="00BB5E60">
              <w:rPr>
                <w:rFonts w:ascii="Times New Roman" w:hAnsi="Times New Roman"/>
                <w:color w:val="000000"/>
                <w:sz w:val="24"/>
                <w:szCs w:val="24"/>
              </w:rPr>
              <w:t>Страна производитель</w:t>
            </w:r>
          </w:p>
        </w:tc>
        <w:tc>
          <w:tcPr>
            <w:tcW w:w="4962" w:type="dxa"/>
          </w:tcPr>
          <w:p w:rsidR="000C2913" w:rsidRPr="00E85EE3" w:rsidRDefault="000C2913"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Китай</w:t>
            </w:r>
          </w:p>
        </w:tc>
      </w:tr>
      <w:tr w:rsidR="000C2913" w:rsidRPr="00BB5E60" w:rsidTr="000C2913">
        <w:tc>
          <w:tcPr>
            <w:tcW w:w="4678" w:type="dxa"/>
          </w:tcPr>
          <w:p w:rsidR="000C2913" w:rsidRPr="00BB5E60" w:rsidRDefault="000C2913" w:rsidP="000C2913">
            <w:pPr>
              <w:pStyle w:val="af2"/>
              <w:spacing w:after="0" w:line="240" w:lineRule="auto"/>
              <w:ind w:left="0"/>
              <w:rPr>
                <w:rFonts w:ascii="Times New Roman" w:hAnsi="Times New Roman"/>
                <w:color w:val="000000"/>
                <w:sz w:val="24"/>
                <w:szCs w:val="24"/>
              </w:rPr>
            </w:pPr>
            <w:r w:rsidRPr="00BB5E60">
              <w:rPr>
                <w:rFonts w:ascii="Times New Roman" w:hAnsi="Times New Roman"/>
                <w:color w:val="000000"/>
                <w:sz w:val="24"/>
                <w:szCs w:val="24"/>
              </w:rPr>
              <w:t>Количество Товара</w:t>
            </w:r>
          </w:p>
        </w:tc>
        <w:tc>
          <w:tcPr>
            <w:tcW w:w="4962" w:type="dxa"/>
          </w:tcPr>
          <w:p w:rsidR="000C2913" w:rsidRPr="00BB5E60" w:rsidRDefault="000C2913" w:rsidP="000C2913">
            <w:pPr>
              <w:pStyle w:val="af2"/>
              <w:spacing w:after="0" w:line="240" w:lineRule="auto"/>
              <w:ind w:left="0"/>
              <w:jc w:val="center"/>
              <w:rPr>
                <w:rFonts w:ascii="Times New Roman" w:hAnsi="Times New Roman"/>
                <w:color w:val="000000"/>
                <w:sz w:val="24"/>
                <w:szCs w:val="24"/>
              </w:rPr>
            </w:pPr>
            <w:r w:rsidRPr="00BB5E60">
              <w:rPr>
                <w:rFonts w:ascii="Times New Roman" w:hAnsi="Times New Roman"/>
                <w:color w:val="000000"/>
                <w:sz w:val="24"/>
                <w:szCs w:val="24"/>
              </w:rPr>
              <w:t>1 шт.</w:t>
            </w:r>
          </w:p>
        </w:tc>
      </w:tr>
      <w:tr w:rsidR="000C2913" w:rsidRPr="00BB5E60" w:rsidTr="000C2913">
        <w:tc>
          <w:tcPr>
            <w:tcW w:w="4678" w:type="dxa"/>
          </w:tcPr>
          <w:p w:rsidR="000C2913" w:rsidRPr="00BB5E60" w:rsidRDefault="000C2913" w:rsidP="000C2913">
            <w:pPr>
              <w:pStyle w:val="af2"/>
              <w:spacing w:after="0" w:line="240" w:lineRule="auto"/>
              <w:ind w:left="0"/>
              <w:rPr>
                <w:rFonts w:ascii="Times New Roman" w:hAnsi="Times New Roman"/>
                <w:color w:val="000000"/>
                <w:sz w:val="24"/>
                <w:szCs w:val="24"/>
              </w:rPr>
            </w:pPr>
            <w:r w:rsidRPr="00BB5E60">
              <w:rPr>
                <w:rFonts w:ascii="Times New Roman" w:hAnsi="Times New Roman"/>
                <w:color w:val="000000"/>
                <w:sz w:val="24"/>
                <w:szCs w:val="24"/>
              </w:rPr>
              <w:t>Год выпуска</w:t>
            </w:r>
          </w:p>
        </w:tc>
        <w:tc>
          <w:tcPr>
            <w:tcW w:w="4962" w:type="dxa"/>
          </w:tcPr>
          <w:p w:rsidR="000C2913" w:rsidRPr="00BB5E60" w:rsidRDefault="000C2913"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Не ранее </w:t>
            </w:r>
            <w:r w:rsidRPr="00BB5E60">
              <w:rPr>
                <w:rFonts w:ascii="Times New Roman" w:hAnsi="Times New Roman"/>
                <w:color w:val="000000"/>
                <w:sz w:val="24"/>
                <w:szCs w:val="24"/>
              </w:rPr>
              <w:t>2014 год</w:t>
            </w:r>
          </w:p>
        </w:tc>
      </w:tr>
      <w:tr w:rsidR="000C2913" w:rsidRPr="000C2913" w:rsidTr="000C2913">
        <w:tc>
          <w:tcPr>
            <w:tcW w:w="4678" w:type="dxa"/>
          </w:tcPr>
          <w:p w:rsidR="000C2913" w:rsidRPr="000C2913" w:rsidRDefault="000C2913" w:rsidP="007A3525">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Грузоподъемность,</w:t>
            </w:r>
            <w:r w:rsidR="007A3525">
              <w:rPr>
                <w:rFonts w:ascii="Times New Roman" w:eastAsia="ArialMT" w:hAnsi="Times New Roman"/>
                <w:sz w:val="24"/>
                <w:szCs w:val="24"/>
              </w:rPr>
              <w:t xml:space="preserve"> кг</w:t>
            </w:r>
          </w:p>
        </w:tc>
        <w:tc>
          <w:tcPr>
            <w:tcW w:w="4962" w:type="dxa"/>
          </w:tcPr>
          <w:p w:rsidR="000C2913" w:rsidRPr="000C2913" w:rsidRDefault="007A3525"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3000</w:t>
            </w:r>
          </w:p>
        </w:tc>
      </w:tr>
      <w:tr w:rsidR="000C2913" w:rsidRPr="000C2913" w:rsidTr="000C2913">
        <w:tc>
          <w:tcPr>
            <w:tcW w:w="4678" w:type="dxa"/>
          </w:tcPr>
          <w:p w:rsidR="000C2913" w:rsidRPr="000C2913" w:rsidRDefault="000C2913"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Емкость ковша,</w:t>
            </w:r>
            <w:r w:rsidR="007A3525">
              <w:rPr>
                <w:rFonts w:ascii="Times New Roman" w:eastAsia="ArialMT" w:hAnsi="Times New Roman"/>
                <w:sz w:val="24"/>
                <w:szCs w:val="24"/>
              </w:rPr>
              <w:t xml:space="preserve"> </w:t>
            </w:r>
            <w:r w:rsidRPr="000C2913">
              <w:rPr>
                <w:rFonts w:ascii="Times New Roman" w:eastAsia="ArialMT" w:hAnsi="Times New Roman"/>
                <w:sz w:val="24"/>
                <w:szCs w:val="24"/>
              </w:rPr>
              <w:t>м3</w:t>
            </w:r>
          </w:p>
        </w:tc>
        <w:tc>
          <w:tcPr>
            <w:tcW w:w="4962" w:type="dxa"/>
          </w:tcPr>
          <w:p w:rsidR="000C2913" w:rsidRPr="000C2913" w:rsidRDefault="007A3525"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1,8</w:t>
            </w:r>
          </w:p>
        </w:tc>
      </w:tr>
      <w:tr w:rsidR="000C2913" w:rsidRPr="000C2913" w:rsidTr="000C2913">
        <w:tc>
          <w:tcPr>
            <w:tcW w:w="4678" w:type="dxa"/>
          </w:tcPr>
          <w:p w:rsidR="000C2913" w:rsidRPr="001E308C" w:rsidRDefault="000C2913" w:rsidP="007A3525">
            <w:pPr>
              <w:pStyle w:val="5"/>
              <w:rPr>
                <w:rFonts w:ascii="Times New Roman" w:eastAsia="ArialMT" w:hAnsi="Times New Roman"/>
                <w:color w:val="000000" w:themeColor="text1"/>
                <w:sz w:val="24"/>
                <w:szCs w:val="24"/>
              </w:rPr>
            </w:pPr>
            <w:r w:rsidRPr="001E308C">
              <w:rPr>
                <w:rFonts w:ascii="Times New Roman" w:eastAsia="ArialMT" w:hAnsi="Times New Roman" w:cs="Times New Roman"/>
                <w:color w:val="000000" w:themeColor="text1"/>
                <w:sz w:val="24"/>
                <w:szCs w:val="24"/>
              </w:rPr>
              <w:t>Высота выгрузки (при раскрытии ковша под углом</w:t>
            </w:r>
            <w:r w:rsidR="007A3525" w:rsidRPr="001E308C">
              <w:rPr>
                <w:rFonts w:ascii="Times New Roman" w:eastAsia="ArialMT" w:hAnsi="Times New Roman" w:cs="Times New Roman"/>
                <w:color w:val="000000" w:themeColor="text1"/>
                <w:sz w:val="24"/>
                <w:szCs w:val="24"/>
              </w:rPr>
              <w:t xml:space="preserve"> </w:t>
            </w:r>
            <w:r w:rsidRPr="001E308C">
              <w:rPr>
                <w:rFonts w:ascii="Times New Roman" w:eastAsia="ArialMT" w:hAnsi="Times New Roman"/>
                <w:color w:val="000000" w:themeColor="text1"/>
                <w:sz w:val="24"/>
                <w:szCs w:val="24"/>
              </w:rPr>
              <w:t>45°)</w:t>
            </w:r>
            <w:r w:rsidR="007A3525" w:rsidRPr="001E308C">
              <w:rPr>
                <w:rFonts w:ascii="Times New Roman" w:eastAsia="ArialMT" w:hAnsi="Times New Roman"/>
                <w:color w:val="000000" w:themeColor="text1"/>
                <w:sz w:val="24"/>
                <w:szCs w:val="24"/>
              </w:rPr>
              <w:t>, м</w:t>
            </w:r>
            <w:r w:rsidR="001E308C">
              <w:rPr>
                <w:rFonts w:ascii="Times New Roman" w:eastAsia="ArialMT" w:hAnsi="Times New Roman"/>
                <w:color w:val="000000" w:themeColor="text1"/>
                <w:sz w:val="24"/>
                <w:szCs w:val="24"/>
              </w:rPr>
              <w:t>м</w:t>
            </w:r>
          </w:p>
          <w:p w:rsidR="001E308C" w:rsidRPr="001E308C" w:rsidRDefault="001E308C" w:rsidP="001E308C">
            <w:pPr>
              <w:rPr>
                <w:sz w:val="24"/>
                <w:szCs w:val="24"/>
              </w:rPr>
            </w:pPr>
          </w:p>
          <w:p w:rsidR="001E308C" w:rsidRPr="001E308C" w:rsidRDefault="001E308C" w:rsidP="001E308C">
            <w:pPr>
              <w:rPr>
                <w:sz w:val="24"/>
                <w:szCs w:val="24"/>
              </w:rPr>
            </w:pPr>
            <w:r w:rsidRPr="001E308C">
              <w:rPr>
                <w:sz w:val="24"/>
                <w:szCs w:val="24"/>
              </w:rPr>
              <w:t>Максимальная высота  выгрузки</w:t>
            </w:r>
            <w:r>
              <w:rPr>
                <w:sz w:val="24"/>
                <w:szCs w:val="24"/>
              </w:rPr>
              <w:t>,мм</w:t>
            </w:r>
          </w:p>
        </w:tc>
        <w:tc>
          <w:tcPr>
            <w:tcW w:w="4962" w:type="dxa"/>
          </w:tcPr>
          <w:p w:rsidR="000C2913" w:rsidRPr="001E308C" w:rsidRDefault="000C2913" w:rsidP="000C2913">
            <w:pPr>
              <w:pStyle w:val="af2"/>
              <w:spacing w:after="0" w:line="240" w:lineRule="auto"/>
              <w:ind w:left="0"/>
              <w:jc w:val="center"/>
              <w:rPr>
                <w:rFonts w:ascii="Times New Roman" w:hAnsi="Times New Roman"/>
                <w:color w:val="000000"/>
                <w:sz w:val="24"/>
                <w:szCs w:val="24"/>
              </w:rPr>
            </w:pPr>
          </w:p>
          <w:p w:rsidR="007A3525" w:rsidRDefault="007A3525" w:rsidP="000C2913">
            <w:pPr>
              <w:pStyle w:val="af2"/>
              <w:spacing w:after="0" w:line="240" w:lineRule="auto"/>
              <w:ind w:left="0"/>
              <w:jc w:val="center"/>
              <w:rPr>
                <w:rFonts w:ascii="Times New Roman" w:hAnsi="Times New Roman"/>
                <w:color w:val="000000"/>
                <w:sz w:val="24"/>
                <w:szCs w:val="24"/>
              </w:rPr>
            </w:pPr>
            <w:r w:rsidRPr="001E308C">
              <w:rPr>
                <w:rFonts w:ascii="Times New Roman" w:hAnsi="Times New Roman"/>
                <w:color w:val="000000"/>
                <w:sz w:val="24"/>
                <w:szCs w:val="24"/>
              </w:rPr>
              <w:t>Не более 3000</w:t>
            </w:r>
          </w:p>
          <w:p w:rsidR="001E308C" w:rsidRDefault="001E308C" w:rsidP="000C2913">
            <w:pPr>
              <w:pStyle w:val="af2"/>
              <w:spacing w:after="0" w:line="240" w:lineRule="auto"/>
              <w:ind w:left="0"/>
              <w:jc w:val="center"/>
              <w:rPr>
                <w:rFonts w:ascii="Times New Roman" w:hAnsi="Times New Roman"/>
                <w:color w:val="000000"/>
                <w:sz w:val="24"/>
                <w:szCs w:val="24"/>
              </w:rPr>
            </w:pPr>
          </w:p>
          <w:p w:rsidR="001E308C" w:rsidRDefault="001E308C" w:rsidP="000C2913">
            <w:pPr>
              <w:pStyle w:val="af2"/>
              <w:spacing w:after="0" w:line="240" w:lineRule="auto"/>
              <w:ind w:left="0"/>
              <w:jc w:val="center"/>
              <w:rPr>
                <w:rFonts w:ascii="Times New Roman" w:hAnsi="Times New Roman"/>
                <w:color w:val="000000"/>
                <w:sz w:val="24"/>
                <w:szCs w:val="24"/>
              </w:rPr>
            </w:pPr>
          </w:p>
          <w:p w:rsidR="001E308C" w:rsidRPr="001E308C"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более 3800</w:t>
            </w:r>
          </w:p>
        </w:tc>
      </w:tr>
      <w:tr w:rsidR="00543E0A" w:rsidRPr="000C2913" w:rsidTr="000C2913">
        <w:tc>
          <w:tcPr>
            <w:tcW w:w="4678" w:type="dxa"/>
          </w:tcPr>
          <w:p w:rsidR="00543E0A" w:rsidRPr="001E308C" w:rsidRDefault="00543E0A" w:rsidP="00543E0A">
            <w:pPr>
              <w:pStyle w:val="5"/>
              <w:rPr>
                <w:rFonts w:ascii="Times New Roman" w:eastAsia="ArialMT" w:hAnsi="Times New Roman" w:cs="Times New Roman"/>
                <w:color w:val="000000" w:themeColor="text1"/>
                <w:sz w:val="24"/>
                <w:szCs w:val="24"/>
              </w:rPr>
            </w:pPr>
            <w:r>
              <w:rPr>
                <w:rFonts w:ascii="Times New Roman" w:eastAsia="ArialMT" w:hAnsi="Times New Roman" w:cs="Times New Roman"/>
                <w:color w:val="000000" w:themeColor="text1"/>
                <w:sz w:val="24"/>
                <w:szCs w:val="24"/>
              </w:rPr>
              <w:t>Время подъема, с</w:t>
            </w:r>
          </w:p>
        </w:tc>
        <w:tc>
          <w:tcPr>
            <w:tcW w:w="4962" w:type="dxa"/>
          </w:tcPr>
          <w:p w:rsidR="00543E0A" w:rsidRDefault="00543E0A" w:rsidP="000C2913">
            <w:pPr>
              <w:pStyle w:val="af2"/>
              <w:spacing w:after="0" w:line="240" w:lineRule="auto"/>
              <w:ind w:left="0"/>
              <w:jc w:val="center"/>
              <w:rPr>
                <w:rFonts w:ascii="Times New Roman" w:hAnsi="Times New Roman"/>
                <w:color w:val="000000"/>
                <w:sz w:val="24"/>
                <w:szCs w:val="24"/>
              </w:rPr>
            </w:pPr>
          </w:p>
          <w:p w:rsidR="00543E0A" w:rsidRPr="001E308C" w:rsidRDefault="00543E0A"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более 5,4</w:t>
            </w:r>
          </w:p>
        </w:tc>
      </w:tr>
      <w:tr w:rsidR="001E308C" w:rsidRPr="000C2913" w:rsidTr="000C2913">
        <w:tc>
          <w:tcPr>
            <w:tcW w:w="4678" w:type="dxa"/>
          </w:tcPr>
          <w:p w:rsidR="001E308C" w:rsidRPr="001E308C" w:rsidRDefault="001E308C" w:rsidP="00326E01">
            <w:pPr>
              <w:pStyle w:val="af2"/>
              <w:spacing w:after="0" w:line="240" w:lineRule="auto"/>
              <w:ind w:left="0"/>
              <w:rPr>
                <w:rFonts w:ascii="Times New Roman" w:hAnsi="Times New Roman"/>
                <w:color w:val="000000"/>
                <w:sz w:val="24"/>
                <w:szCs w:val="24"/>
              </w:rPr>
            </w:pPr>
            <w:r>
              <w:rPr>
                <w:rFonts w:ascii="Times New Roman" w:eastAsia="ArialMT" w:hAnsi="Times New Roman"/>
                <w:sz w:val="24"/>
                <w:szCs w:val="24"/>
              </w:rPr>
              <w:t>Дальность</w:t>
            </w:r>
            <w:r w:rsidR="00EA7586">
              <w:rPr>
                <w:rFonts w:ascii="Times New Roman" w:eastAsia="ArialMT" w:hAnsi="Times New Roman"/>
                <w:sz w:val="24"/>
                <w:szCs w:val="24"/>
              </w:rPr>
              <w:t xml:space="preserve"> выгрузки, мм</w:t>
            </w:r>
          </w:p>
        </w:tc>
        <w:tc>
          <w:tcPr>
            <w:tcW w:w="4962" w:type="dxa"/>
          </w:tcPr>
          <w:p w:rsidR="001E308C" w:rsidRPr="001E308C" w:rsidRDefault="001E308C" w:rsidP="00EA7586">
            <w:pPr>
              <w:pStyle w:val="af2"/>
              <w:spacing w:after="0" w:line="240" w:lineRule="auto"/>
              <w:ind w:left="0"/>
              <w:jc w:val="center"/>
              <w:rPr>
                <w:rFonts w:ascii="Times New Roman" w:hAnsi="Times New Roman"/>
                <w:color w:val="000000"/>
                <w:sz w:val="24"/>
                <w:szCs w:val="24"/>
              </w:rPr>
            </w:pPr>
            <w:r w:rsidRPr="001E308C">
              <w:rPr>
                <w:rFonts w:ascii="Times New Roman" w:hAnsi="Times New Roman"/>
                <w:color w:val="000000"/>
                <w:sz w:val="24"/>
                <w:szCs w:val="24"/>
              </w:rPr>
              <w:t xml:space="preserve">Не </w:t>
            </w:r>
            <w:r w:rsidR="00EA7586">
              <w:rPr>
                <w:rFonts w:ascii="Times New Roman" w:hAnsi="Times New Roman"/>
                <w:color w:val="000000"/>
                <w:sz w:val="24"/>
                <w:szCs w:val="24"/>
              </w:rPr>
              <w:t>менее 1100</w:t>
            </w:r>
          </w:p>
        </w:tc>
      </w:tr>
      <w:tr w:rsidR="001E308C" w:rsidRPr="000C2913" w:rsidTr="000C2913">
        <w:tc>
          <w:tcPr>
            <w:tcW w:w="4678" w:type="dxa"/>
          </w:tcPr>
          <w:p w:rsidR="001E308C" w:rsidRPr="001E308C" w:rsidRDefault="001E308C" w:rsidP="000C2913">
            <w:pPr>
              <w:pStyle w:val="af2"/>
              <w:spacing w:after="0" w:line="240" w:lineRule="auto"/>
              <w:ind w:left="0"/>
              <w:rPr>
                <w:rFonts w:ascii="Times New Roman" w:hAnsi="Times New Roman"/>
                <w:color w:val="000000"/>
                <w:sz w:val="24"/>
                <w:szCs w:val="24"/>
              </w:rPr>
            </w:pPr>
            <w:r w:rsidRPr="001E308C">
              <w:rPr>
                <w:rFonts w:ascii="Times New Roman" w:eastAsia="ArialMT" w:hAnsi="Times New Roman"/>
                <w:sz w:val="24"/>
                <w:szCs w:val="24"/>
              </w:rPr>
              <w:t>Вырывное усилие, кН</w:t>
            </w:r>
          </w:p>
        </w:tc>
        <w:tc>
          <w:tcPr>
            <w:tcW w:w="4962" w:type="dxa"/>
          </w:tcPr>
          <w:p w:rsidR="001E308C" w:rsidRPr="001E308C" w:rsidRDefault="001E308C" w:rsidP="000C2913">
            <w:pPr>
              <w:pStyle w:val="af2"/>
              <w:spacing w:after="0" w:line="240" w:lineRule="auto"/>
              <w:ind w:left="0"/>
              <w:jc w:val="center"/>
              <w:rPr>
                <w:rFonts w:ascii="Times New Roman" w:hAnsi="Times New Roman"/>
                <w:color w:val="000000"/>
                <w:sz w:val="24"/>
                <w:szCs w:val="24"/>
              </w:rPr>
            </w:pPr>
            <w:r w:rsidRPr="001E308C">
              <w:rPr>
                <w:rFonts w:ascii="Times New Roman" w:hAnsi="Times New Roman"/>
                <w:color w:val="000000"/>
                <w:sz w:val="24"/>
                <w:szCs w:val="24"/>
              </w:rPr>
              <w:t>Не более 100</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Ширина режущей кромки ковша, мм</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2510</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Продолжительность рабочего цикла, с</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более 9,2</w:t>
            </w:r>
          </w:p>
        </w:tc>
      </w:tr>
      <w:tr w:rsidR="005C0B89" w:rsidRPr="000C2913" w:rsidTr="000C2913">
        <w:tc>
          <w:tcPr>
            <w:tcW w:w="4678" w:type="dxa"/>
          </w:tcPr>
          <w:p w:rsidR="005C0B89" w:rsidRPr="000C2913" w:rsidRDefault="005C0B89" w:rsidP="005C0B89">
            <w:pPr>
              <w:pStyle w:val="af2"/>
              <w:spacing w:after="0" w:line="240" w:lineRule="auto"/>
              <w:ind w:left="0"/>
              <w:rPr>
                <w:rFonts w:ascii="Times New Roman" w:eastAsia="ArialMT" w:hAnsi="Times New Roman"/>
                <w:sz w:val="24"/>
                <w:szCs w:val="24"/>
              </w:rPr>
            </w:pPr>
            <w:r>
              <w:rPr>
                <w:rFonts w:ascii="Times New Roman" w:eastAsia="ArialMT" w:hAnsi="Times New Roman"/>
                <w:sz w:val="24"/>
                <w:szCs w:val="24"/>
              </w:rPr>
              <w:t>Максимальный крутящий момент Нм</w:t>
            </w:r>
          </w:p>
        </w:tc>
        <w:tc>
          <w:tcPr>
            <w:tcW w:w="4962" w:type="dxa"/>
          </w:tcPr>
          <w:p w:rsidR="005C0B89" w:rsidRDefault="005C0B89"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более 470</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Тип рамы</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Шарнирно-сочлененная с гидравлическим приводом</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Максимальная скорость, км/ч</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38</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Эксплуатационная масса, т</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10,7</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Габаритные размеры, (Д×Ш×В)</w:t>
            </w:r>
          </w:p>
        </w:tc>
        <w:tc>
          <w:tcPr>
            <w:tcW w:w="4962" w:type="dxa"/>
          </w:tcPr>
          <w:p w:rsidR="001E308C" w:rsidRPr="00326E01" w:rsidRDefault="001E308C" w:rsidP="000C2913">
            <w:pPr>
              <w:pStyle w:val="af2"/>
              <w:spacing w:after="0" w:line="240" w:lineRule="auto"/>
              <w:ind w:left="0"/>
              <w:jc w:val="center"/>
              <w:rPr>
                <w:rFonts w:ascii="Times New Roman" w:hAnsi="Times New Roman"/>
                <w:color w:val="000000" w:themeColor="text1"/>
                <w:sz w:val="24"/>
                <w:szCs w:val="24"/>
              </w:rPr>
            </w:pPr>
            <w:r w:rsidRPr="00326E01">
              <w:rPr>
                <w:rFonts w:ascii="Times New Roman" w:hAnsi="Times New Roman"/>
                <w:color w:val="000000" w:themeColor="text1"/>
                <w:sz w:val="24"/>
                <w:szCs w:val="24"/>
              </w:rPr>
              <w:t>Не менее 7000*2500*3100</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Органы управления погрузочным оборудованием</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джойстик</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Мощность, кВт (л.с.)</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92 (125)</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Тип трансмиссии</w:t>
            </w:r>
          </w:p>
        </w:tc>
        <w:tc>
          <w:tcPr>
            <w:tcW w:w="4962" w:type="dxa"/>
          </w:tcPr>
          <w:p w:rsidR="00326E01" w:rsidRPr="000C2913" w:rsidRDefault="00326E01" w:rsidP="00326E0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Планетарная с переключением по нагрузкой, реверсивная</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t>Рабочее давление в гидросистеме, МПа</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16</w:t>
            </w:r>
          </w:p>
        </w:tc>
      </w:tr>
      <w:tr w:rsidR="007A0B73" w:rsidRPr="000C2913" w:rsidTr="000C2913">
        <w:tc>
          <w:tcPr>
            <w:tcW w:w="4678" w:type="dxa"/>
          </w:tcPr>
          <w:p w:rsidR="007A0B73" w:rsidRDefault="007A0B73" w:rsidP="000C2913">
            <w:pPr>
              <w:pStyle w:val="af2"/>
              <w:spacing w:after="0" w:line="240" w:lineRule="auto"/>
              <w:ind w:left="0"/>
              <w:rPr>
                <w:rFonts w:ascii="Times New Roman" w:eastAsia="ArialMT" w:hAnsi="Times New Roman"/>
                <w:sz w:val="24"/>
                <w:szCs w:val="24"/>
              </w:rPr>
            </w:pPr>
            <w:r>
              <w:rPr>
                <w:rFonts w:ascii="Times New Roman" w:eastAsia="ArialMT" w:hAnsi="Times New Roman"/>
                <w:sz w:val="24"/>
                <w:szCs w:val="24"/>
              </w:rPr>
              <w:t>Число передач вперед</w:t>
            </w:r>
          </w:p>
          <w:p w:rsidR="007A0B73" w:rsidRPr="000C2913" w:rsidRDefault="007A0B73" w:rsidP="000C2913">
            <w:pPr>
              <w:pStyle w:val="af2"/>
              <w:spacing w:after="0" w:line="240" w:lineRule="auto"/>
              <w:ind w:left="0"/>
              <w:rPr>
                <w:rFonts w:ascii="Times New Roman" w:eastAsia="ArialMT" w:hAnsi="Times New Roman"/>
                <w:sz w:val="24"/>
                <w:szCs w:val="24"/>
              </w:rPr>
            </w:pPr>
            <w:r>
              <w:rPr>
                <w:rFonts w:ascii="Times New Roman" w:eastAsia="ArialMT" w:hAnsi="Times New Roman"/>
                <w:sz w:val="24"/>
                <w:szCs w:val="24"/>
              </w:rPr>
              <w:t xml:space="preserve">                          назад</w:t>
            </w:r>
          </w:p>
        </w:tc>
        <w:tc>
          <w:tcPr>
            <w:tcW w:w="4962" w:type="dxa"/>
          </w:tcPr>
          <w:p w:rsidR="007A0B73" w:rsidRDefault="007A0B73"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2</w:t>
            </w:r>
          </w:p>
          <w:p w:rsidR="007A0B73" w:rsidRDefault="007A0B73"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1</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hAnsi="Times New Roman"/>
                <w:color w:val="000000"/>
                <w:sz w:val="24"/>
                <w:szCs w:val="24"/>
              </w:rPr>
            </w:pPr>
            <w:r w:rsidRPr="000C2913">
              <w:rPr>
                <w:rFonts w:ascii="Times New Roman" w:eastAsia="ArialMT" w:hAnsi="Times New Roman"/>
                <w:sz w:val="24"/>
                <w:szCs w:val="24"/>
              </w:rPr>
              <w:lastRenderedPageBreak/>
              <w:t>Топливный бак, л</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более 140</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eastAsia="ArialMT" w:hAnsi="Times New Roman"/>
                <w:sz w:val="24"/>
                <w:szCs w:val="24"/>
              </w:rPr>
            </w:pPr>
            <w:r w:rsidRPr="000C2913">
              <w:rPr>
                <w:rFonts w:ascii="Times New Roman" w:eastAsia="ArialMT" w:hAnsi="Times New Roman"/>
                <w:sz w:val="24"/>
                <w:szCs w:val="24"/>
              </w:rPr>
              <w:t>Гидравлика, л</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более 130</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eastAsia="ArialMT" w:hAnsi="Times New Roman"/>
                <w:sz w:val="24"/>
                <w:szCs w:val="24"/>
              </w:rPr>
            </w:pPr>
            <w:r w:rsidRPr="000C2913">
              <w:rPr>
                <w:rFonts w:ascii="Times New Roman" w:eastAsia="ArialMT" w:hAnsi="Times New Roman"/>
                <w:sz w:val="24"/>
                <w:szCs w:val="24"/>
              </w:rPr>
              <w:t>Размерность</w:t>
            </w:r>
            <w:r>
              <w:rPr>
                <w:rFonts w:ascii="Times New Roman" w:eastAsia="ArialMT" w:hAnsi="Times New Roman"/>
                <w:sz w:val="24"/>
                <w:szCs w:val="24"/>
              </w:rPr>
              <w:t xml:space="preserve"> колеса</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17,5-25</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eastAsia="ArialMT" w:hAnsi="Times New Roman"/>
                <w:sz w:val="24"/>
                <w:szCs w:val="24"/>
              </w:rPr>
            </w:pPr>
            <w:r w:rsidRPr="000C2913">
              <w:rPr>
                <w:rFonts w:ascii="Times New Roman" w:eastAsia="ArialMT" w:hAnsi="Times New Roman"/>
                <w:sz w:val="24"/>
                <w:szCs w:val="24"/>
              </w:rPr>
              <w:t>Рабочие тормоза</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Сухие дисковые с пневмогидроприводом на 4 колеса (двухконтурные)</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eastAsia="ArialMT" w:hAnsi="Times New Roman"/>
                <w:sz w:val="24"/>
                <w:szCs w:val="24"/>
              </w:rPr>
            </w:pPr>
            <w:r w:rsidRPr="000C2913">
              <w:rPr>
                <w:rFonts w:ascii="Times New Roman" w:eastAsia="ArialMT" w:hAnsi="Times New Roman"/>
                <w:sz w:val="24"/>
                <w:szCs w:val="24"/>
              </w:rPr>
              <w:t>Стояночный тормоз</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Дисковый с пневмоприводом</w:t>
            </w:r>
          </w:p>
        </w:tc>
      </w:tr>
      <w:tr w:rsidR="00326E01" w:rsidRPr="000C2913" w:rsidTr="000C2913">
        <w:tc>
          <w:tcPr>
            <w:tcW w:w="4678" w:type="dxa"/>
          </w:tcPr>
          <w:p w:rsidR="00326E01" w:rsidRPr="000C2913" w:rsidRDefault="00326E01" w:rsidP="000C2913">
            <w:pPr>
              <w:pStyle w:val="af2"/>
              <w:spacing w:after="0" w:line="240" w:lineRule="auto"/>
              <w:ind w:left="0"/>
              <w:rPr>
                <w:rFonts w:ascii="Times New Roman" w:eastAsia="ArialMT" w:hAnsi="Times New Roman"/>
                <w:sz w:val="24"/>
                <w:szCs w:val="24"/>
              </w:rPr>
            </w:pPr>
            <w:r>
              <w:rPr>
                <w:rFonts w:ascii="Times New Roman" w:eastAsia="ArialMT" w:hAnsi="Times New Roman"/>
                <w:sz w:val="24"/>
                <w:szCs w:val="24"/>
              </w:rPr>
              <w:t>Угол поворота колес, º</w:t>
            </w:r>
          </w:p>
        </w:tc>
        <w:tc>
          <w:tcPr>
            <w:tcW w:w="4962" w:type="dxa"/>
          </w:tcPr>
          <w:p w:rsidR="00326E01" w:rsidRDefault="00326E01" w:rsidP="00326E01">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38</w:t>
            </w:r>
          </w:p>
        </w:tc>
      </w:tr>
      <w:tr w:rsidR="001E308C" w:rsidRPr="000C2913" w:rsidTr="000C2913">
        <w:tc>
          <w:tcPr>
            <w:tcW w:w="4678" w:type="dxa"/>
          </w:tcPr>
          <w:p w:rsidR="001E308C" w:rsidRPr="000C2913" w:rsidRDefault="001E308C" w:rsidP="000C2913">
            <w:pPr>
              <w:pStyle w:val="af2"/>
              <w:spacing w:after="0" w:line="240" w:lineRule="auto"/>
              <w:ind w:left="0"/>
              <w:rPr>
                <w:rFonts w:ascii="Times New Roman" w:eastAsia="ArialMT" w:hAnsi="Times New Roman"/>
                <w:sz w:val="24"/>
                <w:szCs w:val="24"/>
              </w:rPr>
            </w:pPr>
            <w:r w:rsidRPr="000C2913">
              <w:rPr>
                <w:rFonts w:ascii="Times New Roman" w:hAnsi="Times New Roman"/>
                <w:sz w:val="24"/>
                <w:szCs w:val="24"/>
              </w:rPr>
              <w:t>Передний  гидравлический вывод для навески гидравлического снежного отвала</w:t>
            </w:r>
          </w:p>
        </w:tc>
        <w:tc>
          <w:tcPr>
            <w:tcW w:w="4962" w:type="dxa"/>
          </w:tcPr>
          <w:p w:rsidR="001E308C" w:rsidRPr="000C2913" w:rsidRDefault="001E308C" w:rsidP="000C2913">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2</w:t>
            </w:r>
          </w:p>
        </w:tc>
      </w:tr>
      <w:tr w:rsidR="009E53BE" w:rsidRPr="000C2913" w:rsidTr="00326E01">
        <w:tc>
          <w:tcPr>
            <w:tcW w:w="9640" w:type="dxa"/>
            <w:gridSpan w:val="2"/>
          </w:tcPr>
          <w:p w:rsidR="009E53BE" w:rsidRPr="009E53BE" w:rsidRDefault="009E53BE" w:rsidP="009E53BE">
            <w:pPr>
              <w:pStyle w:val="af2"/>
              <w:numPr>
                <w:ilvl w:val="0"/>
                <w:numId w:val="23"/>
              </w:numPr>
              <w:spacing w:after="0" w:line="240" w:lineRule="auto"/>
              <w:jc w:val="center"/>
              <w:rPr>
                <w:rFonts w:ascii="Times New Roman" w:hAnsi="Times New Roman"/>
                <w:color w:val="000000"/>
                <w:sz w:val="24"/>
                <w:szCs w:val="24"/>
              </w:rPr>
            </w:pPr>
            <w:r>
              <w:rPr>
                <w:rFonts w:ascii="Times New Roman" w:hAnsi="Times New Roman"/>
                <w:color w:val="000000"/>
                <w:sz w:val="24"/>
                <w:szCs w:val="24"/>
              </w:rPr>
              <w:t>Снежный отвал</w:t>
            </w:r>
          </w:p>
        </w:tc>
      </w:tr>
      <w:tr w:rsidR="00EA7586" w:rsidRPr="000C2913" w:rsidTr="000C2913">
        <w:tc>
          <w:tcPr>
            <w:tcW w:w="4678" w:type="dxa"/>
          </w:tcPr>
          <w:p w:rsidR="00EA7586" w:rsidRPr="000C2913" w:rsidRDefault="00EA7586" w:rsidP="000C2913">
            <w:pPr>
              <w:pStyle w:val="af2"/>
              <w:spacing w:after="0" w:line="240" w:lineRule="auto"/>
              <w:ind w:left="0"/>
              <w:rPr>
                <w:rFonts w:ascii="Times New Roman" w:hAnsi="Times New Roman"/>
                <w:sz w:val="24"/>
                <w:szCs w:val="24"/>
              </w:rPr>
            </w:pPr>
            <w:r>
              <w:rPr>
                <w:rFonts w:ascii="Times New Roman" w:hAnsi="Times New Roman"/>
                <w:sz w:val="24"/>
                <w:szCs w:val="24"/>
              </w:rPr>
              <w:t>Ширина, мм</w:t>
            </w:r>
          </w:p>
        </w:tc>
        <w:tc>
          <w:tcPr>
            <w:tcW w:w="4962" w:type="dxa"/>
          </w:tcPr>
          <w:p w:rsidR="00EA7586" w:rsidRPr="000C2913" w:rsidRDefault="00EA7586" w:rsidP="00EA7586">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3600</w:t>
            </w:r>
          </w:p>
        </w:tc>
      </w:tr>
      <w:tr w:rsidR="00EA7586" w:rsidRPr="000C2913" w:rsidTr="000C2913">
        <w:tc>
          <w:tcPr>
            <w:tcW w:w="4678" w:type="dxa"/>
          </w:tcPr>
          <w:p w:rsidR="00EA7586" w:rsidRPr="000C2913" w:rsidRDefault="00EA7586" w:rsidP="00EA7586">
            <w:pPr>
              <w:pStyle w:val="af2"/>
              <w:spacing w:after="0" w:line="240" w:lineRule="auto"/>
              <w:ind w:left="0"/>
              <w:rPr>
                <w:rFonts w:ascii="Times New Roman" w:hAnsi="Times New Roman"/>
                <w:sz w:val="24"/>
                <w:szCs w:val="24"/>
              </w:rPr>
            </w:pPr>
            <w:r>
              <w:rPr>
                <w:rFonts w:ascii="Times New Roman" w:hAnsi="Times New Roman"/>
                <w:sz w:val="24"/>
                <w:szCs w:val="24"/>
              </w:rPr>
              <w:t>Высота, мм</w:t>
            </w:r>
          </w:p>
        </w:tc>
        <w:tc>
          <w:tcPr>
            <w:tcW w:w="4962" w:type="dxa"/>
          </w:tcPr>
          <w:p w:rsidR="00EA7586" w:rsidRPr="000C2913" w:rsidRDefault="00EA7586" w:rsidP="00EA7586">
            <w:pPr>
              <w:pStyle w:val="af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Не менее 1100</w:t>
            </w:r>
          </w:p>
        </w:tc>
      </w:tr>
      <w:tr w:rsidR="007A0B73" w:rsidRPr="000C2913" w:rsidTr="000C2913">
        <w:tc>
          <w:tcPr>
            <w:tcW w:w="4678" w:type="dxa"/>
          </w:tcPr>
          <w:p w:rsidR="007A0B73" w:rsidRDefault="007A0B73" w:rsidP="007A0B73">
            <w:pPr>
              <w:pStyle w:val="af2"/>
              <w:spacing w:after="0" w:line="240" w:lineRule="auto"/>
              <w:ind w:left="0"/>
              <w:rPr>
                <w:rFonts w:ascii="Times New Roman" w:hAnsi="Times New Roman"/>
                <w:sz w:val="24"/>
                <w:szCs w:val="24"/>
              </w:rPr>
            </w:pPr>
            <w:r>
              <w:rPr>
                <w:rFonts w:ascii="Times New Roman" w:hAnsi="Times New Roman"/>
                <w:sz w:val="24"/>
                <w:szCs w:val="24"/>
              </w:rPr>
              <w:t>Угол поворота в каждую сторону</w:t>
            </w:r>
          </w:p>
        </w:tc>
        <w:tc>
          <w:tcPr>
            <w:tcW w:w="4962" w:type="dxa"/>
          </w:tcPr>
          <w:p w:rsidR="007A0B73" w:rsidRDefault="007A0B73" w:rsidP="00EA7586">
            <w:pPr>
              <w:pStyle w:val="af2"/>
              <w:spacing w:after="0" w:line="240" w:lineRule="auto"/>
              <w:ind w:left="0"/>
              <w:jc w:val="center"/>
              <w:rPr>
                <w:rFonts w:ascii="Times New Roman" w:hAnsi="Times New Roman"/>
                <w:color w:val="000000"/>
                <w:sz w:val="24"/>
                <w:szCs w:val="24"/>
              </w:rPr>
            </w:pPr>
            <w:r>
              <w:rPr>
                <w:rFonts w:ascii="Times New Roman" w:hAnsi="Times New Roman"/>
                <w:sz w:val="24"/>
                <w:szCs w:val="24"/>
              </w:rPr>
              <w:t>30º</w:t>
            </w:r>
          </w:p>
        </w:tc>
      </w:tr>
      <w:tr w:rsidR="007A0B73" w:rsidRPr="000C2913" w:rsidTr="007A0B73">
        <w:trPr>
          <w:trHeight w:val="407"/>
        </w:trPr>
        <w:tc>
          <w:tcPr>
            <w:tcW w:w="4678" w:type="dxa"/>
          </w:tcPr>
          <w:p w:rsidR="007A0B73" w:rsidRDefault="007A0B73" w:rsidP="007A0B73">
            <w:pPr>
              <w:pStyle w:val="af2"/>
              <w:spacing w:after="0" w:line="240" w:lineRule="auto"/>
              <w:ind w:left="0"/>
              <w:rPr>
                <w:rFonts w:ascii="Times New Roman" w:hAnsi="Times New Roman"/>
                <w:sz w:val="24"/>
                <w:szCs w:val="24"/>
              </w:rPr>
            </w:pPr>
            <w:r>
              <w:rPr>
                <w:rFonts w:ascii="Times New Roman" w:hAnsi="Times New Roman"/>
                <w:sz w:val="24"/>
                <w:szCs w:val="24"/>
              </w:rPr>
              <w:t xml:space="preserve">Механизм поворота </w:t>
            </w:r>
          </w:p>
        </w:tc>
        <w:tc>
          <w:tcPr>
            <w:tcW w:w="4962" w:type="dxa"/>
          </w:tcPr>
          <w:p w:rsidR="007A0B73" w:rsidRDefault="007A0B73" w:rsidP="00EA7586">
            <w:pPr>
              <w:pStyle w:val="af2"/>
              <w:spacing w:after="0" w:line="240" w:lineRule="auto"/>
              <w:ind w:left="0"/>
              <w:jc w:val="center"/>
              <w:rPr>
                <w:rFonts w:ascii="Times New Roman" w:hAnsi="Times New Roman"/>
                <w:sz w:val="24"/>
                <w:szCs w:val="24"/>
              </w:rPr>
            </w:pPr>
            <w:r>
              <w:rPr>
                <w:rFonts w:ascii="Times New Roman" w:hAnsi="Times New Roman"/>
                <w:sz w:val="24"/>
                <w:szCs w:val="24"/>
              </w:rPr>
              <w:t>гидравлический</w:t>
            </w:r>
          </w:p>
        </w:tc>
      </w:tr>
      <w:tr w:rsidR="00AA494C" w:rsidRPr="000C2913" w:rsidTr="007A0B73">
        <w:trPr>
          <w:trHeight w:val="407"/>
        </w:trPr>
        <w:tc>
          <w:tcPr>
            <w:tcW w:w="4678" w:type="dxa"/>
          </w:tcPr>
          <w:p w:rsidR="00AA494C" w:rsidRDefault="00AA494C" w:rsidP="007A0B73">
            <w:pPr>
              <w:pStyle w:val="af2"/>
              <w:spacing w:after="0" w:line="240" w:lineRule="auto"/>
              <w:ind w:left="0"/>
              <w:rPr>
                <w:rFonts w:ascii="Times New Roman" w:hAnsi="Times New Roman"/>
                <w:sz w:val="24"/>
                <w:szCs w:val="24"/>
              </w:rPr>
            </w:pPr>
            <w:r>
              <w:rPr>
                <w:rFonts w:ascii="Times New Roman" w:hAnsi="Times New Roman"/>
                <w:sz w:val="24"/>
                <w:szCs w:val="24"/>
              </w:rPr>
              <w:t>Совместимость</w:t>
            </w:r>
          </w:p>
        </w:tc>
        <w:tc>
          <w:tcPr>
            <w:tcW w:w="4962" w:type="dxa"/>
          </w:tcPr>
          <w:p w:rsidR="00AA494C" w:rsidRDefault="00AA494C" w:rsidP="00EA7586">
            <w:pPr>
              <w:pStyle w:val="af2"/>
              <w:spacing w:after="0" w:line="240" w:lineRule="auto"/>
              <w:ind w:left="0"/>
              <w:jc w:val="center"/>
              <w:rPr>
                <w:rFonts w:ascii="Times New Roman" w:hAnsi="Times New Roman"/>
                <w:sz w:val="24"/>
                <w:szCs w:val="24"/>
              </w:rPr>
            </w:pPr>
            <w:r>
              <w:rPr>
                <w:rFonts w:ascii="Times New Roman" w:hAnsi="Times New Roman"/>
                <w:sz w:val="24"/>
                <w:szCs w:val="24"/>
              </w:rPr>
              <w:t>С фронтальными погрузчиками</w:t>
            </w:r>
            <w:r w:rsidR="004B652F">
              <w:rPr>
                <w:rFonts w:ascii="Times New Roman" w:hAnsi="Times New Roman"/>
                <w:sz w:val="24"/>
                <w:szCs w:val="24"/>
              </w:rPr>
              <w:t xml:space="preserve"> грузоподъемностью 3 т  и более</w:t>
            </w:r>
          </w:p>
        </w:tc>
      </w:tr>
    </w:tbl>
    <w:p w:rsidR="007B4F76" w:rsidRPr="000C2913" w:rsidRDefault="007B4F76" w:rsidP="00DC1A6F">
      <w:pPr>
        <w:rPr>
          <w:color w:val="000000" w:themeColor="text1"/>
          <w:sz w:val="24"/>
          <w:szCs w:val="24"/>
          <w:shd w:val="clear" w:color="auto" w:fill="FFFFFF"/>
        </w:rPr>
      </w:pPr>
    </w:p>
    <w:p w:rsidR="00752E17" w:rsidRDefault="00752E17" w:rsidP="004D09AC">
      <w:pPr>
        <w:pStyle w:val="af2"/>
        <w:numPr>
          <w:ilvl w:val="1"/>
          <w:numId w:val="23"/>
        </w:numPr>
        <w:jc w:val="left"/>
        <w:rPr>
          <w:rFonts w:ascii="Times New Roman" w:hAnsi="Times New Roman"/>
          <w:b/>
          <w:color w:val="000000"/>
          <w:sz w:val="24"/>
          <w:szCs w:val="24"/>
        </w:rPr>
      </w:pPr>
      <w:r>
        <w:rPr>
          <w:rFonts w:ascii="Times New Roman" w:hAnsi="Times New Roman"/>
          <w:b/>
          <w:color w:val="000000"/>
          <w:sz w:val="24"/>
          <w:szCs w:val="24"/>
        </w:rPr>
        <w:t>Дополнительн</w:t>
      </w:r>
      <w:r w:rsidR="00326E01">
        <w:rPr>
          <w:rFonts w:ascii="Times New Roman" w:hAnsi="Times New Roman"/>
          <w:b/>
          <w:color w:val="000000"/>
          <w:sz w:val="24"/>
          <w:szCs w:val="24"/>
        </w:rPr>
        <w:t>ое оборудование</w:t>
      </w:r>
      <w:r w:rsidRPr="00311CED">
        <w:rPr>
          <w:rFonts w:ascii="Times New Roman" w:hAnsi="Times New Roman"/>
          <w:b/>
          <w:color w:val="000000"/>
          <w:sz w:val="24"/>
          <w:szCs w:val="24"/>
        </w:rPr>
        <w:t>:</w:t>
      </w:r>
    </w:p>
    <w:p w:rsidR="00752E17" w:rsidRPr="00576044" w:rsidRDefault="00752E17" w:rsidP="00752E17">
      <w:pPr>
        <w:pStyle w:val="af2"/>
        <w:ind w:left="644"/>
        <w:rPr>
          <w:rFonts w:ascii="Times New Roman" w:hAnsi="Times New Roman"/>
          <w:b/>
          <w:color w:val="000000"/>
          <w:sz w:val="10"/>
          <w:szCs w:val="1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4111"/>
      </w:tblGrid>
      <w:tr w:rsidR="00752E17" w:rsidRPr="00BB5E60" w:rsidTr="00326E01">
        <w:tc>
          <w:tcPr>
            <w:tcW w:w="5529" w:type="dxa"/>
            <w:shd w:val="clear" w:color="auto" w:fill="B4D9AF"/>
          </w:tcPr>
          <w:p w:rsidR="00752E17" w:rsidRPr="00BB5E60" w:rsidRDefault="00752E17" w:rsidP="00326E01">
            <w:pPr>
              <w:pStyle w:val="af2"/>
              <w:spacing w:after="0" w:line="240" w:lineRule="auto"/>
              <w:ind w:left="0"/>
              <w:jc w:val="center"/>
              <w:rPr>
                <w:rFonts w:ascii="Times New Roman" w:hAnsi="Times New Roman"/>
                <w:b/>
                <w:color w:val="000000"/>
                <w:sz w:val="24"/>
                <w:szCs w:val="24"/>
              </w:rPr>
            </w:pPr>
            <w:r w:rsidRPr="00BB5E60">
              <w:rPr>
                <w:rFonts w:ascii="Times New Roman" w:hAnsi="Times New Roman"/>
                <w:b/>
                <w:color w:val="000000"/>
                <w:sz w:val="24"/>
                <w:szCs w:val="24"/>
              </w:rPr>
              <w:t>Наименование характеристики</w:t>
            </w:r>
          </w:p>
        </w:tc>
        <w:tc>
          <w:tcPr>
            <w:tcW w:w="4111" w:type="dxa"/>
            <w:shd w:val="clear" w:color="auto" w:fill="B4D9AF"/>
          </w:tcPr>
          <w:p w:rsidR="00752E17" w:rsidRPr="00BB5E60" w:rsidRDefault="00752E17" w:rsidP="00326E01">
            <w:pPr>
              <w:pStyle w:val="af2"/>
              <w:spacing w:after="0" w:line="240" w:lineRule="auto"/>
              <w:ind w:left="0"/>
              <w:jc w:val="center"/>
              <w:rPr>
                <w:rFonts w:ascii="Times New Roman" w:hAnsi="Times New Roman"/>
                <w:b/>
                <w:color w:val="000000"/>
                <w:sz w:val="24"/>
                <w:szCs w:val="24"/>
              </w:rPr>
            </w:pPr>
            <w:r w:rsidRPr="00BB5E60">
              <w:rPr>
                <w:rFonts w:ascii="Times New Roman" w:hAnsi="Times New Roman"/>
                <w:b/>
                <w:color w:val="000000"/>
                <w:sz w:val="24"/>
                <w:szCs w:val="24"/>
              </w:rPr>
              <w:t>Значение (показатель), диапазон характеристики</w:t>
            </w:r>
          </w:p>
        </w:tc>
      </w:tr>
      <w:tr w:rsidR="00752E17" w:rsidRPr="00BB5E60" w:rsidTr="00326E01">
        <w:tc>
          <w:tcPr>
            <w:tcW w:w="5529" w:type="dxa"/>
          </w:tcPr>
          <w:p w:rsidR="00752E17" w:rsidRPr="000C615A" w:rsidRDefault="00326E01" w:rsidP="00326E0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Стандартный ковш (входит в комплектацию погрузчика фронального)</w:t>
            </w:r>
            <w:r w:rsidR="00752E17" w:rsidRPr="000C615A">
              <w:rPr>
                <w:rFonts w:ascii="Times New Roman" w:hAnsi="Times New Roman"/>
                <w:color w:val="000000"/>
                <w:sz w:val="24"/>
                <w:szCs w:val="24"/>
              </w:rPr>
              <w:t xml:space="preserve"> </w:t>
            </w:r>
          </w:p>
        </w:tc>
        <w:tc>
          <w:tcPr>
            <w:tcW w:w="4111" w:type="dxa"/>
          </w:tcPr>
          <w:p w:rsidR="00752E17" w:rsidRPr="00BB5E60" w:rsidRDefault="00326E01" w:rsidP="00326E01">
            <w:pPr>
              <w:pStyle w:val="af2"/>
              <w:numPr>
                <w:ilvl w:val="0"/>
                <w:numId w:val="26"/>
              </w:num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r>
    </w:tbl>
    <w:p w:rsidR="007B4F76" w:rsidRDefault="007B4F76" w:rsidP="00DC1A6F">
      <w:pPr>
        <w:rPr>
          <w:color w:val="000000" w:themeColor="text1"/>
          <w:sz w:val="24"/>
          <w:szCs w:val="24"/>
          <w:shd w:val="clear" w:color="auto" w:fill="FFFFFF"/>
        </w:rPr>
      </w:pPr>
    </w:p>
    <w:p w:rsidR="00326E01" w:rsidRPr="00326E01" w:rsidRDefault="00326E01" w:rsidP="00326E01">
      <w:pPr>
        <w:ind w:left="1702"/>
        <w:rPr>
          <w:b/>
          <w:color w:val="000000"/>
          <w:sz w:val="24"/>
          <w:szCs w:val="24"/>
        </w:rPr>
      </w:pPr>
      <w:r>
        <w:rPr>
          <w:b/>
          <w:color w:val="000000"/>
          <w:sz w:val="24"/>
          <w:szCs w:val="24"/>
        </w:rPr>
        <w:t>2.3.</w:t>
      </w:r>
      <w:r w:rsidRPr="00326E01">
        <w:rPr>
          <w:b/>
          <w:color w:val="000000"/>
          <w:sz w:val="24"/>
          <w:szCs w:val="24"/>
        </w:rPr>
        <w:t>Дополнительное (потребительские) характеристики Товара:</w:t>
      </w:r>
    </w:p>
    <w:p w:rsidR="00326E01" w:rsidRPr="00576044" w:rsidRDefault="00326E01" w:rsidP="00326E01">
      <w:pPr>
        <w:pStyle w:val="af2"/>
        <w:ind w:left="644"/>
        <w:rPr>
          <w:rFonts w:ascii="Times New Roman" w:hAnsi="Times New Roman"/>
          <w:b/>
          <w:color w:val="000000"/>
          <w:sz w:val="10"/>
          <w:szCs w:val="1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326E01" w:rsidRPr="00BB5E60" w:rsidTr="00326E01">
        <w:tc>
          <w:tcPr>
            <w:tcW w:w="9498" w:type="dxa"/>
            <w:shd w:val="clear" w:color="auto" w:fill="B4D9AF"/>
          </w:tcPr>
          <w:p w:rsidR="00326E01" w:rsidRPr="00BB5E60" w:rsidRDefault="00326E01" w:rsidP="00326E01">
            <w:pPr>
              <w:pStyle w:val="af2"/>
              <w:spacing w:after="0" w:line="240" w:lineRule="auto"/>
              <w:ind w:left="0"/>
              <w:jc w:val="center"/>
              <w:rPr>
                <w:rFonts w:ascii="Times New Roman" w:hAnsi="Times New Roman"/>
                <w:b/>
                <w:color w:val="000000"/>
                <w:sz w:val="24"/>
                <w:szCs w:val="24"/>
              </w:rPr>
            </w:pPr>
            <w:r w:rsidRPr="00BB5E60">
              <w:rPr>
                <w:rFonts w:ascii="Times New Roman" w:hAnsi="Times New Roman"/>
                <w:b/>
                <w:color w:val="000000"/>
                <w:sz w:val="24"/>
                <w:szCs w:val="24"/>
              </w:rPr>
              <w:t>Наименование характеристики</w:t>
            </w:r>
          </w:p>
        </w:tc>
      </w:tr>
      <w:tr w:rsidR="00326E01" w:rsidRPr="00BB5E60" w:rsidTr="00326E01">
        <w:tc>
          <w:tcPr>
            <w:tcW w:w="9498" w:type="dxa"/>
          </w:tcPr>
          <w:p w:rsidR="00326E01" w:rsidRPr="000C615A" w:rsidRDefault="00326E01" w:rsidP="00326E0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Кабина погрузчика должна иметь увеличенную обзорность</w:t>
            </w:r>
            <w:r w:rsidRPr="000C615A">
              <w:rPr>
                <w:rFonts w:ascii="Times New Roman" w:hAnsi="Times New Roman"/>
                <w:color w:val="000000"/>
                <w:sz w:val="24"/>
                <w:szCs w:val="24"/>
              </w:rPr>
              <w:t xml:space="preserve"> </w:t>
            </w:r>
          </w:p>
        </w:tc>
      </w:tr>
      <w:tr w:rsidR="00326E01" w:rsidRPr="00BB5E60" w:rsidTr="00326E01">
        <w:tc>
          <w:tcPr>
            <w:tcW w:w="9498" w:type="dxa"/>
          </w:tcPr>
          <w:p w:rsidR="00326E01" w:rsidRDefault="00326E01" w:rsidP="00326E0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Кабина должна иметь хорошую вибро- и шумоизоляцию</w:t>
            </w:r>
          </w:p>
        </w:tc>
      </w:tr>
      <w:tr w:rsidR="00326E01" w:rsidRPr="00BB5E60" w:rsidTr="00326E01">
        <w:tc>
          <w:tcPr>
            <w:tcW w:w="9498" w:type="dxa"/>
          </w:tcPr>
          <w:p w:rsidR="00326E01" w:rsidRDefault="00326E01" w:rsidP="00326E01">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Органы управления должны быть размещены с учетом принципов эргономики</w:t>
            </w:r>
          </w:p>
        </w:tc>
      </w:tr>
      <w:tr w:rsidR="00326E01" w:rsidRPr="00BB5E60" w:rsidTr="00326E01">
        <w:tc>
          <w:tcPr>
            <w:tcW w:w="9498" w:type="dxa"/>
          </w:tcPr>
          <w:p w:rsidR="00326E01" w:rsidRDefault="00326E01" w:rsidP="004D09AC">
            <w:pPr>
              <w:pStyle w:val="af2"/>
              <w:spacing w:after="0" w:line="240" w:lineRule="auto"/>
              <w:ind w:left="0"/>
              <w:rPr>
                <w:rFonts w:ascii="Times New Roman" w:hAnsi="Times New Roman"/>
                <w:color w:val="000000"/>
                <w:sz w:val="24"/>
                <w:szCs w:val="24"/>
              </w:rPr>
            </w:pPr>
            <w:r>
              <w:rPr>
                <w:rFonts w:ascii="Times New Roman" w:hAnsi="Times New Roman"/>
                <w:color w:val="000000"/>
                <w:sz w:val="24"/>
                <w:szCs w:val="24"/>
              </w:rPr>
              <w:t>У</w:t>
            </w:r>
            <w:r w:rsidR="004D09AC">
              <w:rPr>
                <w:rFonts w:ascii="Times New Roman" w:hAnsi="Times New Roman"/>
                <w:color w:val="000000"/>
                <w:sz w:val="24"/>
                <w:szCs w:val="24"/>
              </w:rPr>
              <w:t>д</w:t>
            </w:r>
            <w:r>
              <w:rPr>
                <w:rFonts w:ascii="Times New Roman" w:hAnsi="Times New Roman"/>
                <w:color w:val="000000"/>
                <w:sz w:val="24"/>
                <w:szCs w:val="24"/>
              </w:rPr>
              <w:t>о</w:t>
            </w:r>
            <w:r w:rsidR="004D09AC">
              <w:rPr>
                <w:rFonts w:ascii="Times New Roman" w:hAnsi="Times New Roman"/>
                <w:color w:val="000000"/>
                <w:sz w:val="24"/>
                <w:szCs w:val="24"/>
              </w:rPr>
              <w:t>б</w:t>
            </w:r>
            <w:r>
              <w:rPr>
                <w:rFonts w:ascii="Times New Roman" w:hAnsi="Times New Roman"/>
                <w:color w:val="000000"/>
                <w:sz w:val="24"/>
                <w:szCs w:val="24"/>
              </w:rPr>
              <w:t xml:space="preserve">ный доступ к двигателю, </w:t>
            </w:r>
            <w:r w:rsidR="004D09AC">
              <w:rPr>
                <w:rFonts w:ascii="Times New Roman" w:hAnsi="Times New Roman"/>
                <w:color w:val="000000"/>
                <w:sz w:val="24"/>
                <w:szCs w:val="24"/>
              </w:rPr>
              <w:t>что упрощает</w:t>
            </w:r>
            <w:r>
              <w:rPr>
                <w:rFonts w:ascii="Times New Roman" w:hAnsi="Times New Roman"/>
                <w:color w:val="000000"/>
                <w:sz w:val="24"/>
                <w:szCs w:val="24"/>
              </w:rPr>
              <w:t xml:space="preserve"> осмотр и техническо</w:t>
            </w:r>
            <w:r w:rsidR="004D09AC">
              <w:rPr>
                <w:rFonts w:ascii="Times New Roman" w:hAnsi="Times New Roman"/>
                <w:color w:val="000000"/>
                <w:sz w:val="24"/>
                <w:szCs w:val="24"/>
              </w:rPr>
              <w:t xml:space="preserve">е </w:t>
            </w:r>
            <w:r>
              <w:rPr>
                <w:rFonts w:ascii="Times New Roman" w:hAnsi="Times New Roman"/>
                <w:color w:val="000000"/>
                <w:sz w:val="24"/>
                <w:szCs w:val="24"/>
              </w:rPr>
              <w:t>обслуживани</w:t>
            </w:r>
            <w:r w:rsidR="004D09AC">
              <w:rPr>
                <w:rFonts w:ascii="Times New Roman" w:hAnsi="Times New Roman"/>
                <w:color w:val="000000"/>
                <w:sz w:val="24"/>
                <w:szCs w:val="24"/>
              </w:rPr>
              <w:t>е</w:t>
            </w:r>
          </w:p>
        </w:tc>
      </w:tr>
    </w:tbl>
    <w:p w:rsidR="00326E01" w:rsidRPr="000C2913" w:rsidRDefault="00326E01" w:rsidP="00326E01">
      <w:pPr>
        <w:rPr>
          <w:color w:val="000000" w:themeColor="text1"/>
          <w:sz w:val="24"/>
          <w:szCs w:val="24"/>
          <w:shd w:val="clear" w:color="auto" w:fill="FFFFFF"/>
        </w:rPr>
      </w:pPr>
    </w:p>
    <w:p w:rsidR="004D09AC" w:rsidRPr="004D09AC" w:rsidRDefault="004D09AC" w:rsidP="004D09AC">
      <w:pPr>
        <w:pStyle w:val="af2"/>
        <w:numPr>
          <w:ilvl w:val="0"/>
          <w:numId w:val="21"/>
        </w:numPr>
        <w:ind w:left="0" w:firstLine="0"/>
        <w:rPr>
          <w:rFonts w:ascii="Times New Roman" w:hAnsi="Times New Roman"/>
          <w:b/>
          <w:color w:val="000000"/>
          <w:sz w:val="24"/>
          <w:szCs w:val="24"/>
        </w:rPr>
      </w:pPr>
      <w:r w:rsidRPr="004D09AC">
        <w:rPr>
          <w:rFonts w:ascii="Times New Roman" w:hAnsi="Times New Roman"/>
          <w:b/>
          <w:color w:val="000000"/>
          <w:sz w:val="24"/>
          <w:szCs w:val="24"/>
        </w:rPr>
        <w:t>Общие требования к Товару,  его качеству:</w:t>
      </w:r>
    </w:p>
    <w:p w:rsidR="004D09AC" w:rsidRPr="004D09AC" w:rsidRDefault="004D09AC" w:rsidP="004D09AC">
      <w:pPr>
        <w:pStyle w:val="af2"/>
        <w:numPr>
          <w:ilvl w:val="1"/>
          <w:numId w:val="21"/>
        </w:numPr>
        <w:spacing w:after="0" w:line="240" w:lineRule="auto"/>
        <w:ind w:left="0" w:firstLine="0"/>
        <w:rPr>
          <w:rFonts w:ascii="Times New Roman" w:hAnsi="Times New Roman"/>
          <w:color w:val="000000"/>
          <w:sz w:val="24"/>
          <w:szCs w:val="24"/>
        </w:rPr>
      </w:pPr>
      <w:r w:rsidRPr="004D09AC">
        <w:rPr>
          <w:rFonts w:ascii="Times New Roman" w:hAnsi="Times New Roman"/>
          <w:color w:val="000000"/>
          <w:sz w:val="24"/>
          <w:szCs w:val="24"/>
        </w:rPr>
        <w:t xml:space="preserve">В соответствии </w:t>
      </w:r>
      <w:r w:rsidRPr="004D09AC">
        <w:rPr>
          <w:rFonts w:ascii="Times New Roman" w:hAnsi="Times New Roman"/>
          <w:color w:val="000000"/>
          <w:sz w:val="24"/>
          <w:szCs w:val="24"/>
          <w:u w:val="single"/>
        </w:rPr>
        <w:t xml:space="preserve">с </w:t>
      </w:r>
      <w:hyperlink r:id="rId14" w:history="1">
        <w:r w:rsidRPr="004D09AC">
          <w:rPr>
            <w:rStyle w:val="aa"/>
            <w:rFonts w:ascii="Times New Roman" w:hAnsi="Times New Roman"/>
            <w:color w:val="000000"/>
            <w:sz w:val="24"/>
            <w:szCs w:val="24"/>
          </w:rPr>
          <w:t>п. 7 ч. 1 ст. 33</w:t>
        </w:r>
      </w:hyperlink>
      <w:r w:rsidRPr="004D09AC">
        <w:rPr>
          <w:rFonts w:ascii="Times New Roman" w:hAnsi="Times New Roman"/>
          <w:color w:val="000000"/>
          <w:sz w:val="24"/>
          <w:szCs w:val="24"/>
          <w:u w:val="single"/>
        </w:rPr>
        <w:t xml:space="preserve"> Федерального закона от 05.04.2013 N 44-ФЗ "О контрактной системе в сфере закупок товаров</w:t>
      </w:r>
      <w:r w:rsidRPr="004D09AC">
        <w:rPr>
          <w:rFonts w:ascii="Times New Roman" w:hAnsi="Times New Roman"/>
          <w:color w:val="000000"/>
          <w:sz w:val="24"/>
          <w:szCs w:val="24"/>
        </w:rPr>
        <w:t>, работ, услуг для обеспечения государственных и муниципальных нужд", Товар должен быть новым (без пробега), т.е. не бывшим в употреблении,</w:t>
      </w:r>
      <w:r w:rsidRPr="004D09AC">
        <w:rPr>
          <w:rFonts w:ascii="Times New Roman" w:hAnsi="Times New Roman"/>
          <w:sz w:val="24"/>
          <w:szCs w:val="24"/>
        </w:rPr>
        <w:t xml:space="preserve"> не прошедшим ремонт, в том числе восстановление, замену составных частей, восстановление потребительских свойств</w:t>
      </w:r>
      <w:r w:rsidRPr="004D09AC">
        <w:rPr>
          <w:rFonts w:ascii="Times New Roman" w:hAnsi="Times New Roman"/>
          <w:color w:val="000000"/>
          <w:sz w:val="24"/>
          <w:szCs w:val="24"/>
        </w:rPr>
        <w:t xml:space="preserve">. Поставка бывшего в употреблении Товара, а также восстановленного не допускается. </w:t>
      </w:r>
      <w:r w:rsidRPr="004D09AC">
        <w:rPr>
          <w:rFonts w:ascii="Times New Roman" w:hAnsi="Times New Roman"/>
          <w:sz w:val="24"/>
          <w:szCs w:val="24"/>
        </w:rPr>
        <w:t xml:space="preserve">Товар должен быть без следов механических повреждений на кузове и в салоне </w:t>
      </w:r>
      <w:r w:rsidRPr="004D09AC">
        <w:rPr>
          <w:rFonts w:ascii="Times New Roman" w:hAnsi="Times New Roman"/>
          <w:color w:val="000000"/>
          <w:sz w:val="24"/>
          <w:szCs w:val="24"/>
        </w:rPr>
        <w:t>Поставщик гарантирует, что поставляемый Товар является новым и ранее не использованным, не имеет  дефектов, связанных с нарушением его целостности.</w:t>
      </w:r>
    </w:p>
    <w:p w:rsidR="004D09AC" w:rsidRPr="004D09AC" w:rsidRDefault="004D09AC" w:rsidP="004D09AC">
      <w:pPr>
        <w:pStyle w:val="af2"/>
        <w:numPr>
          <w:ilvl w:val="1"/>
          <w:numId w:val="21"/>
        </w:numPr>
        <w:spacing w:after="0" w:line="240" w:lineRule="auto"/>
        <w:ind w:left="0" w:firstLine="0"/>
        <w:rPr>
          <w:rFonts w:ascii="Times New Roman" w:hAnsi="Times New Roman"/>
          <w:sz w:val="24"/>
          <w:szCs w:val="24"/>
        </w:rPr>
      </w:pPr>
      <w:r w:rsidRPr="004D09AC">
        <w:rPr>
          <w:rFonts w:ascii="Times New Roman" w:hAnsi="Times New Roman"/>
          <w:sz w:val="24"/>
          <w:szCs w:val="24"/>
        </w:rPr>
        <w:t>Поставляемый Товар должен строго соответствовать характеристикам, указанным в Техническом задании, а также требованиям нормативно-технической документации, иметь надлежащий товарный вид, наличие документов, подтверждающих качественные и технические характеристики Товара. Товар должен быть промаркирован в соответствии с действующими нормами. Предоставление Технической документации и Руководств пользователя в виде ксерокопий или электронном виде не допускается.</w:t>
      </w:r>
    </w:p>
    <w:p w:rsidR="00BC4EBB" w:rsidRPr="00BC4EBB" w:rsidRDefault="004D09AC" w:rsidP="004D09AC">
      <w:pPr>
        <w:numPr>
          <w:ilvl w:val="1"/>
          <w:numId w:val="21"/>
        </w:numPr>
        <w:suppressAutoHyphens/>
        <w:ind w:left="0" w:firstLine="0"/>
        <w:rPr>
          <w:color w:val="000000"/>
          <w:sz w:val="24"/>
          <w:szCs w:val="24"/>
        </w:rPr>
      </w:pPr>
      <w:r w:rsidRPr="00BC4EBB">
        <w:rPr>
          <w:color w:val="000000"/>
          <w:sz w:val="24"/>
          <w:szCs w:val="24"/>
        </w:rPr>
        <w:t xml:space="preserve">Товар по своему качеству, комплектности должен удовлетворять требованиям соответствующих документов, действующих на территории РФ и удостоверяться сертификатами качества (при условии обязательной сертификации) или декларацией соответствия. </w:t>
      </w:r>
      <w:r w:rsidRPr="00BC4EBB">
        <w:rPr>
          <w:sz w:val="24"/>
          <w:szCs w:val="24"/>
        </w:rPr>
        <w:t>Товар должен иметь необходимые маркировки, наклейки и пломбы в соответствии с законодательством Российской Федерации.</w:t>
      </w:r>
      <w:r w:rsidRPr="00BC4EBB">
        <w:rPr>
          <w:color w:val="000000"/>
          <w:sz w:val="24"/>
          <w:szCs w:val="24"/>
        </w:rPr>
        <w:t xml:space="preserve"> </w:t>
      </w:r>
      <w:r w:rsidRPr="00BC4EBB">
        <w:rPr>
          <w:spacing w:val="-1"/>
          <w:sz w:val="24"/>
          <w:szCs w:val="24"/>
        </w:rPr>
        <w:t xml:space="preserve">Товар должен соответствовать обязательным требованиям, предъявляемым для обеспечения  безопасности жизни, здоровья, имущества, окружающей среды. </w:t>
      </w:r>
    </w:p>
    <w:p w:rsidR="004D09AC" w:rsidRPr="00BC4EBB" w:rsidRDefault="004D09AC" w:rsidP="004D09AC">
      <w:pPr>
        <w:numPr>
          <w:ilvl w:val="1"/>
          <w:numId w:val="21"/>
        </w:numPr>
        <w:suppressAutoHyphens/>
        <w:ind w:left="0" w:firstLine="0"/>
        <w:rPr>
          <w:color w:val="000000"/>
          <w:sz w:val="24"/>
          <w:szCs w:val="24"/>
        </w:rPr>
      </w:pPr>
      <w:r w:rsidRPr="00BC4EBB">
        <w:rPr>
          <w:sz w:val="24"/>
          <w:szCs w:val="24"/>
        </w:rPr>
        <w:lastRenderedPageBreak/>
        <w:t>Товар должен быть свободным от любых прав третьих лиц.</w:t>
      </w:r>
    </w:p>
    <w:p w:rsidR="004D09AC" w:rsidRPr="004D09AC" w:rsidRDefault="004D09AC" w:rsidP="004D09AC">
      <w:pPr>
        <w:pStyle w:val="af2"/>
        <w:ind w:left="0"/>
        <w:rPr>
          <w:rFonts w:ascii="Times New Roman" w:hAnsi="Times New Roman"/>
          <w:color w:val="FF0000"/>
          <w:sz w:val="24"/>
          <w:szCs w:val="24"/>
        </w:rPr>
      </w:pPr>
    </w:p>
    <w:p w:rsidR="004D09AC" w:rsidRPr="00DB060D" w:rsidRDefault="004D09AC" w:rsidP="00DB060D">
      <w:pPr>
        <w:pStyle w:val="af2"/>
        <w:numPr>
          <w:ilvl w:val="0"/>
          <w:numId w:val="21"/>
        </w:numPr>
        <w:ind w:left="0" w:firstLine="0"/>
        <w:rPr>
          <w:rFonts w:ascii="Times New Roman" w:hAnsi="Times New Roman"/>
          <w:b/>
          <w:sz w:val="24"/>
          <w:szCs w:val="24"/>
        </w:rPr>
      </w:pPr>
      <w:r w:rsidRPr="004D09AC">
        <w:rPr>
          <w:rFonts w:ascii="Times New Roman" w:hAnsi="Times New Roman"/>
          <w:b/>
          <w:sz w:val="24"/>
          <w:szCs w:val="24"/>
        </w:rPr>
        <w:t>Условия поставки Товара:</w:t>
      </w:r>
    </w:p>
    <w:p w:rsidR="004D09AC" w:rsidRPr="00212928" w:rsidRDefault="00DB060D" w:rsidP="00DB060D">
      <w:pPr>
        <w:pStyle w:val="af2"/>
        <w:numPr>
          <w:ilvl w:val="1"/>
          <w:numId w:val="21"/>
        </w:numPr>
        <w:tabs>
          <w:tab w:val="left" w:pos="0"/>
        </w:tabs>
        <w:suppressAutoHyphens/>
        <w:spacing w:after="0" w:line="240" w:lineRule="auto"/>
        <w:ind w:left="0" w:firstLine="0"/>
        <w:rPr>
          <w:rFonts w:ascii="Times New Roman" w:hAnsi="Times New Roman"/>
          <w:i/>
          <w:color w:val="000000"/>
          <w:sz w:val="24"/>
          <w:szCs w:val="24"/>
        </w:rPr>
      </w:pPr>
      <w:r>
        <w:rPr>
          <w:rFonts w:ascii="Times New Roman" w:hAnsi="Times New Roman"/>
          <w:color w:val="000000"/>
          <w:sz w:val="24"/>
          <w:szCs w:val="24"/>
        </w:rPr>
        <w:t>П</w:t>
      </w:r>
      <w:r w:rsidR="004D09AC">
        <w:rPr>
          <w:rFonts w:ascii="Times New Roman" w:hAnsi="Times New Roman"/>
          <w:color w:val="000000"/>
          <w:sz w:val="24"/>
          <w:szCs w:val="24"/>
        </w:rPr>
        <w:t xml:space="preserve">оставка Товара осуществляется силами Поставщика по адресу: </w:t>
      </w:r>
      <w:r w:rsidR="004D09AC">
        <w:rPr>
          <w:rFonts w:ascii="Times New Roman" w:hAnsi="Times New Roman"/>
          <w:bCs/>
          <w:color w:val="000000"/>
          <w:sz w:val="24"/>
          <w:szCs w:val="24"/>
        </w:rPr>
        <w:t>662176</w:t>
      </w:r>
      <w:r w:rsidR="004D09AC" w:rsidRPr="007711AA">
        <w:rPr>
          <w:rFonts w:ascii="Times New Roman" w:hAnsi="Times New Roman"/>
          <w:bCs/>
          <w:color w:val="000000"/>
          <w:sz w:val="24"/>
          <w:szCs w:val="24"/>
        </w:rPr>
        <w:t xml:space="preserve">, </w:t>
      </w:r>
      <w:r w:rsidR="004D09AC">
        <w:rPr>
          <w:rFonts w:ascii="Times New Roman" w:hAnsi="Times New Roman"/>
          <w:bCs/>
          <w:color w:val="000000"/>
          <w:sz w:val="24"/>
          <w:szCs w:val="24"/>
        </w:rPr>
        <w:t>Россия, Красноярский край,</w:t>
      </w:r>
      <w:r w:rsidR="004D09AC" w:rsidRPr="007711AA">
        <w:rPr>
          <w:rFonts w:ascii="Times New Roman" w:hAnsi="Times New Roman"/>
          <w:bCs/>
          <w:color w:val="000000"/>
          <w:sz w:val="24"/>
          <w:szCs w:val="24"/>
        </w:rPr>
        <w:t xml:space="preserve"> Ачинск</w:t>
      </w:r>
      <w:r w:rsidR="004D09AC">
        <w:rPr>
          <w:rFonts w:ascii="Times New Roman" w:hAnsi="Times New Roman"/>
          <w:bCs/>
          <w:color w:val="000000"/>
          <w:sz w:val="24"/>
          <w:szCs w:val="24"/>
        </w:rPr>
        <w:t>ий район</w:t>
      </w:r>
      <w:r w:rsidR="004D09AC" w:rsidRPr="007711AA">
        <w:rPr>
          <w:rFonts w:ascii="Times New Roman" w:hAnsi="Times New Roman"/>
          <w:bCs/>
          <w:color w:val="000000"/>
          <w:sz w:val="24"/>
          <w:szCs w:val="24"/>
        </w:rPr>
        <w:t>,</w:t>
      </w:r>
      <w:r w:rsidR="004D09AC">
        <w:rPr>
          <w:rFonts w:ascii="Times New Roman" w:hAnsi="Times New Roman"/>
          <w:bCs/>
          <w:color w:val="000000"/>
          <w:sz w:val="24"/>
          <w:szCs w:val="24"/>
        </w:rPr>
        <w:t xml:space="preserve"> поселок Тарутино, улица Трактовая, 34А</w:t>
      </w:r>
      <w:r w:rsidR="004D09AC" w:rsidRPr="00FD075F">
        <w:rPr>
          <w:rFonts w:ascii="Times New Roman" w:hAnsi="Times New Roman"/>
          <w:color w:val="000000"/>
          <w:sz w:val="24"/>
          <w:szCs w:val="24"/>
        </w:rPr>
        <w:t>.</w:t>
      </w:r>
      <w:r w:rsidR="004D09AC" w:rsidRPr="00212928">
        <w:rPr>
          <w:rFonts w:ascii="Times New Roman" w:hAnsi="Times New Roman"/>
          <w:color w:val="000000"/>
          <w:sz w:val="24"/>
          <w:szCs w:val="24"/>
        </w:rPr>
        <w:t>. Поставляемый товар  должен быть упакован с учетом его специфических свойств и особенностей для обеспечения их сохранности в пути следования</w:t>
      </w:r>
      <w:r>
        <w:rPr>
          <w:rFonts w:ascii="Times New Roman" w:hAnsi="Times New Roman"/>
          <w:color w:val="000000"/>
          <w:sz w:val="24"/>
          <w:szCs w:val="24"/>
        </w:rPr>
        <w:t>.</w:t>
      </w:r>
    </w:p>
    <w:p w:rsidR="004D09AC" w:rsidRPr="00407B81" w:rsidRDefault="004D09AC" w:rsidP="00DB060D">
      <w:pPr>
        <w:pStyle w:val="af2"/>
        <w:numPr>
          <w:ilvl w:val="1"/>
          <w:numId w:val="21"/>
        </w:numPr>
        <w:suppressAutoHyphens/>
        <w:spacing w:after="0" w:line="240" w:lineRule="auto"/>
        <w:ind w:left="0" w:firstLine="0"/>
        <w:rPr>
          <w:rFonts w:ascii="Times New Roman" w:hAnsi="Times New Roman"/>
          <w:color w:val="000000"/>
          <w:sz w:val="24"/>
          <w:szCs w:val="24"/>
        </w:rPr>
      </w:pPr>
      <w:r w:rsidRPr="00212928">
        <w:rPr>
          <w:rFonts w:ascii="Times New Roman" w:hAnsi="Times New Roman"/>
          <w:color w:val="000000"/>
          <w:sz w:val="24"/>
          <w:szCs w:val="24"/>
        </w:rPr>
        <w:t>Приемка Товара осуществляется по количеству и качеству в полном соответствии со Спецификацией на поставку Товара. С товаром Заказчику передаются паспорт технического средства, товарная накладная, счет-фактура, гарантийный талон, эксплуатационная и техническая документация, сервисная книжка, копии соответствующих сертификатов на поставляемый Товар и прочие документы, необходимые для эксплуатации Товара. Все документы предоставляются на русском языке.</w:t>
      </w:r>
    </w:p>
    <w:p w:rsidR="004D09AC" w:rsidRDefault="004D09AC" w:rsidP="00DB060D">
      <w:pPr>
        <w:pStyle w:val="af2"/>
        <w:numPr>
          <w:ilvl w:val="1"/>
          <w:numId w:val="21"/>
        </w:numPr>
        <w:tabs>
          <w:tab w:val="left" w:pos="0"/>
          <w:tab w:val="left" w:pos="426"/>
        </w:tabs>
        <w:suppressAutoHyphen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 </w:t>
      </w:r>
      <w:r w:rsidRPr="00D656D7">
        <w:rPr>
          <w:rFonts w:ascii="Times New Roman" w:hAnsi="Times New Roman"/>
          <w:color w:val="000000"/>
          <w:sz w:val="24"/>
          <w:szCs w:val="24"/>
        </w:rPr>
        <w:t>Датой поставки товара считается день подписания Сторонами (их представителями) товарной накладной.</w:t>
      </w:r>
    </w:p>
    <w:p w:rsidR="004D09AC" w:rsidRPr="000C615A" w:rsidRDefault="004D09AC" w:rsidP="00DB060D">
      <w:pPr>
        <w:pStyle w:val="af2"/>
        <w:numPr>
          <w:ilvl w:val="1"/>
          <w:numId w:val="21"/>
        </w:numPr>
        <w:tabs>
          <w:tab w:val="left" w:pos="0"/>
          <w:tab w:val="left" w:pos="426"/>
        </w:tabs>
        <w:suppressAutoHyphens/>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  </w:t>
      </w:r>
      <w:r w:rsidRPr="000C615A">
        <w:rPr>
          <w:rFonts w:ascii="Times New Roman" w:hAnsi="Times New Roman"/>
          <w:color w:val="000000"/>
          <w:sz w:val="24"/>
          <w:szCs w:val="24"/>
        </w:rPr>
        <w:t>Некачественный и (или) некомплектный  товар,  считается не поставленным.</w:t>
      </w:r>
    </w:p>
    <w:p w:rsidR="004D09AC" w:rsidRPr="004D09AC" w:rsidRDefault="004D09AC" w:rsidP="004D09AC">
      <w:pPr>
        <w:pStyle w:val="af7"/>
        <w:spacing w:line="100" w:lineRule="atLeast"/>
        <w:rPr>
          <w:color w:val="FF0000"/>
          <w:sz w:val="24"/>
          <w:szCs w:val="24"/>
        </w:rPr>
      </w:pPr>
    </w:p>
    <w:p w:rsidR="004D09AC" w:rsidRPr="004D09AC" w:rsidRDefault="004D09AC" w:rsidP="00DB060D">
      <w:pPr>
        <w:pStyle w:val="af7"/>
        <w:numPr>
          <w:ilvl w:val="0"/>
          <w:numId w:val="21"/>
        </w:numPr>
        <w:suppressAutoHyphens/>
        <w:spacing w:after="0" w:line="100" w:lineRule="atLeast"/>
        <w:ind w:left="0" w:firstLine="0"/>
        <w:rPr>
          <w:b/>
          <w:color w:val="000000"/>
          <w:sz w:val="24"/>
          <w:szCs w:val="24"/>
        </w:rPr>
      </w:pPr>
      <w:r w:rsidRPr="004D09AC">
        <w:rPr>
          <w:b/>
          <w:color w:val="000000"/>
          <w:sz w:val="24"/>
          <w:szCs w:val="24"/>
        </w:rPr>
        <w:t>Гарантия на Товар.</w:t>
      </w:r>
    </w:p>
    <w:p w:rsidR="004D09AC" w:rsidRPr="004D09AC" w:rsidRDefault="004D09AC" w:rsidP="004D09AC">
      <w:pPr>
        <w:pStyle w:val="af7"/>
        <w:suppressAutoHyphens/>
        <w:spacing w:after="0" w:line="100" w:lineRule="atLeast"/>
        <w:rPr>
          <w:b/>
          <w:color w:val="000000"/>
          <w:sz w:val="24"/>
          <w:szCs w:val="24"/>
        </w:rPr>
      </w:pPr>
    </w:p>
    <w:p w:rsidR="004D09AC" w:rsidRPr="004D09AC" w:rsidRDefault="004D09AC" w:rsidP="00DB060D">
      <w:pPr>
        <w:numPr>
          <w:ilvl w:val="1"/>
          <w:numId w:val="21"/>
        </w:numPr>
        <w:suppressAutoHyphens/>
        <w:spacing w:line="100" w:lineRule="atLeast"/>
        <w:ind w:left="0" w:firstLine="0"/>
        <w:rPr>
          <w:color w:val="000000"/>
          <w:sz w:val="24"/>
          <w:szCs w:val="24"/>
        </w:rPr>
      </w:pPr>
      <w:r w:rsidRPr="004D09AC">
        <w:rPr>
          <w:color w:val="000000"/>
          <w:sz w:val="24"/>
          <w:szCs w:val="24"/>
        </w:rPr>
        <w:t>Гарантийный срок на Товар равен гарантии производителя Товара, но не менее 12 месяцев с момента передачи Товара Заказчику.</w:t>
      </w:r>
    </w:p>
    <w:p w:rsidR="004D09AC" w:rsidRPr="004D09AC" w:rsidRDefault="004D09AC" w:rsidP="00DB060D">
      <w:pPr>
        <w:numPr>
          <w:ilvl w:val="1"/>
          <w:numId w:val="21"/>
        </w:numPr>
        <w:suppressAutoHyphens/>
        <w:spacing w:line="100" w:lineRule="atLeast"/>
        <w:ind w:left="0" w:firstLine="0"/>
        <w:rPr>
          <w:color w:val="000000"/>
          <w:sz w:val="24"/>
          <w:szCs w:val="24"/>
        </w:rPr>
      </w:pPr>
      <w:r w:rsidRPr="004D09AC">
        <w:rPr>
          <w:color w:val="000000"/>
          <w:sz w:val="24"/>
          <w:szCs w:val="24"/>
        </w:rPr>
        <w:t>В период гарантийного обслуживания Поставщик осуществляет за свой счет ремонт автомобиля, замену запасных частей и т.п., за исключением работ, связанных с кузовным ремонтом, покрасочными работами.</w:t>
      </w:r>
    </w:p>
    <w:p w:rsidR="004D09AC" w:rsidRPr="004D09AC" w:rsidRDefault="004D09AC" w:rsidP="00DB060D">
      <w:pPr>
        <w:numPr>
          <w:ilvl w:val="1"/>
          <w:numId w:val="21"/>
        </w:numPr>
        <w:suppressAutoHyphens/>
        <w:spacing w:line="100" w:lineRule="atLeast"/>
        <w:ind w:left="0" w:firstLine="0"/>
        <w:rPr>
          <w:color w:val="000000"/>
          <w:sz w:val="24"/>
          <w:szCs w:val="24"/>
        </w:rPr>
      </w:pPr>
      <w:r w:rsidRPr="004D09AC">
        <w:rPr>
          <w:sz w:val="24"/>
          <w:szCs w:val="24"/>
        </w:rPr>
        <w:t xml:space="preserve">Гарантийное обслуживание товара осуществляется Поставщиком в течение всего гарантийного срока. </w:t>
      </w:r>
    </w:p>
    <w:p w:rsidR="004D09AC" w:rsidRPr="004D09AC" w:rsidRDefault="004D09AC" w:rsidP="00DB060D">
      <w:pPr>
        <w:numPr>
          <w:ilvl w:val="1"/>
          <w:numId w:val="21"/>
        </w:numPr>
        <w:suppressAutoHyphens/>
        <w:spacing w:line="100" w:lineRule="atLeast"/>
        <w:ind w:left="0" w:firstLine="0"/>
        <w:rPr>
          <w:color w:val="000000"/>
          <w:sz w:val="24"/>
          <w:szCs w:val="24"/>
        </w:rPr>
      </w:pPr>
      <w:r w:rsidRPr="004D09AC">
        <w:rPr>
          <w:sz w:val="24"/>
          <w:szCs w:val="24"/>
        </w:rPr>
        <w:t>В случае обнаружения в товаре недостатков Поставщик обязан, по выбору Заказчика:</w:t>
      </w:r>
    </w:p>
    <w:p w:rsidR="004D09AC" w:rsidRPr="004D09AC" w:rsidRDefault="004D09AC" w:rsidP="004D09AC">
      <w:pPr>
        <w:pStyle w:val="af2"/>
        <w:numPr>
          <w:ilvl w:val="0"/>
          <w:numId w:val="28"/>
        </w:numPr>
        <w:suppressAutoHyphens/>
        <w:spacing w:after="0" w:line="100" w:lineRule="atLeast"/>
        <w:rPr>
          <w:rFonts w:ascii="Times New Roman" w:hAnsi="Times New Roman"/>
          <w:color w:val="000000"/>
          <w:sz w:val="24"/>
          <w:szCs w:val="24"/>
        </w:rPr>
      </w:pPr>
      <w:r w:rsidRPr="004D09AC">
        <w:rPr>
          <w:rFonts w:ascii="Times New Roman" w:hAnsi="Times New Roman"/>
          <w:sz w:val="24"/>
          <w:szCs w:val="24"/>
        </w:rPr>
        <w:t>заменить на товар аналогичной марки (модели);</w:t>
      </w:r>
    </w:p>
    <w:p w:rsidR="004D09AC" w:rsidRPr="004D09AC" w:rsidRDefault="004D09AC" w:rsidP="004D09AC">
      <w:pPr>
        <w:pStyle w:val="af2"/>
        <w:numPr>
          <w:ilvl w:val="0"/>
          <w:numId w:val="28"/>
        </w:numPr>
        <w:suppressAutoHyphens/>
        <w:spacing w:after="0" w:line="100" w:lineRule="atLeast"/>
        <w:rPr>
          <w:rFonts w:ascii="Times New Roman" w:hAnsi="Times New Roman"/>
          <w:color w:val="000000"/>
          <w:sz w:val="24"/>
          <w:szCs w:val="24"/>
        </w:rPr>
      </w:pPr>
      <w:r w:rsidRPr="004D09AC">
        <w:rPr>
          <w:rFonts w:ascii="Times New Roman" w:hAnsi="Times New Roman"/>
          <w:sz w:val="24"/>
          <w:szCs w:val="24"/>
        </w:rPr>
        <w:t>безвозмездно устранить недостатки товара;</w:t>
      </w:r>
    </w:p>
    <w:p w:rsidR="004D09AC" w:rsidRPr="004D09AC" w:rsidRDefault="004D09AC" w:rsidP="004D09AC">
      <w:pPr>
        <w:pStyle w:val="af2"/>
        <w:numPr>
          <w:ilvl w:val="0"/>
          <w:numId w:val="28"/>
        </w:numPr>
        <w:suppressAutoHyphens/>
        <w:spacing w:after="0" w:line="100" w:lineRule="atLeast"/>
        <w:rPr>
          <w:rFonts w:ascii="Times New Roman" w:hAnsi="Times New Roman"/>
          <w:color w:val="000000"/>
          <w:sz w:val="24"/>
          <w:szCs w:val="24"/>
        </w:rPr>
      </w:pPr>
      <w:r w:rsidRPr="004D09AC">
        <w:rPr>
          <w:rFonts w:ascii="Times New Roman" w:hAnsi="Times New Roman"/>
          <w:sz w:val="24"/>
          <w:szCs w:val="24"/>
        </w:rPr>
        <w:t>возместить расходы, понесенные Заказчиком на устранение недостатков.</w:t>
      </w:r>
    </w:p>
    <w:p w:rsidR="00DB060D" w:rsidRDefault="004D09AC" w:rsidP="00DB060D">
      <w:pPr>
        <w:pStyle w:val="af2"/>
        <w:numPr>
          <w:ilvl w:val="1"/>
          <w:numId w:val="21"/>
        </w:numPr>
        <w:suppressAutoHyphens/>
        <w:spacing w:after="0"/>
        <w:ind w:left="0" w:firstLine="0"/>
        <w:rPr>
          <w:rFonts w:ascii="Times New Roman" w:hAnsi="Times New Roman"/>
          <w:sz w:val="24"/>
          <w:szCs w:val="24"/>
        </w:rPr>
      </w:pPr>
      <w:r w:rsidRPr="004D09AC">
        <w:rPr>
          <w:rFonts w:ascii="Times New Roman" w:hAnsi="Times New Roman"/>
          <w:sz w:val="24"/>
          <w:szCs w:val="24"/>
        </w:rPr>
        <w:t>Срок устранения недоста</w:t>
      </w:r>
      <w:r w:rsidR="00DB060D">
        <w:rPr>
          <w:rFonts w:ascii="Times New Roman" w:hAnsi="Times New Roman"/>
          <w:sz w:val="24"/>
          <w:szCs w:val="24"/>
        </w:rPr>
        <w:t>тков не может превышать 20 дней.</w:t>
      </w:r>
    </w:p>
    <w:p w:rsidR="004D09AC" w:rsidRPr="00DB060D" w:rsidRDefault="004D09AC" w:rsidP="00DB060D">
      <w:pPr>
        <w:pStyle w:val="af2"/>
        <w:numPr>
          <w:ilvl w:val="1"/>
          <w:numId w:val="21"/>
        </w:numPr>
        <w:suppressAutoHyphens/>
        <w:spacing w:after="0"/>
        <w:ind w:left="0" w:firstLine="0"/>
        <w:rPr>
          <w:rFonts w:ascii="Times New Roman" w:hAnsi="Times New Roman"/>
          <w:sz w:val="24"/>
          <w:szCs w:val="24"/>
        </w:rPr>
      </w:pPr>
      <w:r w:rsidRPr="00DB060D">
        <w:rPr>
          <w:rFonts w:ascii="Times New Roman" w:hAnsi="Times New Roman"/>
          <w:sz w:val="24"/>
          <w:szCs w:val="24"/>
        </w:rPr>
        <w:t>Расходы на обслуживание Товара в гарантийный срок несет Поставщик.</w:t>
      </w:r>
    </w:p>
    <w:p w:rsidR="004D09AC" w:rsidRPr="004D09AC" w:rsidRDefault="004D09AC" w:rsidP="00DB060D">
      <w:pPr>
        <w:numPr>
          <w:ilvl w:val="1"/>
          <w:numId w:val="21"/>
        </w:numPr>
        <w:suppressAutoHyphens/>
        <w:spacing w:line="100" w:lineRule="atLeast"/>
        <w:ind w:left="0" w:firstLine="0"/>
        <w:rPr>
          <w:color w:val="000000"/>
          <w:sz w:val="24"/>
          <w:szCs w:val="24"/>
        </w:rPr>
      </w:pPr>
      <w:r w:rsidRPr="004D09AC">
        <w:rPr>
          <w:sz w:val="24"/>
          <w:szCs w:val="24"/>
        </w:rPr>
        <w:t>Гарантийное и техническое обслуживание осуществляется в ближайшем от Заказчика в сервисном центре Поставщика.</w:t>
      </w:r>
    </w:p>
    <w:p w:rsidR="004D09AC" w:rsidRPr="004D09AC" w:rsidRDefault="004D09AC" w:rsidP="004D09AC">
      <w:pPr>
        <w:suppressAutoHyphens/>
        <w:spacing w:line="100" w:lineRule="atLeast"/>
        <w:rPr>
          <w:color w:val="000000"/>
          <w:sz w:val="24"/>
          <w:szCs w:val="24"/>
        </w:rPr>
      </w:pPr>
    </w:p>
    <w:p w:rsidR="004D09AC" w:rsidRPr="004D09AC" w:rsidRDefault="004D09AC" w:rsidP="00DB060D">
      <w:pPr>
        <w:pStyle w:val="af7"/>
        <w:numPr>
          <w:ilvl w:val="0"/>
          <w:numId w:val="21"/>
        </w:numPr>
        <w:suppressAutoHyphens/>
        <w:spacing w:after="0" w:line="100" w:lineRule="atLeast"/>
        <w:ind w:left="0" w:firstLine="0"/>
        <w:rPr>
          <w:color w:val="000000"/>
          <w:sz w:val="24"/>
          <w:szCs w:val="24"/>
        </w:rPr>
      </w:pPr>
      <w:r w:rsidRPr="004D09AC">
        <w:rPr>
          <w:b/>
          <w:color w:val="000000"/>
          <w:kern w:val="16"/>
          <w:sz w:val="24"/>
          <w:szCs w:val="24"/>
        </w:rPr>
        <w:t>Срок поставки Товара</w:t>
      </w:r>
      <w:r w:rsidRPr="004D09AC">
        <w:rPr>
          <w:color w:val="000000"/>
          <w:kern w:val="16"/>
          <w:sz w:val="24"/>
          <w:szCs w:val="24"/>
        </w:rPr>
        <w:t>:</w:t>
      </w:r>
    </w:p>
    <w:p w:rsidR="004D09AC" w:rsidRPr="004D09AC" w:rsidRDefault="004D09AC" w:rsidP="004D09AC">
      <w:pPr>
        <w:pStyle w:val="af7"/>
        <w:suppressAutoHyphens/>
        <w:spacing w:after="0" w:line="100" w:lineRule="atLeast"/>
        <w:rPr>
          <w:color w:val="FF0000"/>
          <w:sz w:val="24"/>
          <w:szCs w:val="24"/>
        </w:rPr>
      </w:pPr>
    </w:p>
    <w:p w:rsidR="004D09AC" w:rsidRPr="004D09AC" w:rsidRDefault="004D09AC" w:rsidP="00DB060D">
      <w:pPr>
        <w:pStyle w:val="af2"/>
        <w:numPr>
          <w:ilvl w:val="1"/>
          <w:numId w:val="21"/>
        </w:numPr>
        <w:tabs>
          <w:tab w:val="left" w:pos="709"/>
          <w:tab w:val="left" w:pos="1680"/>
        </w:tabs>
        <w:suppressAutoHyphens/>
        <w:spacing w:after="0" w:line="100" w:lineRule="atLeast"/>
        <w:ind w:left="0" w:firstLine="0"/>
        <w:rPr>
          <w:rFonts w:ascii="Times New Roman" w:hAnsi="Times New Roman"/>
          <w:color w:val="FF0000"/>
          <w:sz w:val="24"/>
          <w:szCs w:val="24"/>
        </w:rPr>
      </w:pPr>
      <w:r w:rsidRPr="004D09AC">
        <w:rPr>
          <w:rFonts w:ascii="Times New Roman" w:hAnsi="Times New Roman"/>
          <w:color w:val="000000"/>
          <w:sz w:val="24"/>
          <w:szCs w:val="24"/>
        </w:rPr>
        <w:t>Срок поставки Товара не более 7 календарных дней с даты заключения муниципального контракта.</w:t>
      </w:r>
    </w:p>
    <w:p w:rsidR="004D09AC" w:rsidRPr="004D09AC" w:rsidRDefault="004D09AC" w:rsidP="004D09AC">
      <w:pPr>
        <w:pStyle w:val="af2"/>
        <w:tabs>
          <w:tab w:val="left" w:pos="0"/>
        </w:tabs>
        <w:suppressAutoHyphens/>
        <w:spacing w:after="0" w:line="100" w:lineRule="atLeast"/>
        <w:ind w:left="0"/>
        <w:rPr>
          <w:rFonts w:ascii="Times New Roman" w:hAnsi="Times New Roman"/>
          <w:color w:val="000000"/>
          <w:sz w:val="24"/>
          <w:szCs w:val="24"/>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p w:rsidR="007B4F76" w:rsidRDefault="007B4F76" w:rsidP="00DC1A6F">
      <w:pPr>
        <w:rPr>
          <w:color w:val="000000" w:themeColor="text1"/>
          <w:sz w:val="24"/>
          <w:szCs w:val="24"/>
          <w:shd w:val="clear" w:color="auto" w:fill="FFFFFF"/>
        </w:rPr>
      </w:pPr>
    </w:p>
    <w:p w:rsidR="003B6900" w:rsidRPr="009334EB" w:rsidRDefault="003B6900" w:rsidP="00DC1A6F">
      <w:pPr>
        <w:rPr>
          <w:b/>
        </w:rPr>
        <w:sectPr w:rsidR="003B6900" w:rsidRPr="009334EB" w:rsidSect="00C113B2">
          <w:footerReference w:type="default" r:id="rId15"/>
          <w:pgSz w:w="11906" w:h="16838"/>
          <w:pgMar w:top="567" w:right="567" w:bottom="567" w:left="1418" w:header="709" w:footer="709" w:gutter="0"/>
          <w:cols w:space="708"/>
          <w:docGrid w:linePitch="360"/>
        </w:sectPr>
      </w:pPr>
      <w:r w:rsidRPr="00DC1A6F">
        <w:rPr>
          <w:color w:val="000000" w:themeColor="text1"/>
          <w:sz w:val="24"/>
          <w:szCs w:val="24"/>
          <w:shd w:val="clear" w:color="auto" w:fill="FFFFFF"/>
        </w:rPr>
        <w:t xml:space="preserve"> </w:t>
      </w:r>
    </w:p>
    <w:p w:rsidR="00732140" w:rsidRPr="00B95F65" w:rsidRDefault="00732140" w:rsidP="00B95F65">
      <w:pPr>
        <w:jc w:val="right"/>
        <w:rPr>
          <w:sz w:val="24"/>
          <w:szCs w:val="24"/>
        </w:rPr>
      </w:pPr>
      <w:r w:rsidRPr="00B95F65">
        <w:rPr>
          <w:sz w:val="24"/>
          <w:szCs w:val="24"/>
        </w:rPr>
        <w:lastRenderedPageBreak/>
        <w:t>Приложение № 3</w:t>
      </w:r>
    </w:p>
    <w:p w:rsidR="00732140" w:rsidRPr="00B95F65" w:rsidRDefault="00732140" w:rsidP="00B95F65">
      <w:pPr>
        <w:jc w:val="right"/>
        <w:rPr>
          <w:sz w:val="24"/>
          <w:szCs w:val="24"/>
        </w:rPr>
      </w:pPr>
      <w:r w:rsidRPr="00B95F65">
        <w:rPr>
          <w:sz w:val="24"/>
          <w:szCs w:val="24"/>
        </w:rPr>
        <w:t>к документации открытого аукциона</w:t>
      </w:r>
    </w:p>
    <w:p w:rsidR="00C113B2" w:rsidRPr="00B95F65" w:rsidRDefault="00732140" w:rsidP="00B95F65">
      <w:pPr>
        <w:jc w:val="right"/>
        <w:rPr>
          <w:sz w:val="24"/>
          <w:szCs w:val="24"/>
        </w:rPr>
      </w:pPr>
      <w:r w:rsidRPr="00B95F65">
        <w:rPr>
          <w:sz w:val="24"/>
          <w:szCs w:val="24"/>
        </w:rPr>
        <w:t>в электронной форме (электронный аукцион)</w:t>
      </w:r>
    </w:p>
    <w:p w:rsidR="00732140" w:rsidRPr="00B95F65" w:rsidRDefault="00732140" w:rsidP="005A108A">
      <w:pPr>
        <w:rPr>
          <w:sz w:val="24"/>
          <w:szCs w:val="24"/>
        </w:rPr>
      </w:pPr>
    </w:p>
    <w:p w:rsidR="00732140" w:rsidRPr="00B95F65" w:rsidRDefault="00732140" w:rsidP="00B95F65">
      <w:pPr>
        <w:jc w:val="center"/>
        <w:rPr>
          <w:b/>
          <w:sz w:val="28"/>
          <w:szCs w:val="28"/>
        </w:rPr>
      </w:pPr>
      <w:r w:rsidRPr="00B95F65">
        <w:rPr>
          <w:b/>
          <w:sz w:val="28"/>
          <w:szCs w:val="28"/>
        </w:rPr>
        <w:t>Расчет и обоснование  начальной (максимальной) цены контракта</w:t>
      </w:r>
    </w:p>
    <w:p w:rsidR="00732140" w:rsidRPr="00B95F65" w:rsidRDefault="00732140" w:rsidP="005A108A">
      <w:pPr>
        <w:rPr>
          <w:sz w:val="24"/>
          <w:szCs w:val="24"/>
        </w:rPr>
      </w:pPr>
    </w:p>
    <w:p w:rsidR="00732140" w:rsidRPr="00B95F65" w:rsidRDefault="00732140" w:rsidP="005A108A">
      <w:pPr>
        <w:rPr>
          <w:sz w:val="24"/>
          <w:szCs w:val="24"/>
        </w:rPr>
      </w:pPr>
      <w:r w:rsidRPr="00B95F65">
        <w:rPr>
          <w:b/>
          <w:bCs/>
          <w:sz w:val="24"/>
          <w:szCs w:val="24"/>
        </w:rPr>
        <w:t xml:space="preserve">Метод обоснования цены: </w:t>
      </w:r>
      <w:r w:rsidR="00A757B8">
        <w:rPr>
          <w:bCs/>
          <w:sz w:val="24"/>
          <w:szCs w:val="24"/>
        </w:rPr>
        <w:t>метод сопоставимых рыночных цен, на основании</w:t>
      </w:r>
      <w:r w:rsidRPr="00B95F65">
        <w:rPr>
          <w:sz w:val="24"/>
          <w:szCs w:val="24"/>
        </w:rPr>
        <w:t xml:space="preserve"> статьи 22 Федерального закона от 05.04.2013 года "О контрактной системе в сфере закупок товаров, "работ и услуг для обеспечения государственных и муниципальных нужд" № 44-ФЗ, в соответствии Приказом Министерством экономического развития Российской Федерации от 02.10.2013 года № 567 "Об утверждении методических рекомендаций по применению методов определения начальной (максимальной) цены контракта, цены контракта</w:t>
      </w:r>
      <w:r w:rsidR="00265C47">
        <w:rPr>
          <w:sz w:val="24"/>
          <w:szCs w:val="24"/>
        </w:rPr>
        <w:t>.</w:t>
      </w:r>
    </w:p>
    <w:p w:rsidR="00732140" w:rsidRPr="00B95F65" w:rsidRDefault="00732140" w:rsidP="005A108A">
      <w:pPr>
        <w:rPr>
          <w:sz w:val="24"/>
          <w:szCs w:val="24"/>
        </w:rPr>
      </w:pPr>
    </w:p>
    <w:p w:rsidR="00A757B8" w:rsidRPr="00A757B8" w:rsidRDefault="00732140" w:rsidP="00A757B8">
      <w:pPr>
        <w:rPr>
          <w:bCs/>
          <w:sz w:val="24"/>
          <w:szCs w:val="24"/>
        </w:rPr>
      </w:pPr>
      <w:r w:rsidRPr="00B95F65">
        <w:rPr>
          <w:b/>
          <w:color w:val="000000"/>
          <w:sz w:val="24"/>
          <w:szCs w:val="24"/>
        </w:rPr>
        <w:t>Предмет закупки</w:t>
      </w:r>
      <w:r w:rsidRPr="00B95F65">
        <w:rPr>
          <w:color w:val="000000"/>
          <w:sz w:val="24"/>
          <w:szCs w:val="24"/>
        </w:rPr>
        <w:t>:</w:t>
      </w:r>
      <w:r w:rsidR="00D3370E" w:rsidRPr="00D3370E">
        <w:rPr>
          <w:color w:val="000000"/>
          <w:sz w:val="24"/>
          <w:szCs w:val="24"/>
        </w:rPr>
        <w:t xml:space="preserve"> </w:t>
      </w:r>
      <w:r w:rsidR="00D3370E" w:rsidRPr="00DE365E">
        <w:rPr>
          <w:color w:val="000000"/>
          <w:sz w:val="24"/>
          <w:szCs w:val="24"/>
        </w:rPr>
        <w:t xml:space="preserve">Поставка погрузчика фронтального и </w:t>
      </w:r>
      <w:r w:rsidR="00B45A07">
        <w:rPr>
          <w:color w:val="000000"/>
          <w:sz w:val="24"/>
          <w:szCs w:val="24"/>
        </w:rPr>
        <w:t xml:space="preserve">снежного </w:t>
      </w:r>
      <w:r w:rsidR="00D3370E" w:rsidRPr="00DE365E">
        <w:rPr>
          <w:color w:val="000000"/>
          <w:sz w:val="24"/>
          <w:szCs w:val="24"/>
        </w:rPr>
        <w:t xml:space="preserve">отвала гидравлического поворотного для нужд Администрации Тарутинского сельсовета </w:t>
      </w:r>
      <w:r w:rsidR="00D3370E" w:rsidRPr="00DE365E">
        <w:rPr>
          <w:bCs/>
          <w:color w:val="000000"/>
          <w:sz w:val="24"/>
          <w:szCs w:val="24"/>
        </w:rPr>
        <w:t>Ачинского района Красноярского края</w:t>
      </w:r>
    </w:p>
    <w:p w:rsidR="00A757B8" w:rsidRDefault="00A757B8" w:rsidP="00A757B8">
      <w:pPr>
        <w:rPr>
          <w:sz w:val="24"/>
          <w:szCs w:val="24"/>
        </w:rPr>
      </w:pPr>
    </w:p>
    <w:tbl>
      <w:tblPr>
        <w:tblW w:w="15183" w:type="dxa"/>
        <w:tblInd w:w="93" w:type="dxa"/>
        <w:tblLayout w:type="fixed"/>
        <w:tblLook w:val="04A0"/>
      </w:tblPr>
      <w:tblGrid>
        <w:gridCol w:w="660"/>
        <w:gridCol w:w="3220"/>
        <w:gridCol w:w="960"/>
        <w:gridCol w:w="1267"/>
        <w:gridCol w:w="1267"/>
        <w:gridCol w:w="1267"/>
        <w:gridCol w:w="1297"/>
        <w:gridCol w:w="1276"/>
        <w:gridCol w:w="1275"/>
        <w:gridCol w:w="1276"/>
        <w:gridCol w:w="1418"/>
      </w:tblGrid>
      <w:tr w:rsidR="006206AC" w:rsidRPr="00A757B8" w:rsidTr="006206AC">
        <w:trPr>
          <w:trHeight w:val="1500"/>
        </w:trPr>
        <w:tc>
          <w:tcPr>
            <w:tcW w:w="660"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6206AC" w:rsidRPr="00A757B8" w:rsidRDefault="006206AC" w:rsidP="00265C47">
            <w:pPr>
              <w:jc w:val="center"/>
            </w:pPr>
            <w:r w:rsidRPr="00A757B8">
              <w:t>№</w:t>
            </w:r>
          </w:p>
        </w:tc>
        <w:tc>
          <w:tcPr>
            <w:tcW w:w="3220" w:type="dxa"/>
            <w:tcBorders>
              <w:top w:val="single" w:sz="4" w:space="0" w:color="auto"/>
              <w:left w:val="nil"/>
              <w:bottom w:val="single" w:sz="4" w:space="0" w:color="auto"/>
              <w:right w:val="single" w:sz="4" w:space="0" w:color="auto"/>
            </w:tcBorders>
            <w:shd w:val="clear" w:color="000000" w:fill="5B9BD5"/>
            <w:noWrap/>
            <w:vAlign w:val="center"/>
            <w:hideMark/>
          </w:tcPr>
          <w:p w:rsidR="006206AC" w:rsidRPr="00A757B8" w:rsidRDefault="006206AC" w:rsidP="00265C47">
            <w:pPr>
              <w:jc w:val="center"/>
            </w:pPr>
            <w:r w:rsidRPr="00A757B8">
              <w:t>Наименование</w:t>
            </w:r>
            <w:r w:rsidRPr="00265C47">
              <w:t xml:space="preserve"> Товара</w:t>
            </w:r>
          </w:p>
        </w:tc>
        <w:tc>
          <w:tcPr>
            <w:tcW w:w="960" w:type="dxa"/>
            <w:tcBorders>
              <w:top w:val="single" w:sz="4" w:space="0" w:color="auto"/>
              <w:left w:val="nil"/>
              <w:bottom w:val="single" w:sz="4" w:space="0" w:color="auto"/>
              <w:right w:val="single" w:sz="4" w:space="0" w:color="auto"/>
            </w:tcBorders>
            <w:shd w:val="clear" w:color="000000" w:fill="5B9BD5"/>
            <w:noWrap/>
            <w:vAlign w:val="center"/>
            <w:hideMark/>
          </w:tcPr>
          <w:p w:rsidR="006206AC" w:rsidRPr="00A757B8" w:rsidRDefault="006206AC" w:rsidP="00265C47">
            <w:pPr>
              <w:jc w:val="center"/>
            </w:pPr>
            <w:r w:rsidRPr="00A757B8">
              <w:t>Кол-во</w:t>
            </w:r>
          </w:p>
        </w:tc>
        <w:tc>
          <w:tcPr>
            <w:tcW w:w="1267" w:type="dxa"/>
            <w:tcBorders>
              <w:top w:val="single" w:sz="4" w:space="0" w:color="auto"/>
              <w:left w:val="nil"/>
              <w:bottom w:val="single" w:sz="4" w:space="0" w:color="auto"/>
              <w:right w:val="single" w:sz="4" w:space="0" w:color="auto"/>
            </w:tcBorders>
            <w:shd w:val="clear" w:color="000000" w:fill="5B9BD5"/>
            <w:vAlign w:val="center"/>
            <w:hideMark/>
          </w:tcPr>
          <w:p w:rsidR="006206AC" w:rsidRPr="00A757B8" w:rsidRDefault="006206AC" w:rsidP="006206AC">
            <w:pPr>
              <w:jc w:val="center"/>
            </w:pPr>
            <w:r w:rsidRPr="00A757B8">
              <w:t>Цена за ед. продукции Поставщика №1</w:t>
            </w:r>
          </w:p>
        </w:tc>
        <w:tc>
          <w:tcPr>
            <w:tcW w:w="1267" w:type="dxa"/>
            <w:tcBorders>
              <w:top w:val="single" w:sz="4" w:space="0" w:color="auto"/>
              <w:left w:val="nil"/>
              <w:bottom w:val="single" w:sz="4" w:space="0" w:color="auto"/>
              <w:right w:val="single" w:sz="4" w:space="0" w:color="auto"/>
            </w:tcBorders>
            <w:shd w:val="clear" w:color="000000" w:fill="5B9BD5"/>
            <w:vAlign w:val="center"/>
            <w:hideMark/>
          </w:tcPr>
          <w:p w:rsidR="006206AC" w:rsidRPr="00A757B8" w:rsidRDefault="006206AC" w:rsidP="006206AC">
            <w:pPr>
              <w:jc w:val="center"/>
            </w:pPr>
            <w:r w:rsidRPr="00A757B8">
              <w:t>Цена за ед. продукции Поставщика №2</w:t>
            </w:r>
          </w:p>
        </w:tc>
        <w:tc>
          <w:tcPr>
            <w:tcW w:w="1267" w:type="dxa"/>
            <w:tcBorders>
              <w:top w:val="single" w:sz="4" w:space="0" w:color="auto"/>
              <w:left w:val="nil"/>
              <w:bottom w:val="single" w:sz="4" w:space="0" w:color="auto"/>
              <w:right w:val="single" w:sz="4" w:space="0" w:color="auto"/>
            </w:tcBorders>
            <w:shd w:val="clear" w:color="000000" w:fill="5B9BD5"/>
            <w:vAlign w:val="center"/>
            <w:hideMark/>
          </w:tcPr>
          <w:p w:rsidR="006206AC" w:rsidRPr="00A757B8" w:rsidRDefault="006206AC" w:rsidP="006206AC">
            <w:pPr>
              <w:jc w:val="center"/>
            </w:pPr>
            <w:r w:rsidRPr="00A757B8">
              <w:t>Цена за ед. продукции Поставщика №3</w:t>
            </w:r>
          </w:p>
        </w:tc>
        <w:tc>
          <w:tcPr>
            <w:tcW w:w="1297" w:type="dxa"/>
            <w:tcBorders>
              <w:top w:val="single" w:sz="4" w:space="0" w:color="auto"/>
              <w:left w:val="nil"/>
              <w:bottom w:val="single" w:sz="4" w:space="0" w:color="auto"/>
              <w:right w:val="single" w:sz="4" w:space="0" w:color="auto"/>
            </w:tcBorders>
            <w:shd w:val="clear" w:color="000000" w:fill="5B9BD5"/>
            <w:vAlign w:val="center"/>
            <w:hideMark/>
          </w:tcPr>
          <w:p w:rsidR="006206AC" w:rsidRPr="00A757B8" w:rsidRDefault="006206AC" w:rsidP="006206AC">
            <w:pPr>
              <w:jc w:val="center"/>
            </w:pPr>
            <w:r w:rsidRPr="00A757B8">
              <w:t>Цена за ед. продукции Поставщика №4</w:t>
            </w:r>
          </w:p>
        </w:tc>
        <w:tc>
          <w:tcPr>
            <w:tcW w:w="1276" w:type="dxa"/>
            <w:tcBorders>
              <w:top w:val="single" w:sz="4" w:space="0" w:color="auto"/>
              <w:left w:val="nil"/>
              <w:bottom w:val="single" w:sz="4" w:space="0" w:color="auto"/>
              <w:right w:val="single" w:sz="4" w:space="0" w:color="auto"/>
            </w:tcBorders>
            <w:shd w:val="clear" w:color="000000" w:fill="5B9BD5"/>
            <w:vAlign w:val="center"/>
            <w:hideMark/>
          </w:tcPr>
          <w:p w:rsidR="006206AC" w:rsidRPr="00A757B8" w:rsidRDefault="006206AC" w:rsidP="006206AC">
            <w:pPr>
              <w:jc w:val="center"/>
            </w:pPr>
            <w:r w:rsidRPr="00A757B8">
              <w:t>Цена за ед. продукции Поставщика №5</w:t>
            </w:r>
          </w:p>
        </w:tc>
        <w:tc>
          <w:tcPr>
            <w:tcW w:w="1275" w:type="dxa"/>
            <w:tcBorders>
              <w:top w:val="single" w:sz="4" w:space="0" w:color="auto"/>
              <w:left w:val="nil"/>
              <w:bottom w:val="single" w:sz="4" w:space="0" w:color="auto"/>
              <w:right w:val="single" w:sz="4" w:space="0" w:color="auto"/>
            </w:tcBorders>
            <w:shd w:val="clear" w:color="000000" w:fill="5B9BD5"/>
            <w:vAlign w:val="center"/>
          </w:tcPr>
          <w:p w:rsidR="006206AC" w:rsidRDefault="006206AC" w:rsidP="006206AC">
            <w:pPr>
              <w:jc w:val="center"/>
            </w:pPr>
          </w:p>
          <w:p w:rsidR="006206AC" w:rsidRPr="00A757B8" w:rsidRDefault="006206AC" w:rsidP="006206AC">
            <w:pPr>
              <w:jc w:val="center"/>
            </w:pPr>
            <w:r w:rsidRPr="00A757B8">
              <w:t>Цена за ед. продукции Поставщика №</w:t>
            </w:r>
            <w:r>
              <w:t>6</w:t>
            </w:r>
          </w:p>
        </w:tc>
        <w:tc>
          <w:tcPr>
            <w:tcW w:w="1276" w:type="dxa"/>
            <w:tcBorders>
              <w:top w:val="single" w:sz="4" w:space="0" w:color="auto"/>
              <w:left w:val="single" w:sz="4" w:space="0" w:color="auto"/>
              <w:bottom w:val="single" w:sz="4" w:space="0" w:color="auto"/>
              <w:right w:val="single" w:sz="4" w:space="0" w:color="auto"/>
            </w:tcBorders>
            <w:shd w:val="clear" w:color="000000" w:fill="5B9BD5"/>
            <w:vAlign w:val="center"/>
            <w:hideMark/>
          </w:tcPr>
          <w:p w:rsidR="006206AC" w:rsidRPr="00A757B8" w:rsidRDefault="006206AC" w:rsidP="00265C47">
            <w:pPr>
              <w:jc w:val="center"/>
            </w:pPr>
            <w:r w:rsidRPr="00A757B8">
              <w:t>Средняя цена за единицу продукции</w:t>
            </w:r>
          </w:p>
        </w:tc>
        <w:tc>
          <w:tcPr>
            <w:tcW w:w="1418" w:type="dxa"/>
            <w:tcBorders>
              <w:top w:val="single" w:sz="4" w:space="0" w:color="auto"/>
              <w:left w:val="nil"/>
              <w:bottom w:val="single" w:sz="4" w:space="0" w:color="auto"/>
              <w:right w:val="single" w:sz="4" w:space="0" w:color="auto"/>
            </w:tcBorders>
            <w:shd w:val="clear" w:color="000000" w:fill="5B9BD5"/>
            <w:vAlign w:val="center"/>
            <w:hideMark/>
          </w:tcPr>
          <w:p w:rsidR="006206AC" w:rsidRPr="00A757B8" w:rsidRDefault="006206AC" w:rsidP="00265C47">
            <w:pPr>
              <w:jc w:val="center"/>
            </w:pPr>
            <w:r w:rsidRPr="00A757B8">
              <w:t>Начальная максимальная цена контракта</w:t>
            </w:r>
          </w:p>
        </w:tc>
      </w:tr>
      <w:tr w:rsidR="006206AC" w:rsidRPr="00A757B8" w:rsidTr="006206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06AC" w:rsidRPr="00A757B8" w:rsidRDefault="006206AC" w:rsidP="00A757B8">
            <w:pPr>
              <w:jc w:val="center"/>
              <w:rPr>
                <w:color w:val="000000"/>
                <w:sz w:val="22"/>
                <w:szCs w:val="22"/>
              </w:rPr>
            </w:pPr>
            <w:r w:rsidRPr="00A757B8">
              <w:rPr>
                <w:color w:val="000000"/>
                <w:sz w:val="22"/>
                <w:szCs w:val="22"/>
              </w:rPr>
              <w:t>1</w:t>
            </w:r>
          </w:p>
        </w:tc>
        <w:tc>
          <w:tcPr>
            <w:tcW w:w="3220"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A757B8">
            <w:pPr>
              <w:jc w:val="left"/>
              <w:rPr>
                <w:color w:val="000000"/>
                <w:sz w:val="22"/>
                <w:szCs w:val="22"/>
              </w:rPr>
            </w:pPr>
            <w:r>
              <w:rPr>
                <w:color w:val="000000"/>
                <w:sz w:val="22"/>
                <w:szCs w:val="22"/>
              </w:rPr>
              <w:t>Погрузчик фронтальный</w:t>
            </w:r>
          </w:p>
        </w:tc>
        <w:tc>
          <w:tcPr>
            <w:tcW w:w="960"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A757B8">
            <w:pPr>
              <w:jc w:val="center"/>
              <w:rPr>
                <w:color w:val="000000"/>
                <w:sz w:val="22"/>
                <w:szCs w:val="22"/>
              </w:rPr>
            </w:pPr>
            <w:r>
              <w:rPr>
                <w:color w:val="000000"/>
                <w:sz w:val="22"/>
                <w:szCs w:val="22"/>
              </w:rPr>
              <w:t>1</w:t>
            </w:r>
          </w:p>
        </w:tc>
        <w:tc>
          <w:tcPr>
            <w:tcW w:w="1267"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B45A07">
            <w:pPr>
              <w:jc w:val="center"/>
              <w:rPr>
                <w:color w:val="000000"/>
                <w:sz w:val="22"/>
                <w:szCs w:val="22"/>
              </w:rPr>
            </w:pPr>
            <w:r>
              <w:rPr>
                <w:color w:val="000000"/>
                <w:sz w:val="22"/>
                <w:szCs w:val="22"/>
              </w:rPr>
              <w:t>1480000,00</w:t>
            </w:r>
          </w:p>
        </w:tc>
        <w:tc>
          <w:tcPr>
            <w:tcW w:w="1267"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B45A07">
            <w:pPr>
              <w:jc w:val="center"/>
              <w:rPr>
                <w:color w:val="000000"/>
                <w:sz w:val="22"/>
                <w:szCs w:val="22"/>
              </w:rPr>
            </w:pPr>
            <w:r>
              <w:rPr>
                <w:color w:val="000000"/>
                <w:sz w:val="22"/>
                <w:szCs w:val="22"/>
              </w:rPr>
              <w:t>1490000,00</w:t>
            </w:r>
          </w:p>
        </w:tc>
        <w:tc>
          <w:tcPr>
            <w:tcW w:w="1267"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B45A07">
            <w:pPr>
              <w:jc w:val="center"/>
              <w:rPr>
                <w:color w:val="000000"/>
                <w:sz w:val="22"/>
                <w:szCs w:val="22"/>
              </w:rPr>
            </w:pPr>
            <w:r>
              <w:rPr>
                <w:color w:val="000000"/>
                <w:sz w:val="22"/>
                <w:szCs w:val="22"/>
              </w:rPr>
              <w:t>1495000,00</w:t>
            </w:r>
          </w:p>
        </w:tc>
        <w:tc>
          <w:tcPr>
            <w:tcW w:w="1297"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B45A07">
            <w:pPr>
              <w:jc w:val="center"/>
              <w:rPr>
                <w:color w:val="000000"/>
                <w:sz w:val="22"/>
                <w:szCs w:val="22"/>
              </w:rPr>
            </w:pPr>
            <w:r>
              <w:rPr>
                <w:color w:val="000000"/>
                <w:sz w:val="22"/>
                <w:szCs w:val="22"/>
              </w:rPr>
              <w:t>1640000,00</w:t>
            </w:r>
          </w:p>
        </w:tc>
        <w:tc>
          <w:tcPr>
            <w:tcW w:w="1276"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B45A07">
            <w:pPr>
              <w:jc w:val="center"/>
              <w:rPr>
                <w:color w:val="000000"/>
                <w:sz w:val="22"/>
                <w:szCs w:val="22"/>
              </w:rPr>
            </w:pPr>
            <w:r>
              <w:rPr>
                <w:color w:val="000000"/>
                <w:sz w:val="22"/>
                <w:szCs w:val="22"/>
              </w:rPr>
              <w:t>1555000,00</w:t>
            </w:r>
          </w:p>
        </w:tc>
        <w:tc>
          <w:tcPr>
            <w:tcW w:w="1275" w:type="dxa"/>
            <w:tcBorders>
              <w:top w:val="single" w:sz="4" w:space="0" w:color="auto"/>
              <w:left w:val="nil"/>
              <w:bottom w:val="single" w:sz="4" w:space="0" w:color="auto"/>
              <w:right w:val="single" w:sz="4" w:space="0" w:color="auto"/>
            </w:tcBorders>
            <w:vAlign w:val="center"/>
          </w:tcPr>
          <w:p w:rsidR="006206AC" w:rsidRPr="00A757B8" w:rsidRDefault="00040A67" w:rsidP="00B45A07">
            <w:pPr>
              <w:jc w:val="center"/>
              <w:rPr>
                <w:color w:val="000000"/>
                <w:sz w:val="22"/>
                <w:szCs w:val="22"/>
              </w:rPr>
            </w:pPr>
            <w:r>
              <w:rPr>
                <w:color w:val="000000"/>
                <w:sz w:val="22"/>
                <w:szCs w:val="22"/>
              </w:rPr>
              <w:t>-</w:t>
            </w:r>
          </w:p>
        </w:tc>
        <w:tc>
          <w:tcPr>
            <w:tcW w:w="1276" w:type="dxa"/>
            <w:tcBorders>
              <w:top w:val="nil"/>
              <w:left w:val="single" w:sz="4" w:space="0" w:color="auto"/>
              <w:bottom w:val="single" w:sz="4" w:space="0" w:color="auto"/>
              <w:right w:val="single" w:sz="4" w:space="0" w:color="auto"/>
            </w:tcBorders>
            <w:shd w:val="clear" w:color="000000" w:fill="5B9BD5"/>
            <w:noWrap/>
            <w:vAlign w:val="center"/>
            <w:hideMark/>
          </w:tcPr>
          <w:p w:rsidR="006206AC" w:rsidRPr="00A757B8" w:rsidRDefault="006206AC" w:rsidP="00B45A07">
            <w:pPr>
              <w:jc w:val="center"/>
              <w:rPr>
                <w:color w:val="000000"/>
                <w:sz w:val="22"/>
                <w:szCs w:val="22"/>
              </w:rPr>
            </w:pPr>
            <w:r>
              <w:rPr>
                <w:color w:val="000000"/>
                <w:sz w:val="22"/>
                <w:szCs w:val="22"/>
              </w:rPr>
              <w:t>1532000,00</w:t>
            </w:r>
          </w:p>
        </w:tc>
        <w:tc>
          <w:tcPr>
            <w:tcW w:w="1418" w:type="dxa"/>
            <w:tcBorders>
              <w:top w:val="nil"/>
              <w:left w:val="nil"/>
              <w:bottom w:val="single" w:sz="4" w:space="0" w:color="auto"/>
              <w:right w:val="single" w:sz="4" w:space="0" w:color="auto"/>
            </w:tcBorders>
            <w:shd w:val="clear" w:color="auto" w:fill="auto"/>
            <w:noWrap/>
            <w:vAlign w:val="center"/>
            <w:hideMark/>
          </w:tcPr>
          <w:p w:rsidR="006206AC" w:rsidRPr="00040A67" w:rsidRDefault="006206AC" w:rsidP="00B45A07">
            <w:pPr>
              <w:jc w:val="center"/>
              <w:rPr>
                <w:b/>
                <w:color w:val="000000"/>
                <w:sz w:val="22"/>
                <w:szCs w:val="22"/>
              </w:rPr>
            </w:pPr>
            <w:r w:rsidRPr="00040A67">
              <w:rPr>
                <w:b/>
                <w:color w:val="000000"/>
                <w:sz w:val="22"/>
                <w:szCs w:val="22"/>
              </w:rPr>
              <w:t>1532000,00</w:t>
            </w:r>
          </w:p>
        </w:tc>
      </w:tr>
      <w:tr w:rsidR="006206AC" w:rsidRPr="00A757B8" w:rsidTr="006206AC">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06AC" w:rsidRPr="00A757B8" w:rsidRDefault="006206AC" w:rsidP="00A757B8">
            <w:pPr>
              <w:jc w:val="center"/>
              <w:rPr>
                <w:color w:val="000000"/>
                <w:sz w:val="22"/>
                <w:szCs w:val="22"/>
              </w:rPr>
            </w:pPr>
            <w:r w:rsidRPr="00A757B8">
              <w:rPr>
                <w:color w:val="000000"/>
                <w:sz w:val="22"/>
                <w:szCs w:val="22"/>
              </w:rPr>
              <w:t>2</w:t>
            </w:r>
          </w:p>
        </w:tc>
        <w:tc>
          <w:tcPr>
            <w:tcW w:w="3220"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A757B8">
            <w:pPr>
              <w:jc w:val="left"/>
              <w:rPr>
                <w:color w:val="000000"/>
                <w:sz w:val="22"/>
                <w:szCs w:val="22"/>
              </w:rPr>
            </w:pPr>
            <w:r>
              <w:rPr>
                <w:color w:val="000000"/>
                <w:sz w:val="22"/>
                <w:szCs w:val="22"/>
              </w:rPr>
              <w:t>Снежный отвал гидравлический поворотный</w:t>
            </w:r>
          </w:p>
        </w:tc>
        <w:tc>
          <w:tcPr>
            <w:tcW w:w="960"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A757B8">
            <w:pPr>
              <w:jc w:val="center"/>
              <w:rPr>
                <w:color w:val="000000"/>
                <w:sz w:val="22"/>
                <w:szCs w:val="22"/>
              </w:rPr>
            </w:pPr>
            <w:r>
              <w:rPr>
                <w:color w:val="000000"/>
                <w:sz w:val="22"/>
                <w:szCs w:val="22"/>
              </w:rPr>
              <w:t>1</w:t>
            </w:r>
          </w:p>
        </w:tc>
        <w:tc>
          <w:tcPr>
            <w:tcW w:w="1267"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B45A07">
            <w:pPr>
              <w:jc w:val="center"/>
              <w:rPr>
                <w:color w:val="000000"/>
                <w:sz w:val="22"/>
                <w:szCs w:val="22"/>
              </w:rPr>
            </w:pPr>
            <w:r>
              <w:rPr>
                <w:color w:val="000000"/>
                <w:sz w:val="22"/>
                <w:szCs w:val="22"/>
              </w:rPr>
              <w:t>210000,00</w:t>
            </w:r>
          </w:p>
        </w:tc>
        <w:tc>
          <w:tcPr>
            <w:tcW w:w="1267"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B45A07">
            <w:pPr>
              <w:jc w:val="center"/>
              <w:rPr>
                <w:color w:val="000000"/>
                <w:sz w:val="22"/>
                <w:szCs w:val="22"/>
              </w:rPr>
            </w:pPr>
            <w:r>
              <w:rPr>
                <w:color w:val="000000"/>
                <w:sz w:val="22"/>
                <w:szCs w:val="22"/>
              </w:rPr>
              <w:t>215000,00</w:t>
            </w:r>
          </w:p>
        </w:tc>
        <w:tc>
          <w:tcPr>
            <w:tcW w:w="1267"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B45A07">
            <w:pPr>
              <w:jc w:val="center"/>
              <w:rPr>
                <w:color w:val="000000"/>
                <w:sz w:val="22"/>
                <w:szCs w:val="22"/>
              </w:rPr>
            </w:pPr>
            <w:r>
              <w:rPr>
                <w:color w:val="000000"/>
                <w:sz w:val="22"/>
                <w:szCs w:val="22"/>
              </w:rPr>
              <w:t>220000,00</w:t>
            </w:r>
          </w:p>
        </w:tc>
        <w:tc>
          <w:tcPr>
            <w:tcW w:w="1297" w:type="dxa"/>
            <w:tcBorders>
              <w:top w:val="nil"/>
              <w:left w:val="nil"/>
              <w:bottom w:val="single" w:sz="4" w:space="0" w:color="auto"/>
              <w:right w:val="single" w:sz="4" w:space="0" w:color="auto"/>
            </w:tcBorders>
            <w:shd w:val="clear" w:color="auto" w:fill="auto"/>
            <w:noWrap/>
            <w:vAlign w:val="center"/>
            <w:hideMark/>
          </w:tcPr>
          <w:p w:rsidR="006206AC" w:rsidRPr="00A757B8" w:rsidRDefault="006206AC" w:rsidP="00B45A07">
            <w:pPr>
              <w:jc w:val="center"/>
              <w:rPr>
                <w:color w:val="000000"/>
                <w:sz w:val="22"/>
                <w:szCs w:val="22"/>
              </w:rPr>
            </w:pPr>
            <w:r>
              <w:rPr>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rsidR="006206AC" w:rsidRPr="00A757B8" w:rsidRDefault="00040A67" w:rsidP="00B45A07">
            <w:pPr>
              <w:jc w:val="center"/>
              <w:rPr>
                <w:color w:val="000000"/>
                <w:sz w:val="22"/>
                <w:szCs w:val="22"/>
              </w:rPr>
            </w:pPr>
            <w:r>
              <w:rPr>
                <w:color w:val="000000"/>
                <w:sz w:val="22"/>
                <w:szCs w:val="22"/>
              </w:rPr>
              <w:t>220000,00</w:t>
            </w:r>
          </w:p>
        </w:tc>
        <w:tc>
          <w:tcPr>
            <w:tcW w:w="1275" w:type="dxa"/>
            <w:tcBorders>
              <w:top w:val="single" w:sz="4" w:space="0" w:color="auto"/>
              <w:left w:val="nil"/>
              <w:bottom w:val="single" w:sz="4" w:space="0" w:color="auto"/>
              <w:right w:val="single" w:sz="4" w:space="0" w:color="auto"/>
            </w:tcBorders>
            <w:vAlign w:val="center"/>
          </w:tcPr>
          <w:p w:rsidR="006206AC" w:rsidRPr="00A757B8" w:rsidRDefault="006206AC" w:rsidP="00B45A07">
            <w:pPr>
              <w:jc w:val="center"/>
              <w:rPr>
                <w:color w:val="000000"/>
                <w:sz w:val="22"/>
                <w:szCs w:val="22"/>
              </w:rPr>
            </w:pPr>
            <w:r>
              <w:rPr>
                <w:color w:val="000000"/>
                <w:sz w:val="22"/>
                <w:szCs w:val="22"/>
              </w:rPr>
              <w:t>250000,00</w:t>
            </w:r>
          </w:p>
        </w:tc>
        <w:tc>
          <w:tcPr>
            <w:tcW w:w="1276" w:type="dxa"/>
            <w:tcBorders>
              <w:top w:val="nil"/>
              <w:left w:val="single" w:sz="4" w:space="0" w:color="auto"/>
              <w:bottom w:val="single" w:sz="4" w:space="0" w:color="auto"/>
              <w:right w:val="single" w:sz="4" w:space="0" w:color="auto"/>
            </w:tcBorders>
            <w:shd w:val="clear" w:color="000000" w:fill="5B9BD5"/>
            <w:noWrap/>
            <w:vAlign w:val="center"/>
            <w:hideMark/>
          </w:tcPr>
          <w:p w:rsidR="006206AC" w:rsidRPr="00A757B8" w:rsidRDefault="006206AC" w:rsidP="00B45A07">
            <w:pPr>
              <w:jc w:val="center"/>
              <w:rPr>
                <w:color w:val="000000"/>
                <w:sz w:val="22"/>
                <w:szCs w:val="22"/>
              </w:rPr>
            </w:pPr>
            <w:r>
              <w:rPr>
                <w:color w:val="000000"/>
                <w:sz w:val="22"/>
                <w:szCs w:val="22"/>
              </w:rPr>
              <w:t>223000,00</w:t>
            </w:r>
          </w:p>
        </w:tc>
        <w:tc>
          <w:tcPr>
            <w:tcW w:w="1418" w:type="dxa"/>
            <w:tcBorders>
              <w:top w:val="nil"/>
              <w:left w:val="nil"/>
              <w:bottom w:val="single" w:sz="4" w:space="0" w:color="auto"/>
              <w:right w:val="single" w:sz="4" w:space="0" w:color="auto"/>
            </w:tcBorders>
            <w:shd w:val="clear" w:color="auto" w:fill="auto"/>
            <w:noWrap/>
            <w:vAlign w:val="center"/>
            <w:hideMark/>
          </w:tcPr>
          <w:p w:rsidR="006206AC" w:rsidRPr="00040A67" w:rsidRDefault="006206AC" w:rsidP="00B45A07">
            <w:pPr>
              <w:jc w:val="center"/>
              <w:rPr>
                <w:b/>
                <w:color w:val="000000"/>
                <w:sz w:val="22"/>
                <w:szCs w:val="22"/>
              </w:rPr>
            </w:pPr>
            <w:r w:rsidRPr="00040A67">
              <w:rPr>
                <w:b/>
                <w:color w:val="000000"/>
                <w:sz w:val="22"/>
                <w:szCs w:val="22"/>
              </w:rPr>
              <w:t>223000,00</w:t>
            </w:r>
          </w:p>
        </w:tc>
      </w:tr>
      <w:tr w:rsidR="006206AC" w:rsidRPr="00A757B8" w:rsidTr="00AA494C">
        <w:trPr>
          <w:trHeight w:val="300"/>
        </w:trPr>
        <w:tc>
          <w:tcPr>
            <w:tcW w:w="38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6AC" w:rsidRPr="006206AC" w:rsidRDefault="006206AC" w:rsidP="00A757B8">
            <w:pPr>
              <w:jc w:val="left"/>
              <w:rPr>
                <w:b/>
                <w:color w:val="000000" w:themeColor="text1"/>
                <w:sz w:val="22"/>
                <w:szCs w:val="22"/>
              </w:rPr>
            </w:pPr>
            <w:r>
              <w:rPr>
                <w:b/>
                <w:color w:val="000000" w:themeColor="text1"/>
                <w:sz w:val="22"/>
                <w:szCs w:val="22"/>
              </w:rPr>
              <w:t>ВСЕГО</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206AC" w:rsidRPr="006206AC" w:rsidRDefault="00040A67" w:rsidP="00A757B8">
            <w:pPr>
              <w:jc w:val="center"/>
              <w:rPr>
                <w:b/>
                <w:color w:val="000000" w:themeColor="text1"/>
                <w:sz w:val="22"/>
                <w:szCs w:val="22"/>
              </w:rPr>
            </w:pPr>
            <w:r>
              <w:rPr>
                <w:b/>
                <w:color w:val="000000" w:themeColor="text1"/>
                <w:sz w:val="22"/>
                <w:szCs w:val="22"/>
              </w:rPr>
              <w:t>2</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6206AC" w:rsidRPr="006206AC" w:rsidRDefault="006206AC" w:rsidP="00B45A07">
            <w:pPr>
              <w:jc w:val="center"/>
              <w:rPr>
                <w:b/>
                <w:color w:val="000000" w:themeColor="text1"/>
                <w:sz w:val="22"/>
                <w:szCs w:val="22"/>
              </w:rPr>
            </w:pP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6206AC" w:rsidRPr="006206AC" w:rsidRDefault="006206AC" w:rsidP="00B45A07">
            <w:pPr>
              <w:jc w:val="center"/>
              <w:rPr>
                <w:b/>
                <w:color w:val="000000" w:themeColor="text1"/>
                <w:sz w:val="22"/>
                <w:szCs w:val="22"/>
              </w:rPr>
            </w:pP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rsidR="006206AC" w:rsidRPr="006206AC" w:rsidRDefault="006206AC" w:rsidP="00B45A07">
            <w:pPr>
              <w:jc w:val="center"/>
              <w:rPr>
                <w:b/>
                <w:color w:val="000000" w:themeColor="text1"/>
                <w:sz w:val="22"/>
                <w:szCs w:val="22"/>
              </w:rPr>
            </w:pP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6206AC" w:rsidRPr="006206AC" w:rsidRDefault="006206AC" w:rsidP="00B45A07">
            <w:pPr>
              <w:jc w:val="center"/>
              <w:rPr>
                <w:b/>
                <w:color w:val="000000" w:themeColor="text1"/>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06AC" w:rsidRPr="006206AC" w:rsidRDefault="006206AC" w:rsidP="00B45A07">
            <w:pPr>
              <w:jc w:val="center"/>
              <w:rPr>
                <w:b/>
                <w:color w:val="000000" w:themeColor="text1"/>
                <w:sz w:val="22"/>
                <w:szCs w:val="22"/>
              </w:rPr>
            </w:pPr>
          </w:p>
        </w:tc>
        <w:tc>
          <w:tcPr>
            <w:tcW w:w="1275" w:type="dxa"/>
            <w:tcBorders>
              <w:top w:val="single" w:sz="4" w:space="0" w:color="auto"/>
              <w:left w:val="nil"/>
              <w:bottom w:val="single" w:sz="4" w:space="0" w:color="auto"/>
              <w:right w:val="single" w:sz="4" w:space="0" w:color="auto"/>
            </w:tcBorders>
            <w:vAlign w:val="center"/>
          </w:tcPr>
          <w:p w:rsidR="006206AC" w:rsidRPr="006206AC" w:rsidRDefault="006206AC" w:rsidP="00B45A07">
            <w:pPr>
              <w:jc w:val="center"/>
              <w:rPr>
                <w:b/>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6206AC" w:rsidRPr="006206AC" w:rsidRDefault="006206AC" w:rsidP="00B45A07">
            <w:pPr>
              <w:jc w:val="center"/>
              <w:rPr>
                <w:b/>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206AC" w:rsidRPr="006206AC" w:rsidRDefault="006206AC" w:rsidP="00B45A07">
            <w:pPr>
              <w:jc w:val="center"/>
              <w:rPr>
                <w:b/>
                <w:color w:val="000000" w:themeColor="text1"/>
                <w:sz w:val="22"/>
                <w:szCs w:val="22"/>
              </w:rPr>
            </w:pPr>
            <w:r w:rsidRPr="006206AC">
              <w:rPr>
                <w:b/>
                <w:color w:val="000000" w:themeColor="text1"/>
                <w:sz w:val="22"/>
                <w:szCs w:val="22"/>
              </w:rPr>
              <w:t>1755000,00</w:t>
            </w:r>
          </w:p>
        </w:tc>
      </w:tr>
    </w:tbl>
    <w:p w:rsidR="00732140" w:rsidRPr="00A757B8" w:rsidRDefault="00732140" w:rsidP="00A757B8">
      <w:pPr>
        <w:rPr>
          <w:sz w:val="24"/>
          <w:szCs w:val="24"/>
        </w:rPr>
      </w:pPr>
    </w:p>
    <w:sectPr w:rsidR="00732140" w:rsidRPr="00A757B8" w:rsidSect="00C113B2">
      <w:pgSz w:w="16838" w:h="11906" w:orient="landscape"/>
      <w:pgMar w:top="1418"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DB" w:rsidRDefault="00DB43DB" w:rsidP="005A108A">
      <w:r>
        <w:separator/>
      </w:r>
    </w:p>
  </w:endnote>
  <w:endnote w:type="continuationSeparator" w:id="1">
    <w:p w:rsidR="00DB43DB" w:rsidRDefault="00DB43DB" w:rsidP="005A1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9883"/>
      <w:docPartObj>
        <w:docPartGallery w:val="Page Numbers (Bottom of Page)"/>
        <w:docPartUnique/>
      </w:docPartObj>
    </w:sdtPr>
    <w:sdtContent>
      <w:p w:rsidR="00AA494C" w:rsidRDefault="00AA494C">
        <w:pPr>
          <w:pStyle w:val="af0"/>
          <w:jc w:val="right"/>
        </w:pPr>
        <w:fldSimple w:instr=" PAGE   \* MERGEFORMAT ">
          <w:r w:rsidR="00DB060D">
            <w:rPr>
              <w:noProof/>
            </w:rPr>
            <w:t>2</w:t>
          </w:r>
        </w:fldSimple>
      </w:p>
    </w:sdtContent>
  </w:sdt>
  <w:p w:rsidR="00AA494C" w:rsidRDefault="00AA494C" w:rsidP="005A10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DB" w:rsidRDefault="00DB43DB" w:rsidP="005A108A">
      <w:r>
        <w:separator/>
      </w:r>
    </w:p>
  </w:footnote>
  <w:footnote w:type="continuationSeparator" w:id="1">
    <w:p w:rsidR="00DB43DB" w:rsidRDefault="00DB43DB" w:rsidP="005A1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BF78E7"/>
    <w:multiLevelType w:val="hybridMultilevel"/>
    <w:tmpl w:val="36DC0DD8"/>
    <w:lvl w:ilvl="0" w:tplc="5268EC2E">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13FD8"/>
    <w:multiLevelType w:val="multilevel"/>
    <w:tmpl w:val="041297F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F4390"/>
    <w:multiLevelType w:val="multilevel"/>
    <w:tmpl w:val="1A42B99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16165AE"/>
    <w:multiLevelType w:val="hybridMultilevel"/>
    <w:tmpl w:val="F2BA5E6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6F011D"/>
    <w:multiLevelType w:val="hybridMultilevel"/>
    <w:tmpl w:val="6678626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BB36747"/>
    <w:multiLevelType w:val="hybridMultilevel"/>
    <w:tmpl w:val="21E6EEB0"/>
    <w:lvl w:ilvl="0" w:tplc="ACB418A0">
      <w:numFmt w:val="bullet"/>
      <w:lvlText w:val="-"/>
      <w:lvlJc w:val="left"/>
      <w:pPr>
        <w:ind w:left="420" w:hanging="360"/>
      </w:pPr>
      <w:rPr>
        <w:rFonts w:ascii="Times New Roman" w:eastAsia="Times New Roman" w:hAnsi="Times New Roman" w:cs="Times New Roman" w:hint="default"/>
        <w:b/>
        <w:color w:val="000001"/>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1CC8578C"/>
    <w:multiLevelType w:val="multilevel"/>
    <w:tmpl w:val="C16E0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097DBC"/>
    <w:multiLevelType w:val="hybridMultilevel"/>
    <w:tmpl w:val="6F76A240"/>
    <w:lvl w:ilvl="0" w:tplc="1A6E474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785149"/>
    <w:multiLevelType w:val="multilevel"/>
    <w:tmpl w:val="9D963170"/>
    <w:lvl w:ilvl="0">
      <w:start w:val="3"/>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548DD4"/>
      </w:rPr>
    </w:lvl>
    <w:lvl w:ilvl="3">
      <w:start w:val="1"/>
      <w:numFmt w:val="decimal"/>
      <w:lvlText w:val="%1.%2.%3.%4."/>
      <w:lvlJc w:val="left"/>
      <w:pPr>
        <w:ind w:left="720" w:hanging="720"/>
      </w:pPr>
      <w:rPr>
        <w:rFonts w:hint="default"/>
        <w:i w:val="0"/>
        <w:color w:val="548DD4"/>
      </w:rPr>
    </w:lvl>
    <w:lvl w:ilvl="4">
      <w:start w:val="1"/>
      <w:numFmt w:val="decimal"/>
      <w:lvlText w:val="%1.%2.%3.%4.%5."/>
      <w:lvlJc w:val="left"/>
      <w:pPr>
        <w:ind w:left="1080" w:hanging="1080"/>
      </w:pPr>
      <w:rPr>
        <w:rFonts w:hint="default"/>
        <w:i w:val="0"/>
        <w:color w:val="548DD4"/>
      </w:rPr>
    </w:lvl>
    <w:lvl w:ilvl="5">
      <w:start w:val="1"/>
      <w:numFmt w:val="decimal"/>
      <w:lvlText w:val="%1.%2.%3.%4.%5.%6."/>
      <w:lvlJc w:val="left"/>
      <w:pPr>
        <w:ind w:left="1080" w:hanging="1080"/>
      </w:pPr>
      <w:rPr>
        <w:rFonts w:hint="default"/>
        <w:i w:val="0"/>
        <w:color w:val="548DD4"/>
      </w:rPr>
    </w:lvl>
    <w:lvl w:ilvl="6">
      <w:start w:val="1"/>
      <w:numFmt w:val="decimal"/>
      <w:lvlText w:val="%1.%2.%3.%4.%5.%6.%7."/>
      <w:lvlJc w:val="left"/>
      <w:pPr>
        <w:ind w:left="1440" w:hanging="1440"/>
      </w:pPr>
      <w:rPr>
        <w:rFonts w:hint="default"/>
        <w:i w:val="0"/>
        <w:color w:val="548DD4"/>
      </w:rPr>
    </w:lvl>
    <w:lvl w:ilvl="7">
      <w:start w:val="1"/>
      <w:numFmt w:val="decimal"/>
      <w:lvlText w:val="%1.%2.%3.%4.%5.%6.%7.%8."/>
      <w:lvlJc w:val="left"/>
      <w:pPr>
        <w:ind w:left="1440" w:hanging="1440"/>
      </w:pPr>
      <w:rPr>
        <w:rFonts w:hint="default"/>
        <w:i w:val="0"/>
        <w:color w:val="548DD4"/>
      </w:rPr>
    </w:lvl>
    <w:lvl w:ilvl="8">
      <w:start w:val="1"/>
      <w:numFmt w:val="decimal"/>
      <w:lvlText w:val="%1.%2.%3.%4.%5.%6.%7.%8.%9."/>
      <w:lvlJc w:val="left"/>
      <w:pPr>
        <w:ind w:left="1800" w:hanging="1800"/>
      </w:pPr>
      <w:rPr>
        <w:rFonts w:hint="default"/>
        <w:i w:val="0"/>
        <w:color w:val="548DD4"/>
      </w:rPr>
    </w:lvl>
  </w:abstractNum>
  <w:abstractNum w:abstractNumId="10">
    <w:nsid w:val="208C584A"/>
    <w:multiLevelType w:val="hybridMultilevel"/>
    <w:tmpl w:val="56ECF62A"/>
    <w:lvl w:ilvl="0" w:tplc="9ED60A3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18C20B8"/>
    <w:multiLevelType w:val="multilevel"/>
    <w:tmpl w:val="908CC6B2"/>
    <w:lvl w:ilvl="0">
      <w:start w:val="1"/>
      <w:numFmt w:val="decimal"/>
      <w:lvlText w:val="%1."/>
      <w:lvlJc w:val="left"/>
      <w:pPr>
        <w:ind w:left="720" w:hanging="360"/>
      </w:pPr>
      <w:rPr>
        <w:rFonts w:hint="default"/>
      </w:rPr>
    </w:lvl>
    <w:lvl w:ilvl="1">
      <w:start w:val="2"/>
      <w:numFmt w:val="decimal"/>
      <w:isLgl/>
      <w:lvlText w:val="%1.%2."/>
      <w:lvlJc w:val="left"/>
      <w:pPr>
        <w:ind w:left="2138" w:hanging="360"/>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5334" w:hanging="720"/>
      </w:pPr>
      <w:rPr>
        <w:rFonts w:hint="default"/>
      </w:rPr>
    </w:lvl>
    <w:lvl w:ilvl="4">
      <w:start w:val="1"/>
      <w:numFmt w:val="decimal"/>
      <w:isLgl/>
      <w:lvlText w:val="%1.%2.%3.%4.%5."/>
      <w:lvlJc w:val="left"/>
      <w:pPr>
        <w:ind w:left="7112" w:hanging="1080"/>
      </w:pPr>
      <w:rPr>
        <w:rFonts w:hint="default"/>
      </w:rPr>
    </w:lvl>
    <w:lvl w:ilvl="5">
      <w:start w:val="1"/>
      <w:numFmt w:val="decimal"/>
      <w:isLgl/>
      <w:lvlText w:val="%1.%2.%3.%4.%5.%6."/>
      <w:lvlJc w:val="left"/>
      <w:pPr>
        <w:ind w:left="8530" w:hanging="1080"/>
      </w:pPr>
      <w:rPr>
        <w:rFonts w:hint="default"/>
      </w:rPr>
    </w:lvl>
    <w:lvl w:ilvl="6">
      <w:start w:val="1"/>
      <w:numFmt w:val="decimal"/>
      <w:isLgl/>
      <w:lvlText w:val="%1.%2.%3.%4.%5.%6.%7."/>
      <w:lvlJc w:val="left"/>
      <w:pPr>
        <w:ind w:left="10308" w:hanging="1440"/>
      </w:pPr>
      <w:rPr>
        <w:rFonts w:hint="default"/>
      </w:rPr>
    </w:lvl>
    <w:lvl w:ilvl="7">
      <w:start w:val="1"/>
      <w:numFmt w:val="decimal"/>
      <w:isLgl/>
      <w:lvlText w:val="%1.%2.%3.%4.%5.%6.%7.%8."/>
      <w:lvlJc w:val="left"/>
      <w:pPr>
        <w:ind w:left="11726" w:hanging="1440"/>
      </w:pPr>
      <w:rPr>
        <w:rFonts w:hint="default"/>
      </w:rPr>
    </w:lvl>
    <w:lvl w:ilvl="8">
      <w:start w:val="1"/>
      <w:numFmt w:val="decimal"/>
      <w:isLgl/>
      <w:lvlText w:val="%1.%2.%3.%4.%5.%6.%7.%8.%9."/>
      <w:lvlJc w:val="left"/>
      <w:pPr>
        <w:ind w:left="13504" w:hanging="1800"/>
      </w:pPr>
      <w:rPr>
        <w:rFonts w:hint="default"/>
      </w:rPr>
    </w:lvl>
  </w:abstractNum>
  <w:abstractNum w:abstractNumId="12">
    <w:nsid w:val="2B3A1282"/>
    <w:multiLevelType w:val="multilevel"/>
    <w:tmpl w:val="908CC6B2"/>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5334" w:hanging="720"/>
      </w:pPr>
      <w:rPr>
        <w:rFonts w:hint="default"/>
      </w:rPr>
    </w:lvl>
    <w:lvl w:ilvl="4">
      <w:start w:val="1"/>
      <w:numFmt w:val="decimal"/>
      <w:isLgl/>
      <w:lvlText w:val="%1.%2.%3.%4.%5."/>
      <w:lvlJc w:val="left"/>
      <w:pPr>
        <w:ind w:left="7112" w:hanging="1080"/>
      </w:pPr>
      <w:rPr>
        <w:rFonts w:hint="default"/>
      </w:rPr>
    </w:lvl>
    <w:lvl w:ilvl="5">
      <w:start w:val="1"/>
      <w:numFmt w:val="decimal"/>
      <w:isLgl/>
      <w:lvlText w:val="%1.%2.%3.%4.%5.%6."/>
      <w:lvlJc w:val="left"/>
      <w:pPr>
        <w:ind w:left="8530" w:hanging="1080"/>
      </w:pPr>
      <w:rPr>
        <w:rFonts w:hint="default"/>
      </w:rPr>
    </w:lvl>
    <w:lvl w:ilvl="6">
      <w:start w:val="1"/>
      <w:numFmt w:val="decimal"/>
      <w:isLgl/>
      <w:lvlText w:val="%1.%2.%3.%4.%5.%6.%7."/>
      <w:lvlJc w:val="left"/>
      <w:pPr>
        <w:ind w:left="10308" w:hanging="1440"/>
      </w:pPr>
      <w:rPr>
        <w:rFonts w:hint="default"/>
      </w:rPr>
    </w:lvl>
    <w:lvl w:ilvl="7">
      <w:start w:val="1"/>
      <w:numFmt w:val="decimal"/>
      <w:isLgl/>
      <w:lvlText w:val="%1.%2.%3.%4.%5.%6.%7.%8."/>
      <w:lvlJc w:val="left"/>
      <w:pPr>
        <w:ind w:left="11726" w:hanging="1440"/>
      </w:pPr>
      <w:rPr>
        <w:rFonts w:hint="default"/>
      </w:rPr>
    </w:lvl>
    <w:lvl w:ilvl="8">
      <w:start w:val="1"/>
      <w:numFmt w:val="decimal"/>
      <w:isLgl/>
      <w:lvlText w:val="%1.%2.%3.%4.%5.%6.%7.%8.%9."/>
      <w:lvlJc w:val="left"/>
      <w:pPr>
        <w:ind w:left="13504" w:hanging="1800"/>
      </w:pPr>
      <w:rPr>
        <w:rFonts w:hint="default"/>
      </w:rPr>
    </w:lvl>
  </w:abstractNum>
  <w:abstractNum w:abstractNumId="13">
    <w:nsid w:val="33905E00"/>
    <w:multiLevelType w:val="multilevel"/>
    <w:tmpl w:val="405C9A5A"/>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3B43F64"/>
    <w:multiLevelType w:val="hybridMultilevel"/>
    <w:tmpl w:val="29A86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636AAE"/>
    <w:multiLevelType w:val="hybridMultilevel"/>
    <w:tmpl w:val="086EA410"/>
    <w:lvl w:ilvl="0" w:tplc="E7AE7B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F6CF0"/>
    <w:multiLevelType w:val="multilevel"/>
    <w:tmpl w:val="F25EA86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B419E3"/>
    <w:multiLevelType w:val="multilevel"/>
    <w:tmpl w:val="5FC2056C"/>
    <w:lvl w:ilvl="0">
      <w:start w:val="1"/>
      <w:numFmt w:val="decimal"/>
      <w:pStyle w:val="-"/>
      <w:lvlText w:val="%1."/>
      <w:lvlJc w:val="center"/>
      <w:pPr>
        <w:tabs>
          <w:tab w:val="num" w:pos="2853"/>
        </w:tabs>
        <w:ind w:left="2853" w:firstLine="567"/>
      </w:pPr>
      <w:rPr>
        <w:rFonts w:ascii="Times New Roman" w:eastAsia="Times New Roman" w:hAnsi="Times New Roman" w:cs="Times New Roman"/>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pStyle w:val="-0"/>
      <w:lvlText w:val="%1.%2"/>
      <w:lvlJc w:val="left"/>
      <w:pPr>
        <w:tabs>
          <w:tab w:val="num" w:pos="1211"/>
        </w:tabs>
        <w:ind w:left="-207" w:firstLine="567"/>
      </w:pPr>
      <w:rPr>
        <w:rFonts w:cs="Times New Roman"/>
        <w:b w:val="0"/>
        <w:bCs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2">
      <w:start w:val="1"/>
      <w:numFmt w:val="decimal"/>
      <w:pStyle w:val="-1"/>
      <w:lvlText w:val="%1.%2.%3"/>
      <w:lvlJc w:val="left"/>
      <w:pPr>
        <w:tabs>
          <w:tab w:val="num" w:pos="1418"/>
        </w:tabs>
        <w:ind w:left="0" w:firstLine="567"/>
      </w:pPr>
      <w:rPr>
        <w:b w:val="0"/>
        <w:bCs w:val="0"/>
        <w:iCs w:val="0"/>
        <w:sz w:val="28"/>
        <w:szCs w:val="28"/>
      </w:rPr>
    </w:lvl>
    <w:lvl w:ilvl="3">
      <w:start w:val="1"/>
      <w:numFmt w:val="russianLower"/>
      <w:pStyle w:val="-2"/>
      <w:lvlText w:val="%4)"/>
      <w:lvlJc w:val="left"/>
      <w:pPr>
        <w:tabs>
          <w:tab w:val="num" w:pos="2291"/>
        </w:tabs>
        <w:ind w:left="873" w:firstLine="567"/>
      </w:pPr>
      <w:rPr>
        <w:rFonts w:cs="Times New Roman"/>
        <w:bCs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Roman"/>
      <w:lvlText w:val="%5)"/>
      <w:lvlJc w:val="left"/>
      <w:pPr>
        <w:tabs>
          <w:tab w:val="num" w:pos="1985"/>
        </w:tabs>
        <w:ind w:left="1985" w:hanging="567"/>
      </w:pPr>
    </w:lvl>
    <w:lvl w:ilvl="5">
      <w:start w:val="1"/>
      <w:numFmt w:val="bullet"/>
      <w:lvlText w:val=""/>
      <w:lvlJc w:val="left"/>
      <w:pPr>
        <w:tabs>
          <w:tab w:val="num" w:pos="3762"/>
        </w:tabs>
        <w:ind w:left="3762" w:hanging="567"/>
      </w:pPr>
      <w:rPr>
        <w:rFonts w:ascii="Symbol" w:hAnsi="Symbol" w:hint="default"/>
      </w:rPr>
    </w:lvl>
    <w:lvl w:ilvl="6">
      <w:start w:val="1"/>
      <w:numFmt w:val="lowerLetter"/>
      <w:lvlText w:val="%5%6%7)"/>
      <w:lvlJc w:val="left"/>
      <w:pPr>
        <w:tabs>
          <w:tab w:val="num" w:pos="4329"/>
        </w:tabs>
        <w:ind w:left="4329" w:hanging="567"/>
      </w:pPr>
    </w:lvl>
    <w:lvl w:ilvl="7">
      <w:start w:val="1"/>
      <w:numFmt w:val="decimal"/>
      <w:lvlText w:val="%1.%2.%3.%4.%5.%6.%7.%8."/>
      <w:lvlJc w:val="left"/>
      <w:pPr>
        <w:tabs>
          <w:tab w:val="num" w:pos="6039"/>
        </w:tabs>
        <w:ind w:left="4383" w:hanging="1224"/>
      </w:pPr>
    </w:lvl>
    <w:lvl w:ilvl="8">
      <w:start w:val="1"/>
      <w:numFmt w:val="decimal"/>
      <w:lvlText w:val="%1.%2.%3.%4.%5.%6.%7.%8.%9."/>
      <w:lvlJc w:val="left"/>
      <w:pPr>
        <w:tabs>
          <w:tab w:val="num" w:pos="6759"/>
        </w:tabs>
        <w:ind w:left="4959" w:hanging="1440"/>
      </w:pPr>
    </w:lvl>
  </w:abstractNum>
  <w:abstractNum w:abstractNumId="18">
    <w:nsid w:val="4D1E3C84"/>
    <w:multiLevelType w:val="multilevel"/>
    <w:tmpl w:val="37F085C0"/>
    <w:lvl w:ilvl="0">
      <w:start w:val="1"/>
      <w:numFmt w:val="decimal"/>
      <w:lvlText w:val="%1."/>
      <w:lvlJc w:val="left"/>
      <w:pPr>
        <w:ind w:left="720" w:hanging="360"/>
      </w:pPr>
      <w:rPr>
        <w:b/>
        <w:color w:val="auto"/>
      </w:rPr>
    </w:lvl>
    <w:lvl w:ilvl="1">
      <w:start w:val="1"/>
      <w:numFmt w:val="decimal"/>
      <w:isLgl/>
      <w:lvlText w:val="%1.%2."/>
      <w:lvlJc w:val="left"/>
      <w:pPr>
        <w:ind w:left="644" w:hanging="360"/>
      </w:pPr>
      <w:rPr>
        <w:i w:val="0"/>
        <w:color w:val="000000" w:themeColor="text1"/>
      </w:rPr>
    </w:lvl>
    <w:lvl w:ilvl="2">
      <w:start w:val="1"/>
      <w:numFmt w:val="decimal"/>
      <w:isLgl/>
      <w:lvlText w:val="%1.%2.%3."/>
      <w:lvlJc w:val="left"/>
      <w:pPr>
        <w:ind w:left="1800" w:hanging="720"/>
      </w:pPr>
      <w:rPr>
        <w:b/>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nsid w:val="52997B74"/>
    <w:multiLevelType w:val="hybridMultilevel"/>
    <w:tmpl w:val="BBBE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116219"/>
    <w:multiLevelType w:val="hybridMultilevel"/>
    <w:tmpl w:val="71AC2E80"/>
    <w:lvl w:ilvl="0" w:tplc="7F7646B2">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0B3D5C"/>
    <w:multiLevelType w:val="hybridMultilevel"/>
    <w:tmpl w:val="5E765218"/>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2">
    <w:nsid w:val="63F73A71"/>
    <w:multiLevelType w:val="hybridMultilevel"/>
    <w:tmpl w:val="70EA4F18"/>
    <w:lvl w:ilvl="0" w:tplc="EB76C086">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642A65B0"/>
    <w:multiLevelType w:val="multilevel"/>
    <w:tmpl w:val="D870E3B8"/>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64E5013C"/>
    <w:multiLevelType w:val="hybridMultilevel"/>
    <w:tmpl w:val="3464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E3552"/>
    <w:multiLevelType w:val="multilevel"/>
    <w:tmpl w:val="B7A47D90"/>
    <w:lvl w:ilvl="0">
      <w:start w:val="1"/>
      <w:numFmt w:val="decimal"/>
      <w:lvlText w:val="%1."/>
      <w:lvlJc w:val="left"/>
      <w:pPr>
        <w:ind w:left="720" w:hanging="360"/>
      </w:pPr>
      <w:rPr>
        <w:b/>
        <w:color w:val="auto"/>
      </w:rPr>
    </w:lvl>
    <w:lvl w:ilvl="1">
      <w:start w:val="1"/>
      <w:numFmt w:val="decimal"/>
      <w:isLgl/>
      <w:lvlText w:val="%1.%2."/>
      <w:lvlJc w:val="left"/>
      <w:pPr>
        <w:ind w:left="1778" w:hanging="360"/>
      </w:pPr>
      <w:rPr>
        <w:i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nsid w:val="708D15DC"/>
    <w:multiLevelType w:val="hybridMultilevel"/>
    <w:tmpl w:val="8A0A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A9707E"/>
    <w:multiLevelType w:val="multilevel"/>
    <w:tmpl w:val="6AAA7DE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6"/>
  </w:num>
  <w:num w:numId="6">
    <w:abstractNumId w:val="19"/>
  </w:num>
  <w:num w:numId="7">
    <w:abstractNumId w:val="5"/>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24"/>
  </w:num>
  <w:num w:numId="13">
    <w:abstractNumId w:val="7"/>
  </w:num>
  <w:num w:numId="14">
    <w:abstractNumId w:val="2"/>
  </w:num>
  <w:num w:numId="15">
    <w:abstractNumId w:val="27"/>
  </w:num>
  <w:num w:numId="16">
    <w:abstractNumId w:val="16"/>
  </w:num>
  <w:num w:numId="17">
    <w:abstractNumId w:val="8"/>
  </w:num>
  <w:num w:numId="18">
    <w:abstractNumId w:val="13"/>
  </w:num>
  <w:num w:numId="19">
    <w:abstractNumId w:val="1"/>
  </w:num>
  <w:num w:numId="20">
    <w:abstractNumId w:val="2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num>
  <w:num w:numId="24">
    <w:abstractNumId w:val="25"/>
  </w:num>
  <w:num w:numId="25">
    <w:abstractNumId w:val="12"/>
  </w:num>
  <w:num w:numId="26">
    <w:abstractNumId w:val="15"/>
  </w:num>
  <w:num w:numId="27">
    <w:abstractNumId w:val="9"/>
  </w:num>
  <w:num w:numId="28">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851"/>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3BBA"/>
    <w:rsid w:val="0000108D"/>
    <w:rsid w:val="00001B7B"/>
    <w:rsid w:val="00002561"/>
    <w:rsid w:val="0000351F"/>
    <w:rsid w:val="00003688"/>
    <w:rsid w:val="000040A7"/>
    <w:rsid w:val="000043C5"/>
    <w:rsid w:val="0000473D"/>
    <w:rsid w:val="00005125"/>
    <w:rsid w:val="0000695B"/>
    <w:rsid w:val="00006AA0"/>
    <w:rsid w:val="00010F7D"/>
    <w:rsid w:val="000113CA"/>
    <w:rsid w:val="00011B64"/>
    <w:rsid w:val="00011C49"/>
    <w:rsid w:val="00012602"/>
    <w:rsid w:val="0001356F"/>
    <w:rsid w:val="00013B38"/>
    <w:rsid w:val="00013E05"/>
    <w:rsid w:val="000165EF"/>
    <w:rsid w:val="000169DC"/>
    <w:rsid w:val="00017B61"/>
    <w:rsid w:val="000202B1"/>
    <w:rsid w:val="0002118B"/>
    <w:rsid w:val="00021898"/>
    <w:rsid w:val="000231B9"/>
    <w:rsid w:val="000232F3"/>
    <w:rsid w:val="000234EC"/>
    <w:rsid w:val="000245D4"/>
    <w:rsid w:val="00025CD6"/>
    <w:rsid w:val="00026373"/>
    <w:rsid w:val="00027168"/>
    <w:rsid w:val="0003202D"/>
    <w:rsid w:val="0003557F"/>
    <w:rsid w:val="00035E97"/>
    <w:rsid w:val="00036BB8"/>
    <w:rsid w:val="00040A67"/>
    <w:rsid w:val="00041616"/>
    <w:rsid w:val="00041680"/>
    <w:rsid w:val="000421B5"/>
    <w:rsid w:val="00042A92"/>
    <w:rsid w:val="00043622"/>
    <w:rsid w:val="000456EA"/>
    <w:rsid w:val="00045754"/>
    <w:rsid w:val="00045C43"/>
    <w:rsid w:val="00045D2A"/>
    <w:rsid w:val="00047418"/>
    <w:rsid w:val="00047537"/>
    <w:rsid w:val="00047DB1"/>
    <w:rsid w:val="000500C8"/>
    <w:rsid w:val="000501CB"/>
    <w:rsid w:val="000522E7"/>
    <w:rsid w:val="00052634"/>
    <w:rsid w:val="00052944"/>
    <w:rsid w:val="00053332"/>
    <w:rsid w:val="000540B7"/>
    <w:rsid w:val="00055134"/>
    <w:rsid w:val="000570A1"/>
    <w:rsid w:val="000577E1"/>
    <w:rsid w:val="000619CA"/>
    <w:rsid w:val="000645C7"/>
    <w:rsid w:val="000672A2"/>
    <w:rsid w:val="00067307"/>
    <w:rsid w:val="00070375"/>
    <w:rsid w:val="00070550"/>
    <w:rsid w:val="000709A4"/>
    <w:rsid w:val="0007122A"/>
    <w:rsid w:val="00071D26"/>
    <w:rsid w:val="00072C04"/>
    <w:rsid w:val="00073DE2"/>
    <w:rsid w:val="00074067"/>
    <w:rsid w:val="000744B0"/>
    <w:rsid w:val="000747F4"/>
    <w:rsid w:val="00074AC8"/>
    <w:rsid w:val="00077669"/>
    <w:rsid w:val="00081C16"/>
    <w:rsid w:val="00081F0F"/>
    <w:rsid w:val="000825DC"/>
    <w:rsid w:val="000827C9"/>
    <w:rsid w:val="000844C6"/>
    <w:rsid w:val="000853D5"/>
    <w:rsid w:val="00086AA4"/>
    <w:rsid w:val="0008792C"/>
    <w:rsid w:val="00087DC4"/>
    <w:rsid w:val="00087EBD"/>
    <w:rsid w:val="000906D6"/>
    <w:rsid w:val="00090EB0"/>
    <w:rsid w:val="00093707"/>
    <w:rsid w:val="000948D9"/>
    <w:rsid w:val="000949B6"/>
    <w:rsid w:val="00094D03"/>
    <w:rsid w:val="000956E3"/>
    <w:rsid w:val="00096960"/>
    <w:rsid w:val="00097336"/>
    <w:rsid w:val="00097603"/>
    <w:rsid w:val="000A01EC"/>
    <w:rsid w:val="000A10A6"/>
    <w:rsid w:val="000A1785"/>
    <w:rsid w:val="000A514E"/>
    <w:rsid w:val="000A5653"/>
    <w:rsid w:val="000A582D"/>
    <w:rsid w:val="000A5BEB"/>
    <w:rsid w:val="000A5E96"/>
    <w:rsid w:val="000A67F7"/>
    <w:rsid w:val="000A6F8E"/>
    <w:rsid w:val="000B022F"/>
    <w:rsid w:val="000B1407"/>
    <w:rsid w:val="000B4B89"/>
    <w:rsid w:val="000B5A55"/>
    <w:rsid w:val="000B722C"/>
    <w:rsid w:val="000B7A01"/>
    <w:rsid w:val="000C041F"/>
    <w:rsid w:val="000C076E"/>
    <w:rsid w:val="000C1B81"/>
    <w:rsid w:val="000C2913"/>
    <w:rsid w:val="000C40D7"/>
    <w:rsid w:val="000C4C75"/>
    <w:rsid w:val="000C4E1A"/>
    <w:rsid w:val="000C61A6"/>
    <w:rsid w:val="000C6D9C"/>
    <w:rsid w:val="000C76DA"/>
    <w:rsid w:val="000D054F"/>
    <w:rsid w:val="000D15BD"/>
    <w:rsid w:val="000D1B45"/>
    <w:rsid w:val="000D6F65"/>
    <w:rsid w:val="000D7853"/>
    <w:rsid w:val="000E1CE9"/>
    <w:rsid w:val="000E3C2A"/>
    <w:rsid w:val="000E3CFE"/>
    <w:rsid w:val="000E3F83"/>
    <w:rsid w:val="000E4FEC"/>
    <w:rsid w:val="000E66B5"/>
    <w:rsid w:val="000E672C"/>
    <w:rsid w:val="000F0844"/>
    <w:rsid w:val="000F0EF4"/>
    <w:rsid w:val="000F134E"/>
    <w:rsid w:val="000F22C1"/>
    <w:rsid w:val="000F5614"/>
    <w:rsid w:val="000F6365"/>
    <w:rsid w:val="000F6892"/>
    <w:rsid w:val="00101521"/>
    <w:rsid w:val="001030F3"/>
    <w:rsid w:val="0010527E"/>
    <w:rsid w:val="00106344"/>
    <w:rsid w:val="00112070"/>
    <w:rsid w:val="00114ACE"/>
    <w:rsid w:val="0011519E"/>
    <w:rsid w:val="00116244"/>
    <w:rsid w:val="00120876"/>
    <w:rsid w:val="00121F3C"/>
    <w:rsid w:val="001228A1"/>
    <w:rsid w:val="00122BC8"/>
    <w:rsid w:val="00123667"/>
    <w:rsid w:val="00124A1B"/>
    <w:rsid w:val="001257DF"/>
    <w:rsid w:val="0012592C"/>
    <w:rsid w:val="00126DF7"/>
    <w:rsid w:val="001306F2"/>
    <w:rsid w:val="0013214A"/>
    <w:rsid w:val="0013325A"/>
    <w:rsid w:val="001337EE"/>
    <w:rsid w:val="00134C46"/>
    <w:rsid w:val="0013596D"/>
    <w:rsid w:val="00135F0F"/>
    <w:rsid w:val="001373E3"/>
    <w:rsid w:val="00141A5B"/>
    <w:rsid w:val="0014222D"/>
    <w:rsid w:val="001432D6"/>
    <w:rsid w:val="001447A5"/>
    <w:rsid w:val="001449E6"/>
    <w:rsid w:val="00144B2F"/>
    <w:rsid w:val="001457AF"/>
    <w:rsid w:val="00146A46"/>
    <w:rsid w:val="0014735E"/>
    <w:rsid w:val="00147CB3"/>
    <w:rsid w:val="001500C4"/>
    <w:rsid w:val="001528F0"/>
    <w:rsid w:val="00154490"/>
    <w:rsid w:val="00154ABE"/>
    <w:rsid w:val="00156809"/>
    <w:rsid w:val="00156AFE"/>
    <w:rsid w:val="00157B05"/>
    <w:rsid w:val="00157C03"/>
    <w:rsid w:val="001613B6"/>
    <w:rsid w:val="00161C43"/>
    <w:rsid w:val="001631E6"/>
    <w:rsid w:val="00164342"/>
    <w:rsid w:val="00165A25"/>
    <w:rsid w:val="0016630C"/>
    <w:rsid w:val="00166957"/>
    <w:rsid w:val="001672CB"/>
    <w:rsid w:val="00167B5B"/>
    <w:rsid w:val="00171061"/>
    <w:rsid w:val="001713A5"/>
    <w:rsid w:val="00171D59"/>
    <w:rsid w:val="0017287C"/>
    <w:rsid w:val="001737D3"/>
    <w:rsid w:val="0017495C"/>
    <w:rsid w:val="001750EA"/>
    <w:rsid w:val="001754CE"/>
    <w:rsid w:val="0017625D"/>
    <w:rsid w:val="00176786"/>
    <w:rsid w:val="00177179"/>
    <w:rsid w:val="0017778C"/>
    <w:rsid w:val="00180469"/>
    <w:rsid w:val="00180AE8"/>
    <w:rsid w:val="001810E7"/>
    <w:rsid w:val="00192335"/>
    <w:rsid w:val="00192400"/>
    <w:rsid w:val="00193071"/>
    <w:rsid w:val="00194792"/>
    <w:rsid w:val="001947AC"/>
    <w:rsid w:val="00195213"/>
    <w:rsid w:val="001956FA"/>
    <w:rsid w:val="00196AE4"/>
    <w:rsid w:val="00196BFD"/>
    <w:rsid w:val="00197910"/>
    <w:rsid w:val="001A10BA"/>
    <w:rsid w:val="001A255F"/>
    <w:rsid w:val="001A34F2"/>
    <w:rsid w:val="001A3E90"/>
    <w:rsid w:val="001A4CCE"/>
    <w:rsid w:val="001A5620"/>
    <w:rsid w:val="001A5E01"/>
    <w:rsid w:val="001A63E2"/>
    <w:rsid w:val="001A6851"/>
    <w:rsid w:val="001A70F5"/>
    <w:rsid w:val="001B0FEC"/>
    <w:rsid w:val="001B1793"/>
    <w:rsid w:val="001B1816"/>
    <w:rsid w:val="001B4AF9"/>
    <w:rsid w:val="001B531D"/>
    <w:rsid w:val="001B6A9B"/>
    <w:rsid w:val="001B74CD"/>
    <w:rsid w:val="001B7A01"/>
    <w:rsid w:val="001B7A72"/>
    <w:rsid w:val="001B7CA1"/>
    <w:rsid w:val="001C00F5"/>
    <w:rsid w:val="001C508F"/>
    <w:rsid w:val="001C7A6B"/>
    <w:rsid w:val="001C7CDD"/>
    <w:rsid w:val="001D0F81"/>
    <w:rsid w:val="001D2B5D"/>
    <w:rsid w:val="001D2E1D"/>
    <w:rsid w:val="001D2ECA"/>
    <w:rsid w:val="001D3260"/>
    <w:rsid w:val="001D3AA6"/>
    <w:rsid w:val="001D656D"/>
    <w:rsid w:val="001D6866"/>
    <w:rsid w:val="001E0DF7"/>
    <w:rsid w:val="001E1B49"/>
    <w:rsid w:val="001E308C"/>
    <w:rsid w:val="001E35A2"/>
    <w:rsid w:val="001E3B1F"/>
    <w:rsid w:val="001E656E"/>
    <w:rsid w:val="001E6E1B"/>
    <w:rsid w:val="001E7132"/>
    <w:rsid w:val="001E7B57"/>
    <w:rsid w:val="001F15AF"/>
    <w:rsid w:val="001F1C33"/>
    <w:rsid w:val="001F226F"/>
    <w:rsid w:val="001F321F"/>
    <w:rsid w:val="001F33B2"/>
    <w:rsid w:val="001F3F04"/>
    <w:rsid w:val="001F3F33"/>
    <w:rsid w:val="001F5D27"/>
    <w:rsid w:val="001F5E9C"/>
    <w:rsid w:val="001F6D87"/>
    <w:rsid w:val="001F7331"/>
    <w:rsid w:val="001F7622"/>
    <w:rsid w:val="001F7DCF"/>
    <w:rsid w:val="00201263"/>
    <w:rsid w:val="00201B82"/>
    <w:rsid w:val="00201BEF"/>
    <w:rsid w:val="00202E0F"/>
    <w:rsid w:val="00203C91"/>
    <w:rsid w:val="0020411A"/>
    <w:rsid w:val="002046A9"/>
    <w:rsid w:val="002055B0"/>
    <w:rsid w:val="00205B1F"/>
    <w:rsid w:val="0021219C"/>
    <w:rsid w:val="00212A3E"/>
    <w:rsid w:val="002143E2"/>
    <w:rsid w:val="0021497E"/>
    <w:rsid w:val="00214AD2"/>
    <w:rsid w:val="00215EE3"/>
    <w:rsid w:val="00216156"/>
    <w:rsid w:val="002165CE"/>
    <w:rsid w:val="00216AD2"/>
    <w:rsid w:val="00220EE2"/>
    <w:rsid w:val="00221473"/>
    <w:rsid w:val="00224739"/>
    <w:rsid w:val="00224CEE"/>
    <w:rsid w:val="00224F25"/>
    <w:rsid w:val="002319CA"/>
    <w:rsid w:val="0023273C"/>
    <w:rsid w:val="00232B68"/>
    <w:rsid w:val="00233C4C"/>
    <w:rsid w:val="00233F88"/>
    <w:rsid w:val="002353CD"/>
    <w:rsid w:val="002354E4"/>
    <w:rsid w:val="00242DA5"/>
    <w:rsid w:val="00243193"/>
    <w:rsid w:val="002456FA"/>
    <w:rsid w:val="00246479"/>
    <w:rsid w:val="0024786F"/>
    <w:rsid w:val="00251F27"/>
    <w:rsid w:val="002545A8"/>
    <w:rsid w:val="002556FE"/>
    <w:rsid w:val="002600FB"/>
    <w:rsid w:val="00260C81"/>
    <w:rsid w:val="0026120A"/>
    <w:rsid w:val="00261BAD"/>
    <w:rsid w:val="0026278F"/>
    <w:rsid w:val="00263501"/>
    <w:rsid w:val="00264FA1"/>
    <w:rsid w:val="00265C47"/>
    <w:rsid w:val="002679C9"/>
    <w:rsid w:val="00271C5A"/>
    <w:rsid w:val="0027277B"/>
    <w:rsid w:val="002731CA"/>
    <w:rsid w:val="00274937"/>
    <w:rsid w:val="00274DCD"/>
    <w:rsid w:val="00274F91"/>
    <w:rsid w:val="0027565F"/>
    <w:rsid w:val="00277F07"/>
    <w:rsid w:val="002840CE"/>
    <w:rsid w:val="002845FA"/>
    <w:rsid w:val="00285598"/>
    <w:rsid w:val="002857C8"/>
    <w:rsid w:val="00286CED"/>
    <w:rsid w:val="00287CEB"/>
    <w:rsid w:val="00290A8D"/>
    <w:rsid w:val="002910F7"/>
    <w:rsid w:val="002914A5"/>
    <w:rsid w:val="0029435C"/>
    <w:rsid w:val="00295CC5"/>
    <w:rsid w:val="002A1455"/>
    <w:rsid w:val="002A1796"/>
    <w:rsid w:val="002A196C"/>
    <w:rsid w:val="002A23A0"/>
    <w:rsid w:val="002A2F4A"/>
    <w:rsid w:val="002A4FA7"/>
    <w:rsid w:val="002A67EE"/>
    <w:rsid w:val="002B0643"/>
    <w:rsid w:val="002B1297"/>
    <w:rsid w:val="002B33C5"/>
    <w:rsid w:val="002B3D85"/>
    <w:rsid w:val="002B3EB1"/>
    <w:rsid w:val="002B443C"/>
    <w:rsid w:val="002B44E9"/>
    <w:rsid w:val="002B6E50"/>
    <w:rsid w:val="002B754D"/>
    <w:rsid w:val="002B7A60"/>
    <w:rsid w:val="002C015D"/>
    <w:rsid w:val="002C03E6"/>
    <w:rsid w:val="002C0566"/>
    <w:rsid w:val="002C07D8"/>
    <w:rsid w:val="002C0A6C"/>
    <w:rsid w:val="002C106C"/>
    <w:rsid w:val="002C1202"/>
    <w:rsid w:val="002C1C3E"/>
    <w:rsid w:val="002C31E0"/>
    <w:rsid w:val="002C35B5"/>
    <w:rsid w:val="002C3A6F"/>
    <w:rsid w:val="002C3CD7"/>
    <w:rsid w:val="002C4DDE"/>
    <w:rsid w:val="002D14FE"/>
    <w:rsid w:val="002D23A4"/>
    <w:rsid w:val="002D2670"/>
    <w:rsid w:val="002D51B2"/>
    <w:rsid w:val="002D78C9"/>
    <w:rsid w:val="002E1AC7"/>
    <w:rsid w:val="002E22AC"/>
    <w:rsid w:val="002E2459"/>
    <w:rsid w:val="002E4B9E"/>
    <w:rsid w:val="002E4C72"/>
    <w:rsid w:val="002F056A"/>
    <w:rsid w:val="002F09EF"/>
    <w:rsid w:val="002F18F3"/>
    <w:rsid w:val="002F2693"/>
    <w:rsid w:val="002F33A3"/>
    <w:rsid w:val="002F38E2"/>
    <w:rsid w:val="002F5B4D"/>
    <w:rsid w:val="00301F8B"/>
    <w:rsid w:val="00303F24"/>
    <w:rsid w:val="0030757F"/>
    <w:rsid w:val="00313AAD"/>
    <w:rsid w:val="00314A90"/>
    <w:rsid w:val="00315049"/>
    <w:rsid w:val="00315CA1"/>
    <w:rsid w:val="00317547"/>
    <w:rsid w:val="00317E06"/>
    <w:rsid w:val="00321DB7"/>
    <w:rsid w:val="00322D3A"/>
    <w:rsid w:val="003258EF"/>
    <w:rsid w:val="00326469"/>
    <w:rsid w:val="00326E01"/>
    <w:rsid w:val="00327A6B"/>
    <w:rsid w:val="00327E36"/>
    <w:rsid w:val="003301BD"/>
    <w:rsid w:val="00330BE2"/>
    <w:rsid w:val="00332EFE"/>
    <w:rsid w:val="003330AD"/>
    <w:rsid w:val="0033378E"/>
    <w:rsid w:val="00334BCB"/>
    <w:rsid w:val="00335DBD"/>
    <w:rsid w:val="00336030"/>
    <w:rsid w:val="00336175"/>
    <w:rsid w:val="003366F6"/>
    <w:rsid w:val="003407F2"/>
    <w:rsid w:val="003421FD"/>
    <w:rsid w:val="00343536"/>
    <w:rsid w:val="00343D13"/>
    <w:rsid w:val="00344ED1"/>
    <w:rsid w:val="00346339"/>
    <w:rsid w:val="003471A2"/>
    <w:rsid w:val="003506BB"/>
    <w:rsid w:val="00350937"/>
    <w:rsid w:val="00350E50"/>
    <w:rsid w:val="00351F1B"/>
    <w:rsid w:val="00352BFE"/>
    <w:rsid w:val="00354B6E"/>
    <w:rsid w:val="003550C8"/>
    <w:rsid w:val="003551E8"/>
    <w:rsid w:val="00356219"/>
    <w:rsid w:val="003562A4"/>
    <w:rsid w:val="003569AE"/>
    <w:rsid w:val="003569DC"/>
    <w:rsid w:val="003614CF"/>
    <w:rsid w:val="00362174"/>
    <w:rsid w:val="00362A58"/>
    <w:rsid w:val="00363E97"/>
    <w:rsid w:val="00364146"/>
    <w:rsid w:val="003643AD"/>
    <w:rsid w:val="003653BB"/>
    <w:rsid w:val="003664CB"/>
    <w:rsid w:val="0036770B"/>
    <w:rsid w:val="0037000D"/>
    <w:rsid w:val="00371785"/>
    <w:rsid w:val="003719AE"/>
    <w:rsid w:val="00373CA9"/>
    <w:rsid w:val="00373E46"/>
    <w:rsid w:val="00373E64"/>
    <w:rsid w:val="0037581B"/>
    <w:rsid w:val="00377655"/>
    <w:rsid w:val="00380DCA"/>
    <w:rsid w:val="0038182B"/>
    <w:rsid w:val="003818BB"/>
    <w:rsid w:val="00381DF1"/>
    <w:rsid w:val="00385C25"/>
    <w:rsid w:val="00385FD9"/>
    <w:rsid w:val="0038628C"/>
    <w:rsid w:val="003873F5"/>
    <w:rsid w:val="003905F8"/>
    <w:rsid w:val="00391423"/>
    <w:rsid w:val="00391532"/>
    <w:rsid w:val="00391785"/>
    <w:rsid w:val="00391FE2"/>
    <w:rsid w:val="0039388F"/>
    <w:rsid w:val="00395D4C"/>
    <w:rsid w:val="003970BD"/>
    <w:rsid w:val="003971BF"/>
    <w:rsid w:val="0039736A"/>
    <w:rsid w:val="003A0441"/>
    <w:rsid w:val="003A1839"/>
    <w:rsid w:val="003A196B"/>
    <w:rsid w:val="003A1A23"/>
    <w:rsid w:val="003A25F4"/>
    <w:rsid w:val="003A3A3C"/>
    <w:rsid w:val="003A464D"/>
    <w:rsid w:val="003A56D8"/>
    <w:rsid w:val="003A5976"/>
    <w:rsid w:val="003A69BD"/>
    <w:rsid w:val="003B136A"/>
    <w:rsid w:val="003B2918"/>
    <w:rsid w:val="003B3297"/>
    <w:rsid w:val="003B39E0"/>
    <w:rsid w:val="003B443E"/>
    <w:rsid w:val="003B4C52"/>
    <w:rsid w:val="003B586E"/>
    <w:rsid w:val="003B5B2C"/>
    <w:rsid w:val="003B6900"/>
    <w:rsid w:val="003C1BF9"/>
    <w:rsid w:val="003C3987"/>
    <w:rsid w:val="003C3AF5"/>
    <w:rsid w:val="003C5B34"/>
    <w:rsid w:val="003C5EF8"/>
    <w:rsid w:val="003C67D0"/>
    <w:rsid w:val="003C6FCE"/>
    <w:rsid w:val="003D27FE"/>
    <w:rsid w:val="003D284F"/>
    <w:rsid w:val="003D29B7"/>
    <w:rsid w:val="003D2A5F"/>
    <w:rsid w:val="003D395B"/>
    <w:rsid w:val="003D4264"/>
    <w:rsid w:val="003D659B"/>
    <w:rsid w:val="003D67B6"/>
    <w:rsid w:val="003D6B1F"/>
    <w:rsid w:val="003D7690"/>
    <w:rsid w:val="003E003C"/>
    <w:rsid w:val="003E05F6"/>
    <w:rsid w:val="003E137D"/>
    <w:rsid w:val="003E201D"/>
    <w:rsid w:val="003E369D"/>
    <w:rsid w:val="003E388F"/>
    <w:rsid w:val="003E3F06"/>
    <w:rsid w:val="003E4826"/>
    <w:rsid w:val="003E524D"/>
    <w:rsid w:val="003E65FC"/>
    <w:rsid w:val="003E678E"/>
    <w:rsid w:val="003F281C"/>
    <w:rsid w:val="003F376C"/>
    <w:rsid w:val="003F3DFD"/>
    <w:rsid w:val="003F462F"/>
    <w:rsid w:val="003F6052"/>
    <w:rsid w:val="003F696F"/>
    <w:rsid w:val="0040003B"/>
    <w:rsid w:val="0040133A"/>
    <w:rsid w:val="00404C2C"/>
    <w:rsid w:val="0040541C"/>
    <w:rsid w:val="00405A40"/>
    <w:rsid w:val="004121C4"/>
    <w:rsid w:val="004123E4"/>
    <w:rsid w:val="00412CAF"/>
    <w:rsid w:val="00413BCC"/>
    <w:rsid w:val="00415921"/>
    <w:rsid w:val="00417B34"/>
    <w:rsid w:val="00420E94"/>
    <w:rsid w:val="00421276"/>
    <w:rsid w:val="004225DD"/>
    <w:rsid w:val="0042382E"/>
    <w:rsid w:val="00425150"/>
    <w:rsid w:val="00426499"/>
    <w:rsid w:val="00426DAC"/>
    <w:rsid w:val="0042765E"/>
    <w:rsid w:val="004278BB"/>
    <w:rsid w:val="004278D1"/>
    <w:rsid w:val="0043183B"/>
    <w:rsid w:val="00432BD2"/>
    <w:rsid w:val="00433524"/>
    <w:rsid w:val="0043406C"/>
    <w:rsid w:val="00434B37"/>
    <w:rsid w:val="004359EB"/>
    <w:rsid w:val="00436369"/>
    <w:rsid w:val="00437660"/>
    <w:rsid w:val="004421EA"/>
    <w:rsid w:val="00442A96"/>
    <w:rsid w:val="0044393E"/>
    <w:rsid w:val="004456B7"/>
    <w:rsid w:val="00447633"/>
    <w:rsid w:val="00447CF6"/>
    <w:rsid w:val="00450937"/>
    <w:rsid w:val="004514E7"/>
    <w:rsid w:val="004517F9"/>
    <w:rsid w:val="004547A4"/>
    <w:rsid w:val="00455BBB"/>
    <w:rsid w:val="00457716"/>
    <w:rsid w:val="00460C72"/>
    <w:rsid w:val="004619ED"/>
    <w:rsid w:val="00461D45"/>
    <w:rsid w:val="00462B5C"/>
    <w:rsid w:val="004638DE"/>
    <w:rsid w:val="00463E71"/>
    <w:rsid w:val="00466B2F"/>
    <w:rsid w:val="00467003"/>
    <w:rsid w:val="0047270F"/>
    <w:rsid w:val="00472A2A"/>
    <w:rsid w:val="00472ADB"/>
    <w:rsid w:val="00474020"/>
    <w:rsid w:val="004749CC"/>
    <w:rsid w:val="00475663"/>
    <w:rsid w:val="00475B43"/>
    <w:rsid w:val="00476446"/>
    <w:rsid w:val="00480B3F"/>
    <w:rsid w:val="00481061"/>
    <w:rsid w:val="004815B2"/>
    <w:rsid w:val="00483D76"/>
    <w:rsid w:val="00484C1F"/>
    <w:rsid w:val="004877FF"/>
    <w:rsid w:val="004911DA"/>
    <w:rsid w:val="00491966"/>
    <w:rsid w:val="00494AB3"/>
    <w:rsid w:val="00496D43"/>
    <w:rsid w:val="00496EE2"/>
    <w:rsid w:val="0049799B"/>
    <w:rsid w:val="00497E78"/>
    <w:rsid w:val="00497F9E"/>
    <w:rsid w:val="004A0D5E"/>
    <w:rsid w:val="004A1490"/>
    <w:rsid w:val="004A1596"/>
    <w:rsid w:val="004A2974"/>
    <w:rsid w:val="004A2A98"/>
    <w:rsid w:val="004A2AA7"/>
    <w:rsid w:val="004A348E"/>
    <w:rsid w:val="004A4037"/>
    <w:rsid w:val="004A4130"/>
    <w:rsid w:val="004A756D"/>
    <w:rsid w:val="004B0220"/>
    <w:rsid w:val="004B0AD3"/>
    <w:rsid w:val="004B3DF2"/>
    <w:rsid w:val="004B4457"/>
    <w:rsid w:val="004B4A0A"/>
    <w:rsid w:val="004B4CF8"/>
    <w:rsid w:val="004B525C"/>
    <w:rsid w:val="004B5F67"/>
    <w:rsid w:val="004B652F"/>
    <w:rsid w:val="004B7242"/>
    <w:rsid w:val="004C10E5"/>
    <w:rsid w:val="004C1604"/>
    <w:rsid w:val="004C189D"/>
    <w:rsid w:val="004C1F88"/>
    <w:rsid w:val="004C2EB7"/>
    <w:rsid w:val="004C3E20"/>
    <w:rsid w:val="004C6365"/>
    <w:rsid w:val="004C7B5F"/>
    <w:rsid w:val="004D09AC"/>
    <w:rsid w:val="004D2883"/>
    <w:rsid w:val="004D32F5"/>
    <w:rsid w:val="004D657E"/>
    <w:rsid w:val="004D7D58"/>
    <w:rsid w:val="004E4C40"/>
    <w:rsid w:val="004E5132"/>
    <w:rsid w:val="004E62FF"/>
    <w:rsid w:val="004F1874"/>
    <w:rsid w:val="004F2845"/>
    <w:rsid w:val="004F2924"/>
    <w:rsid w:val="004F2BBC"/>
    <w:rsid w:val="004F30F6"/>
    <w:rsid w:val="004F3153"/>
    <w:rsid w:val="004F3CB0"/>
    <w:rsid w:val="004F42E8"/>
    <w:rsid w:val="004F58B8"/>
    <w:rsid w:val="004F59E2"/>
    <w:rsid w:val="004F6669"/>
    <w:rsid w:val="004F6B52"/>
    <w:rsid w:val="004F6E13"/>
    <w:rsid w:val="00500F18"/>
    <w:rsid w:val="005071B0"/>
    <w:rsid w:val="00507311"/>
    <w:rsid w:val="005100FD"/>
    <w:rsid w:val="00512CA5"/>
    <w:rsid w:val="005143BC"/>
    <w:rsid w:val="0051579B"/>
    <w:rsid w:val="00516803"/>
    <w:rsid w:val="0051787B"/>
    <w:rsid w:val="00520934"/>
    <w:rsid w:val="00520F6C"/>
    <w:rsid w:val="00521664"/>
    <w:rsid w:val="00521A44"/>
    <w:rsid w:val="00521D7A"/>
    <w:rsid w:val="0052245D"/>
    <w:rsid w:val="0052271B"/>
    <w:rsid w:val="00522C96"/>
    <w:rsid w:val="005233E7"/>
    <w:rsid w:val="00525D8A"/>
    <w:rsid w:val="00525DC9"/>
    <w:rsid w:val="00526181"/>
    <w:rsid w:val="00531E71"/>
    <w:rsid w:val="00532822"/>
    <w:rsid w:val="005331FB"/>
    <w:rsid w:val="00533E78"/>
    <w:rsid w:val="00534A9B"/>
    <w:rsid w:val="005355F8"/>
    <w:rsid w:val="005356C8"/>
    <w:rsid w:val="00536620"/>
    <w:rsid w:val="0053703B"/>
    <w:rsid w:val="00540533"/>
    <w:rsid w:val="00541A1B"/>
    <w:rsid w:val="005420C9"/>
    <w:rsid w:val="00543E0A"/>
    <w:rsid w:val="005440A1"/>
    <w:rsid w:val="00545DAC"/>
    <w:rsid w:val="005500CE"/>
    <w:rsid w:val="00550A85"/>
    <w:rsid w:val="00552DBE"/>
    <w:rsid w:val="005538CB"/>
    <w:rsid w:val="00555A16"/>
    <w:rsid w:val="00555C6C"/>
    <w:rsid w:val="00556206"/>
    <w:rsid w:val="0055644C"/>
    <w:rsid w:val="00560A1C"/>
    <w:rsid w:val="0056151A"/>
    <w:rsid w:val="00562184"/>
    <w:rsid w:val="00564C49"/>
    <w:rsid w:val="005665BC"/>
    <w:rsid w:val="00567CB4"/>
    <w:rsid w:val="0057184B"/>
    <w:rsid w:val="00571864"/>
    <w:rsid w:val="00572830"/>
    <w:rsid w:val="00574F72"/>
    <w:rsid w:val="00575FF3"/>
    <w:rsid w:val="005777D9"/>
    <w:rsid w:val="00577F4E"/>
    <w:rsid w:val="00581329"/>
    <w:rsid w:val="00581B01"/>
    <w:rsid w:val="00583467"/>
    <w:rsid w:val="00583EE0"/>
    <w:rsid w:val="00584823"/>
    <w:rsid w:val="00585C03"/>
    <w:rsid w:val="00585FCE"/>
    <w:rsid w:val="00586052"/>
    <w:rsid w:val="00587329"/>
    <w:rsid w:val="00587B39"/>
    <w:rsid w:val="00590871"/>
    <w:rsid w:val="0059208D"/>
    <w:rsid w:val="00594AC1"/>
    <w:rsid w:val="00595F70"/>
    <w:rsid w:val="00596140"/>
    <w:rsid w:val="00596B4C"/>
    <w:rsid w:val="00597370"/>
    <w:rsid w:val="00597B6A"/>
    <w:rsid w:val="00597E11"/>
    <w:rsid w:val="005A108A"/>
    <w:rsid w:val="005A122F"/>
    <w:rsid w:val="005A1270"/>
    <w:rsid w:val="005A3B4B"/>
    <w:rsid w:val="005A4436"/>
    <w:rsid w:val="005A45E2"/>
    <w:rsid w:val="005A50D8"/>
    <w:rsid w:val="005A6A0A"/>
    <w:rsid w:val="005A7951"/>
    <w:rsid w:val="005A7C31"/>
    <w:rsid w:val="005A7C6A"/>
    <w:rsid w:val="005B1468"/>
    <w:rsid w:val="005B2CEC"/>
    <w:rsid w:val="005B2F6E"/>
    <w:rsid w:val="005B34E6"/>
    <w:rsid w:val="005B44E5"/>
    <w:rsid w:val="005B48A4"/>
    <w:rsid w:val="005B6B3A"/>
    <w:rsid w:val="005B6B62"/>
    <w:rsid w:val="005B78AC"/>
    <w:rsid w:val="005C02F1"/>
    <w:rsid w:val="005C04D1"/>
    <w:rsid w:val="005C0B89"/>
    <w:rsid w:val="005C0FEA"/>
    <w:rsid w:val="005C14A7"/>
    <w:rsid w:val="005C1C69"/>
    <w:rsid w:val="005C2213"/>
    <w:rsid w:val="005C2451"/>
    <w:rsid w:val="005C25DE"/>
    <w:rsid w:val="005C2850"/>
    <w:rsid w:val="005C2B54"/>
    <w:rsid w:val="005C2E12"/>
    <w:rsid w:val="005C350B"/>
    <w:rsid w:val="005C5166"/>
    <w:rsid w:val="005C768B"/>
    <w:rsid w:val="005D0D33"/>
    <w:rsid w:val="005D292A"/>
    <w:rsid w:val="005D3B99"/>
    <w:rsid w:val="005D4C74"/>
    <w:rsid w:val="005D5240"/>
    <w:rsid w:val="005D68DB"/>
    <w:rsid w:val="005E0AB9"/>
    <w:rsid w:val="005E1841"/>
    <w:rsid w:val="005E351B"/>
    <w:rsid w:val="005E6500"/>
    <w:rsid w:val="005E66DF"/>
    <w:rsid w:val="005E7CC2"/>
    <w:rsid w:val="005F006E"/>
    <w:rsid w:val="005F09C3"/>
    <w:rsid w:val="005F0B63"/>
    <w:rsid w:val="005F2CF6"/>
    <w:rsid w:val="005F41EC"/>
    <w:rsid w:val="005F4BB8"/>
    <w:rsid w:val="005F6E8D"/>
    <w:rsid w:val="00602D38"/>
    <w:rsid w:val="00603CC6"/>
    <w:rsid w:val="006053AD"/>
    <w:rsid w:val="00606728"/>
    <w:rsid w:val="0060687E"/>
    <w:rsid w:val="00610A6F"/>
    <w:rsid w:val="00610F69"/>
    <w:rsid w:val="00611BAC"/>
    <w:rsid w:val="0061335B"/>
    <w:rsid w:val="00613632"/>
    <w:rsid w:val="0061443F"/>
    <w:rsid w:val="006151F5"/>
    <w:rsid w:val="00615319"/>
    <w:rsid w:val="00615F60"/>
    <w:rsid w:val="006169B0"/>
    <w:rsid w:val="00616AAD"/>
    <w:rsid w:val="00617E42"/>
    <w:rsid w:val="006206AC"/>
    <w:rsid w:val="00620AAF"/>
    <w:rsid w:val="00620FD3"/>
    <w:rsid w:val="0062278E"/>
    <w:rsid w:val="0062388A"/>
    <w:rsid w:val="00623FAB"/>
    <w:rsid w:val="0062410B"/>
    <w:rsid w:val="0062466F"/>
    <w:rsid w:val="006252AB"/>
    <w:rsid w:val="00630F2B"/>
    <w:rsid w:val="0063123C"/>
    <w:rsid w:val="00631B63"/>
    <w:rsid w:val="00631ED5"/>
    <w:rsid w:val="0063325F"/>
    <w:rsid w:val="00634F4F"/>
    <w:rsid w:val="00635002"/>
    <w:rsid w:val="00635BE2"/>
    <w:rsid w:val="00637FA6"/>
    <w:rsid w:val="00640935"/>
    <w:rsid w:val="006427E9"/>
    <w:rsid w:val="00642EF2"/>
    <w:rsid w:val="006450E3"/>
    <w:rsid w:val="00645115"/>
    <w:rsid w:val="006452E2"/>
    <w:rsid w:val="006453D0"/>
    <w:rsid w:val="00645713"/>
    <w:rsid w:val="00645D53"/>
    <w:rsid w:val="0065362C"/>
    <w:rsid w:val="006545ED"/>
    <w:rsid w:val="00655139"/>
    <w:rsid w:val="00655861"/>
    <w:rsid w:val="00655FCB"/>
    <w:rsid w:val="00656E03"/>
    <w:rsid w:val="00657329"/>
    <w:rsid w:val="00657BF2"/>
    <w:rsid w:val="00657DA8"/>
    <w:rsid w:val="0066001F"/>
    <w:rsid w:val="006633D6"/>
    <w:rsid w:val="00663B44"/>
    <w:rsid w:val="00665AE7"/>
    <w:rsid w:val="006679A6"/>
    <w:rsid w:val="00667CC8"/>
    <w:rsid w:val="00670455"/>
    <w:rsid w:val="00670F7B"/>
    <w:rsid w:val="00672B54"/>
    <w:rsid w:val="00672E27"/>
    <w:rsid w:val="006732EC"/>
    <w:rsid w:val="006737D8"/>
    <w:rsid w:val="006741AA"/>
    <w:rsid w:val="00674D39"/>
    <w:rsid w:val="00674D95"/>
    <w:rsid w:val="00677258"/>
    <w:rsid w:val="00677D12"/>
    <w:rsid w:val="006807DC"/>
    <w:rsid w:val="00682D44"/>
    <w:rsid w:val="00683733"/>
    <w:rsid w:val="006839BE"/>
    <w:rsid w:val="00683EFD"/>
    <w:rsid w:val="00685E82"/>
    <w:rsid w:val="006865D4"/>
    <w:rsid w:val="00686C93"/>
    <w:rsid w:val="00687A2E"/>
    <w:rsid w:val="00691345"/>
    <w:rsid w:val="00692510"/>
    <w:rsid w:val="006929A2"/>
    <w:rsid w:val="00692DA5"/>
    <w:rsid w:val="0069727C"/>
    <w:rsid w:val="00697B94"/>
    <w:rsid w:val="006A4CD3"/>
    <w:rsid w:val="006A4CE4"/>
    <w:rsid w:val="006A6395"/>
    <w:rsid w:val="006A699F"/>
    <w:rsid w:val="006B1284"/>
    <w:rsid w:val="006B538D"/>
    <w:rsid w:val="006B5699"/>
    <w:rsid w:val="006B5B0F"/>
    <w:rsid w:val="006B6621"/>
    <w:rsid w:val="006B7AC7"/>
    <w:rsid w:val="006B7DD8"/>
    <w:rsid w:val="006C0736"/>
    <w:rsid w:val="006C1D21"/>
    <w:rsid w:val="006C22D7"/>
    <w:rsid w:val="006C268B"/>
    <w:rsid w:val="006C45EA"/>
    <w:rsid w:val="006C4AFB"/>
    <w:rsid w:val="006C6428"/>
    <w:rsid w:val="006C6AD5"/>
    <w:rsid w:val="006C7A44"/>
    <w:rsid w:val="006C7B48"/>
    <w:rsid w:val="006D1DCD"/>
    <w:rsid w:val="006D1F44"/>
    <w:rsid w:val="006D424B"/>
    <w:rsid w:val="006D44A7"/>
    <w:rsid w:val="006D4DCA"/>
    <w:rsid w:val="006D50D1"/>
    <w:rsid w:val="006D6043"/>
    <w:rsid w:val="006E0D8F"/>
    <w:rsid w:val="006E1C3F"/>
    <w:rsid w:val="006E2311"/>
    <w:rsid w:val="006E233F"/>
    <w:rsid w:val="006E5F0D"/>
    <w:rsid w:val="006E72B2"/>
    <w:rsid w:val="006E7E89"/>
    <w:rsid w:val="006F10CC"/>
    <w:rsid w:val="006F20A9"/>
    <w:rsid w:val="006F2792"/>
    <w:rsid w:val="006F2909"/>
    <w:rsid w:val="006F3753"/>
    <w:rsid w:val="006F3D70"/>
    <w:rsid w:val="006F57D2"/>
    <w:rsid w:val="006F5B4C"/>
    <w:rsid w:val="00700A97"/>
    <w:rsid w:val="00701190"/>
    <w:rsid w:val="0070232D"/>
    <w:rsid w:val="007027F2"/>
    <w:rsid w:val="00704223"/>
    <w:rsid w:val="00704604"/>
    <w:rsid w:val="0070567D"/>
    <w:rsid w:val="007077D0"/>
    <w:rsid w:val="007103D0"/>
    <w:rsid w:val="00710469"/>
    <w:rsid w:val="00711F26"/>
    <w:rsid w:val="0071303A"/>
    <w:rsid w:val="00713853"/>
    <w:rsid w:val="007139F4"/>
    <w:rsid w:val="00713E90"/>
    <w:rsid w:val="0071424D"/>
    <w:rsid w:val="00717B3D"/>
    <w:rsid w:val="007240C2"/>
    <w:rsid w:val="007244C9"/>
    <w:rsid w:val="00725800"/>
    <w:rsid w:val="00726014"/>
    <w:rsid w:val="007261E0"/>
    <w:rsid w:val="00726AAF"/>
    <w:rsid w:val="00727866"/>
    <w:rsid w:val="0073173C"/>
    <w:rsid w:val="00731808"/>
    <w:rsid w:val="007318B0"/>
    <w:rsid w:val="00732140"/>
    <w:rsid w:val="007332A2"/>
    <w:rsid w:val="007332F7"/>
    <w:rsid w:val="00734A9B"/>
    <w:rsid w:val="00734C62"/>
    <w:rsid w:val="00735020"/>
    <w:rsid w:val="00735ABE"/>
    <w:rsid w:val="00735F61"/>
    <w:rsid w:val="007409D9"/>
    <w:rsid w:val="00740B06"/>
    <w:rsid w:val="00743808"/>
    <w:rsid w:val="007464D3"/>
    <w:rsid w:val="00747504"/>
    <w:rsid w:val="00747751"/>
    <w:rsid w:val="0075101F"/>
    <w:rsid w:val="00752E17"/>
    <w:rsid w:val="007530CB"/>
    <w:rsid w:val="007544DC"/>
    <w:rsid w:val="00754C74"/>
    <w:rsid w:val="00754DBA"/>
    <w:rsid w:val="00754E6E"/>
    <w:rsid w:val="00757C9A"/>
    <w:rsid w:val="00760B75"/>
    <w:rsid w:val="00763EA1"/>
    <w:rsid w:val="00764D8B"/>
    <w:rsid w:val="0076595A"/>
    <w:rsid w:val="007671E7"/>
    <w:rsid w:val="007711AA"/>
    <w:rsid w:val="0077163D"/>
    <w:rsid w:val="00774679"/>
    <w:rsid w:val="00776322"/>
    <w:rsid w:val="0077668B"/>
    <w:rsid w:val="0077688C"/>
    <w:rsid w:val="00776EE7"/>
    <w:rsid w:val="0077795C"/>
    <w:rsid w:val="00777DCE"/>
    <w:rsid w:val="00781266"/>
    <w:rsid w:val="007828DB"/>
    <w:rsid w:val="007829A3"/>
    <w:rsid w:val="00783E3D"/>
    <w:rsid w:val="00786443"/>
    <w:rsid w:val="00787192"/>
    <w:rsid w:val="00787DEE"/>
    <w:rsid w:val="00791CBC"/>
    <w:rsid w:val="00792A3D"/>
    <w:rsid w:val="007933CE"/>
    <w:rsid w:val="0079485A"/>
    <w:rsid w:val="00795B28"/>
    <w:rsid w:val="00796B1F"/>
    <w:rsid w:val="00796FC8"/>
    <w:rsid w:val="00797BF3"/>
    <w:rsid w:val="007A0963"/>
    <w:rsid w:val="007A0B73"/>
    <w:rsid w:val="007A1B89"/>
    <w:rsid w:val="007A2E44"/>
    <w:rsid w:val="007A3525"/>
    <w:rsid w:val="007A3C04"/>
    <w:rsid w:val="007A4104"/>
    <w:rsid w:val="007A4738"/>
    <w:rsid w:val="007A4F10"/>
    <w:rsid w:val="007A4FBA"/>
    <w:rsid w:val="007A5C6C"/>
    <w:rsid w:val="007A68B1"/>
    <w:rsid w:val="007B09EE"/>
    <w:rsid w:val="007B4083"/>
    <w:rsid w:val="007B4F76"/>
    <w:rsid w:val="007B643D"/>
    <w:rsid w:val="007B7D18"/>
    <w:rsid w:val="007C0239"/>
    <w:rsid w:val="007C1934"/>
    <w:rsid w:val="007C254B"/>
    <w:rsid w:val="007C44A1"/>
    <w:rsid w:val="007C4CD3"/>
    <w:rsid w:val="007C4E1B"/>
    <w:rsid w:val="007C5889"/>
    <w:rsid w:val="007C5AD9"/>
    <w:rsid w:val="007C6673"/>
    <w:rsid w:val="007C6B46"/>
    <w:rsid w:val="007C6FB3"/>
    <w:rsid w:val="007C7A65"/>
    <w:rsid w:val="007D0128"/>
    <w:rsid w:val="007D3475"/>
    <w:rsid w:val="007D3BBA"/>
    <w:rsid w:val="007D4AB8"/>
    <w:rsid w:val="007D56F2"/>
    <w:rsid w:val="007D5DD5"/>
    <w:rsid w:val="007E4130"/>
    <w:rsid w:val="007E67F4"/>
    <w:rsid w:val="007E6D78"/>
    <w:rsid w:val="007E737D"/>
    <w:rsid w:val="007E7B2B"/>
    <w:rsid w:val="007E7E18"/>
    <w:rsid w:val="007F016C"/>
    <w:rsid w:val="007F119F"/>
    <w:rsid w:val="007F25C9"/>
    <w:rsid w:val="007F2CBE"/>
    <w:rsid w:val="007F581B"/>
    <w:rsid w:val="007F64F7"/>
    <w:rsid w:val="007F67E9"/>
    <w:rsid w:val="0080026C"/>
    <w:rsid w:val="00800FED"/>
    <w:rsid w:val="00802CC3"/>
    <w:rsid w:val="00802E7A"/>
    <w:rsid w:val="00804376"/>
    <w:rsid w:val="00804CB2"/>
    <w:rsid w:val="00805450"/>
    <w:rsid w:val="008062D5"/>
    <w:rsid w:val="008074A2"/>
    <w:rsid w:val="00810078"/>
    <w:rsid w:val="0081121C"/>
    <w:rsid w:val="008112EB"/>
    <w:rsid w:val="00813B60"/>
    <w:rsid w:val="00813EB1"/>
    <w:rsid w:val="008140D8"/>
    <w:rsid w:val="00814123"/>
    <w:rsid w:val="008144C1"/>
    <w:rsid w:val="008153AF"/>
    <w:rsid w:val="008160E4"/>
    <w:rsid w:val="00817F13"/>
    <w:rsid w:val="008209A1"/>
    <w:rsid w:val="00820E6F"/>
    <w:rsid w:val="00821F22"/>
    <w:rsid w:val="00822D40"/>
    <w:rsid w:val="008263D6"/>
    <w:rsid w:val="00826E50"/>
    <w:rsid w:val="00826E8B"/>
    <w:rsid w:val="00831C98"/>
    <w:rsid w:val="00832556"/>
    <w:rsid w:val="0083294D"/>
    <w:rsid w:val="00832B95"/>
    <w:rsid w:val="00833C3E"/>
    <w:rsid w:val="00834EA9"/>
    <w:rsid w:val="00835F54"/>
    <w:rsid w:val="00836CB4"/>
    <w:rsid w:val="0084177D"/>
    <w:rsid w:val="0084212B"/>
    <w:rsid w:val="0084302A"/>
    <w:rsid w:val="00843B46"/>
    <w:rsid w:val="0084428A"/>
    <w:rsid w:val="008456E3"/>
    <w:rsid w:val="00845880"/>
    <w:rsid w:val="00846B7E"/>
    <w:rsid w:val="00847C5E"/>
    <w:rsid w:val="00847DFF"/>
    <w:rsid w:val="008501DB"/>
    <w:rsid w:val="008533C0"/>
    <w:rsid w:val="008539C6"/>
    <w:rsid w:val="008544B6"/>
    <w:rsid w:val="0085465D"/>
    <w:rsid w:val="008548EF"/>
    <w:rsid w:val="0085490C"/>
    <w:rsid w:val="008554C3"/>
    <w:rsid w:val="00856222"/>
    <w:rsid w:val="00857298"/>
    <w:rsid w:val="008612B6"/>
    <w:rsid w:val="008625DC"/>
    <w:rsid w:val="008629FE"/>
    <w:rsid w:val="0086358E"/>
    <w:rsid w:val="008637FC"/>
    <w:rsid w:val="00866F3B"/>
    <w:rsid w:val="00871F9B"/>
    <w:rsid w:val="008726F7"/>
    <w:rsid w:val="008734AB"/>
    <w:rsid w:val="00873A33"/>
    <w:rsid w:val="00874380"/>
    <w:rsid w:val="00875338"/>
    <w:rsid w:val="00876B33"/>
    <w:rsid w:val="00877756"/>
    <w:rsid w:val="00877EA6"/>
    <w:rsid w:val="00880112"/>
    <w:rsid w:val="008804A1"/>
    <w:rsid w:val="00880B55"/>
    <w:rsid w:val="008812E6"/>
    <w:rsid w:val="00881AC4"/>
    <w:rsid w:val="00881C76"/>
    <w:rsid w:val="00882B1E"/>
    <w:rsid w:val="00885AA5"/>
    <w:rsid w:val="00887FA6"/>
    <w:rsid w:val="0089145D"/>
    <w:rsid w:val="00892472"/>
    <w:rsid w:val="008947A9"/>
    <w:rsid w:val="00894FF4"/>
    <w:rsid w:val="00895EC0"/>
    <w:rsid w:val="0089739A"/>
    <w:rsid w:val="00897749"/>
    <w:rsid w:val="00897E7F"/>
    <w:rsid w:val="008A037D"/>
    <w:rsid w:val="008A1348"/>
    <w:rsid w:val="008A40DD"/>
    <w:rsid w:val="008A50C2"/>
    <w:rsid w:val="008A64A5"/>
    <w:rsid w:val="008A66DD"/>
    <w:rsid w:val="008B0072"/>
    <w:rsid w:val="008B24D2"/>
    <w:rsid w:val="008B34AA"/>
    <w:rsid w:val="008B421F"/>
    <w:rsid w:val="008B4733"/>
    <w:rsid w:val="008B53F8"/>
    <w:rsid w:val="008B565B"/>
    <w:rsid w:val="008B5D8E"/>
    <w:rsid w:val="008B7BA4"/>
    <w:rsid w:val="008C15D5"/>
    <w:rsid w:val="008C1C93"/>
    <w:rsid w:val="008C511D"/>
    <w:rsid w:val="008C543B"/>
    <w:rsid w:val="008C6230"/>
    <w:rsid w:val="008C624D"/>
    <w:rsid w:val="008D072F"/>
    <w:rsid w:val="008D08AD"/>
    <w:rsid w:val="008D2B64"/>
    <w:rsid w:val="008D3325"/>
    <w:rsid w:val="008D401D"/>
    <w:rsid w:val="008D4384"/>
    <w:rsid w:val="008D5180"/>
    <w:rsid w:val="008D62D6"/>
    <w:rsid w:val="008D6DDA"/>
    <w:rsid w:val="008D7A63"/>
    <w:rsid w:val="008E54EA"/>
    <w:rsid w:val="008E68E5"/>
    <w:rsid w:val="008E7622"/>
    <w:rsid w:val="008E7E4D"/>
    <w:rsid w:val="008F041F"/>
    <w:rsid w:val="008F16BC"/>
    <w:rsid w:val="008F17F3"/>
    <w:rsid w:val="008F2A45"/>
    <w:rsid w:val="008F3317"/>
    <w:rsid w:val="008F3D4C"/>
    <w:rsid w:val="008F3FD3"/>
    <w:rsid w:val="008F40FE"/>
    <w:rsid w:val="008F43D6"/>
    <w:rsid w:val="008F5C69"/>
    <w:rsid w:val="008F7A01"/>
    <w:rsid w:val="009003AD"/>
    <w:rsid w:val="00901425"/>
    <w:rsid w:val="0090294F"/>
    <w:rsid w:val="00902BC1"/>
    <w:rsid w:val="0090445B"/>
    <w:rsid w:val="00904A30"/>
    <w:rsid w:val="009056FC"/>
    <w:rsid w:val="00907020"/>
    <w:rsid w:val="00907FAF"/>
    <w:rsid w:val="0091053D"/>
    <w:rsid w:val="009106CC"/>
    <w:rsid w:val="00910E98"/>
    <w:rsid w:val="009131BE"/>
    <w:rsid w:val="00914013"/>
    <w:rsid w:val="009155AA"/>
    <w:rsid w:val="009179B1"/>
    <w:rsid w:val="0092060E"/>
    <w:rsid w:val="00921E6E"/>
    <w:rsid w:val="0092433E"/>
    <w:rsid w:val="009244E4"/>
    <w:rsid w:val="009245EE"/>
    <w:rsid w:val="009253AE"/>
    <w:rsid w:val="009256C7"/>
    <w:rsid w:val="009269B9"/>
    <w:rsid w:val="009305FF"/>
    <w:rsid w:val="0093177A"/>
    <w:rsid w:val="00932797"/>
    <w:rsid w:val="009334EB"/>
    <w:rsid w:val="00933F5A"/>
    <w:rsid w:val="00935BA7"/>
    <w:rsid w:val="00936B84"/>
    <w:rsid w:val="0093784E"/>
    <w:rsid w:val="00937B98"/>
    <w:rsid w:val="0094073B"/>
    <w:rsid w:val="00941CF5"/>
    <w:rsid w:val="00942766"/>
    <w:rsid w:val="00943BFB"/>
    <w:rsid w:val="00943FA0"/>
    <w:rsid w:val="00944044"/>
    <w:rsid w:val="00944D00"/>
    <w:rsid w:val="00945326"/>
    <w:rsid w:val="00946351"/>
    <w:rsid w:val="0094658C"/>
    <w:rsid w:val="00946D8E"/>
    <w:rsid w:val="00946FEA"/>
    <w:rsid w:val="0094727A"/>
    <w:rsid w:val="00947FE1"/>
    <w:rsid w:val="0095064A"/>
    <w:rsid w:val="0095126C"/>
    <w:rsid w:val="0095339C"/>
    <w:rsid w:val="00953F2D"/>
    <w:rsid w:val="0095411E"/>
    <w:rsid w:val="009561D6"/>
    <w:rsid w:val="0095657B"/>
    <w:rsid w:val="00956BE6"/>
    <w:rsid w:val="00957A25"/>
    <w:rsid w:val="00960F6B"/>
    <w:rsid w:val="00961F13"/>
    <w:rsid w:val="00962093"/>
    <w:rsid w:val="009626AD"/>
    <w:rsid w:val="009630E1"/>
    <w:rsid w:val="00963AC4"/>
    <w:rsid w:val="00963D06"/>
    <w:rsid w:val="0096415E"/>
    <w:rsid w:val="009650E6"/>
    <w:rsid w:val="009659C8"/>
    <w:rsid w:val="00966341"/>
    <w:rsid w:val="00970E38"/>
    <w:rsid w:val="00971964"/>
    <w:rsid w:val="00972553"/>
    <w:rsid w:val="00972678"/>
    <w:rsid w:val="009751D5"/>
    <w:rsid w:val="009763B4"/>
    <w:rsid w:val="00976D77"/>
    <w:rsid w:val="00977415"/>
    <w:rsid w:val="00977DCD"/>
    <w:rsid w:val="009800FE"/>
    <w:rsid w:val="00980E6C"/>
    <w:rsid w:val="0098341F"/>
    <w:rsid w:val="00983B0B"/>
    <w:rsid w:val="00983D3C"/>
    <w:rsid w:val="009843DD"/>
    <w:rsid w:val="00984E3F"/>
    <w:rsid w:val="00984E9C"/>
    <w:rsid w:val="00985F52"/>
    <w:rsid w:val="009878A3"/>
    <w:rsid w:val="00987905"/>
    <w:rsid w:val="00987BDA"/>
    <w:rsid w:val="00990412"/>
    <w:rsid w:val="009913F0"/>
    <w:rsid w:val="009915DC"/>
    <w:rsid w:val="0099221C"/>
    <w:rsid w:val="00992E65"/>
    <w:rsid w:val="00993065"/>
    <w:rsid w:val="00995323"/>
    <w:rsid w:val="00995DAA"/>
    <w:rsid w:val="0099654B"/>
    <w:rsid w:val="0099662C"/>
    <w:rsid w:val="00997D24"/>
    <w:rsid w:val="009A002B"/>
    <w:rsid w:val="009A0394"/>
    <w:rsid w:val="009A152D"/>
    <w:rsid w:val="009A2305"/>
    <w:rsid w:val="009A284C"/>
    <w:rsid w:val="009A4F7A"/>
    <w:rsid w:val="009A5169"/>
    <w:rsid w:val="009A5781"/>
    <w:rsid w:val="009A7DB3"/>
    <w:rsid w:val="009B0549"/>
    <w:rsid w:val="009B0C0D"/>
    <w:rsid w:val="009B0ED2"/>
    <w:rsid w:val="009B4C77"/>
    <w:rsid w:val="009B663B"/>
    <w:rsid w:val="009B7687"/>
    <w:rsid w:val="009B7751"/>
    <w:rsid w:val="009C02FE"/>
    <w:rsid w:val="009C1026"/>
    <w:rsid w:val="009C1A20"/>
    <w:rsid w:val="009C342B"/>
    <w:rsid w:val="009C4693"/>
    <w:rsid w:val="009C4A33"/>
    <w:rsid w:val="009C4EA2"/>
    <w:rsid w:val="009D3725"/>
    <w:rsid w:val="009D3F94"/>
    <w:rsid w:val="009D50AD"/>
    <w:rsid w:val="009D6753"/>
    <w:rsid w:val="009E0202"/>
    <w:rsid w:val="009E2364"/>
    <w:rsid w:val="009E2FA4"/>
    <w:rsid w:val="009E3462"/>
    <w:rsid w:val="009E4956"/>
    <w:rsid w:val="009E53BE"/>
    <w:rsid w:val="009E6240"/>
    <w:rsid w:val="009E64F4"/>
    <w:rsid w:val="009E7C77"/>
    <w:rsid w:val="009E7E47"/>
    <w:rsid w:val="009F0A99"/>
    <w:rsid w:val="009F15B9"/>
    <w:rsid w:val="009F2E59"/>
    <w:rsid w:val="009F406E"/>
    <w:rsid w:val="009F47AB"/>
    <w:rsid w:val="009F6187"/>
    <w:rsid w:val="009F637C"/>
    <w:rsid w:val="009F6AF6"/>
    <w:rsid w:val="009F790B"/>
    <w:rsid w:val="00A005DC"/>
    <w:rsid w:val="00A01506"/>
    <w:rsid w:val="00A02B00"/>
    <w:rsid w:val="00A02D86"/>
    <w:rsid w:val="00A05420"/>
    <w:rsid w:val="00A057F4"/>
    <w:rsid w:val="00A06D45"/>
    <w:rsid w:val="00A06F2A"/>
    <w:rsid w:val="00A104AC"/>
    <w:rsid w:val="00A1060A"/>
    <w:rsid w:val="00A13916"/>
    <w:rsid w:val="00A1392B"/>
    <w:rsid w:val="00A13FF7"/>
    <w:rsid w:val="00A14638"/>
    <w:rsid w:val="00A170DC"/>
    <w:rsid w:val="00A1723E"/>
    <w:rsid w:val="00A24E21"/>
    <w:rsid w:val="00A265E7"/>
    <w:rsid w:val="00A276E6"/>
    <w:rsid w:val="00A30F2F"/>
    <w:rsid w:val="00A31302"/>
    <w:rsid w:val="00A314FB"/>
    <w:rsid w:val="00A31DDD"/>
    <w:rsid w:val="00A32FEB"/>
    <w:rsid w:val="00A3345D"/>
    <w:rsid w:val="00A336EB"/>
    <w:rsid w:val="00A33CF3"/>
    <w:rsid w:val="00A34906"/>
    <w:rsid w:val="00A35B01"/>
    <w:rsid w:val="00A36A62"/>
    <w:rsid w:val="00A37D89"/>
    <w:rsid w:val="00A4032E"/>
    <w:rsid w:val="00A42151"/>
    <w:rsid w:val="00A426F7"/>
    <w:rsid w:val="00A438D9"/>
    <w:rsid w:val="00A44DA3"/>
    <w:rsid w:val="00A4729C"/>
    <w:rsid w:val="00A4756E"/>
    <w:rsid w:val="00A478FF"/>
    <w:rsid w:val="00A47B1E"/>
    <w:rsid w:val="00A5082A"/>
    <w:rsid w:val="00A5198C"/>
    <w:rsid w:val="00A5357F"/>
    <w:rsid w:val="00A54240"/>
    <w:rsid w:val="00A54D2F"/>
    <w:rsid w:val="00A55C01"/>
    <w:rsid w:val="00A56731"/>
    <w:rsid w:val="00A60E83"/>
    <w:rsid w:val="00A63C3D"/>
    <w:rsid w:val="00A64F02"/>
    <w:rsid w:val="00A665FB"/>
    <w:rsid w:val="00A67929"/>
    <w:rsid w:val="00A67E6F"/>
    <w:rsid w:val="00A710F5"/>
    <w:rsid w:val="00A74459"/>
    <w:rsid w:val="00A75397"/>
    <w:rsid w:val="00A757B8"/>
    <w:rsid w:val="00A75997"/>
    <w:rsid w:val="00A81516"/>
    <w:rsid w:val="00A828F8"/>
    <w:rsid w:val="00A83AB7"/>
    <w:rsid w:val="00A8478D"/>
    <w:rsid w:val="00A84BC8"/>
    <w:rsid w:val="00A8617E"/>
    <w:rsid w:val="00A8647B"/>
    <w:rsid w:val="00A86C81"/>
    <w:rsid w:val="00A87400"/>
    <w:rsid w:val="00A9207B"/>
    <w:rsid w:val="00A926DA"/>
    <w:rsid w:val="00A9482E"/>
    <w:rsid w:val="00A94850"/>
    <w:rsid w:val="00A9535A"/>
    <w:rsid w:val="00A97406"/>
    <w:rsid w:val="00A97951"/>
    <w:rsid w:val="00A97CB0"/>
    <w:rsid w:val="00AA024D"/>
    <w:rsid w:val="00AA05F9"/>
    <w:rsid w:val="00AA211A"/>
    <w:rsid w:val="00AA3E2F"/>
    <w:rsid w:val="00AA494C"/>
    <w:rsid w:val="00AA4DD1"/>
    <w:rsid w:val="00AA5A0A"/>
    <w:rsid w:val="00AA6989"/>
    <w:rsid w:val="00AA6C2F"/>
    <w:rsid w:val="00AA75C9"/>
    <w:rsid w:val="00AA7A28"/>
    <w:rsid w:val="00AA7F18"/>
    <w:rsid w:val="00AB0200"/>
    <w:rsid w:val="00AB1099"/>
    <w:rsid w:val="00AB1158"/>
    <w:rsid w:val="00AB31C0"/>
    <w:rsid w:val="00AB31D1"/>
    <w:rsid w:val="00AB3570"/>
    <w:rsid w:val="00AB5566"/>
    <w:rsid w:val="00AC158C"/>
    <w:rsid w:val="00AC1A0B"/>
    <w:rsid w:val="00AC53F0"/>
    <w:rsid w:val="00AC6AF0"/>
    <w:rsid w:val="00AC6FD6"/>
    <w:rsid w:val="00AD04F0"/>
    <w:rsid w:val="00AD08B8"/>
    <w:rsid w:val="00AD1243"/>
    <w:rsid w:val="00AD3B68"/>
    <w:rsid w:val="00AD434E"/>
    <w:rsid w:val="00AD4A8E"/>
    <w:rsid w:val="00AD69C4"/>
    <w:rsid w:val="00AE0743"/>
    <w:rsid w:val="00AE209A"/>
    <w:rsid w:val="00AE5D60"/>
    <w:rsid w:val="00AE6C6C"/>
    <w:rsid w:val="00AE7BA8"/>
    <w:rsid w:val="00AF0EBC"/>
    <w:rsid w:val="00AF2243"/>
    <w:rsid w:val="00AF2681"/>
    <w:rsid w:val="00AF2CF5"/>
    <w:rsid w:val="00AF2E83"/>
    <w:rsid w:val="00AF66A9"/>
    <w:rsid w:val="00B005D0"/>
    <w:rsid w:val="00B00CF7"/>
    <w:rsid w:val="00B01C95"/>
    <w:rsid w:val="00B01DF4"/>
    <w:rsid w:val="00B03BD3"/>
    <w:rsid w:val="00B0501C"/>
    <w:rsid w:val="00B0583B"/>
    <w:rsid w:val="00B05FD7"/>
    <w:rsid w:val="00B12145"/>
    <w:rsid w:val="00B121B8"/>
    <w:rsid w:val="00B12226"/>
    <w:rsid w:val="00B12381"/>
    <w:rsid w:val="00B13184"/>
    <w:rsid w:val="00B215B9"/>
    <w:rsid w:val="00B2162E"/>
    <w:rsid w:val="00B25042"/>
    <w:rsid w:val="00B2664A"/>
    <w:rsid w:val="00B27B08"/>
    <w:rsid w:val="00B3018B"/>
    <w:rsid w:val="00B301DD"/>
    <w:rsid w:val="00B3151B"/>
    <w:rsid w:val="00B31B2E"/>
    <w:rsid w:val="00B31E69"/>
    <w:rsid w:val="00B32A5C"/>
    <w:rsid w:val="00B32D57"/>
    <w:rsid w:val="00B34C0C"/>
    <w:rsid w:val="00B35271"/>
    <w:rsid w:val="00B35E92"/>
    <w:rsid w:val="00B3653A"/>
    <w:rsid w:val="00B37A3A"/>
    <w:rsid w:val="00B42589"/>
    <w:rsid w:val="00B4360F"/>
    <w:rsid w:val="00B43D41"/>
    <w:rsid w:val="00B44527"/>
    <w:rsid w:val="00B44549"/>
    <w:rsid w:val="00B44879"/>
    <w:rsid w:val="00B45A07"/>
    <w:rsid w:val="00B463C9"/>
    <w:rsid w:val="00B46A5B"/>
    <w:rsid w:val="00B46AF1"/>
    <w:rsid w:val="00B475B2"/>
    <w:rsid w:val="00B522A8"/>
    <w:rsid w:val="00B523B8"/>
    <w:rsid w:val="00B523C6"/>
    <w:rsid w:val="00B52BF4"/>
    <w:rsid w:val="00B537CC"/>
    <w:rsid w:val="00B55603"/>
    <w:rsid w:val="00B558D7"/>
    <w:rsid w:val="00B573CE"/>
    <w:rsid w:val="00B602AB"/>
    <w:rsid w:val="00B62C67"/>
    <w:rsid w:val="00B62EBF"/>
    <w:rsid w:val="00B63D85"/>
    <w:rsid w:val="00B64EE6"/>
    <w:rsid w:val="00B653A2"/>
    <w:rsid w:val="00B65CAC"/>
    <w:rsid w:val="00B660C9"/>
    <w:rsid w:val="00B666AB"/>
    <w:rsid w:val="00B67E9C"/>
    <w:rsid w:val="00B702A2"/>
    <w:rsid w:val="00B707DF"/>
    <w:rsid w:val="00B70A3C"/>
    <w:rsid w:val="00B71048"/>
    <w:rsid w:val="00B71D34"/>
    <w:rsid w:val="00B745C7"/>
    <w:rsid w:val="00B76D31"/>
    <w:rsid w:val="00B8043D"/>
    <w:rsid w:val="00B8729E"/>
    <w:rsid w:val="00B87895"/>
    <w:rsid w:val="00B87F25"/>
    <w:rsid w:val="00B91A2B"/>
    <w:rsid w:val="00B91BE5"/>
    <w:rsid w:val="00B91DAE"/>
    <w:rsid w:val="00B93989"/>
    <w:rsid w:val="00B93A2D"/>
    <w:rsid w:val="00B94737"/>
    <w:rsid w:val="00B955D2"/>
    <w:rsid w:val="00B958C1"/>
    <w:rsid w:val="00B95F65"/>
    <w:rsid w:val="00BA0CFA"/>
    <w:rsid w:val="00BA1AB8"/>
    <w:rsid w:val="00BA206A"/>
    <w:rsid w:val="00BA26DB"/>
    <w:rsid w:val="00BA3658"/>
    <w:rsid w:val="00BA5912"/>
    <w:rsid w:val="00BA5A95"/>
    <w:rsid w:val="00BA772D"/>
    <w:rsid w:val="00BB2DC2"/>
    <w:rsid w:val="00BB35F2"/>
    <w:rsid w:val="00BB3F72"/>
    <w:rsid w:val="00BB43C7"/>
    <w:rsid w:val="00BB6938"/>
    <w:rsid w:val="00BB6DD3"/>
    <w:rsid w:val="00BC0818"/>
    <w:rsid w:val="00BC1027"/>
    <w:rsid w:val="00BC3D10"/>
    <w:rsid w:val="00BC3D9B"/>
    <w:rsid w:val="00BC3F68"/>
    <w:rsid w:val="00BC45CE"/>
    <w:rsid w:val="00BC4EBB"/>
    <w:rsid w:val="00BC63E2"/>
    <w:rsid w:val="00BC7D9F"/>
    <w:rsid w:val="00BD0548"/>
    <w:rsid w:val="00BD0BA8"/>
    <w:rsid w:val="00BD2F99"/>
    <w:rsid w:val="00BD5F76"/>
    <w:rsid w:val="00BD6384"/>
    <w:rsid w:val="00BD7EA7"/>
    <w:rsid w:val="00BE1074"/>
    <w:rsid w:val="00BE1B3A"/>
    <w:rsid w:val="00BE1B79"/>
    <w:rsid w:val="00BE2A94"/>
    <w:rsid w:val="00BE52B8"/>
    <w:rsid w:val="00BE66B0"/>
    <w:rsid w:val="00BE76F9"/>
    <w:rsid w:val="00BE773F"/>
    <w:rsid w:val="00BF3711"/>
    <w:rsid w:val="00BF4B9F"/>
    <w:rsid w:val="00BF5A3D"/>
    <w:rsid w:val="00BF722E"/>
    <w:rsid w:val="00BF723E"/>
    <w:rsid w:val="00BF7A56"/>
    <w:rsid w:val="00BF7FE0"/>
    <w:rsid w:val="00C01DA6"/>
    <w:rsid w:val="00C03822"/>
    <w:rsid w:val="00C046F6"/>
    <w:rsid w:val="00C063DC"/>
    <w:rsid w:val="00C06EA9"/>
    <w:rsid w:val="00C07FE4"/>
    <w:rsid w:val="00C108BD"/>
    <w:rsid w:val="00C10E38"/>
    <w:rsid w:val="00C113B2"/>
    <w:rsid w:val="00C11742"/>
    <w:rsid w:val="00C124BC"/>
    <w:rsid w:val="00C14311"/>
    <w:rsid w:val="00C16314"/>
    <w:rsid w:val="00C1651D"/>
    <w:rsid w:val="00C17222"/>
    <w:rsid w:val="00C17321"/>
    <w:rsid w:val="00C17AEC"/>
    <w:rsid w:val="00C214D1"/>
    <w:rsid w:val="00C238D4"/>
    <w:rsid w:val="00C23EE3"/>
    <w:rsid w:val="00C24EDA"/>
    <w:rsid w:val="00C26A92"/>
    <w:rsid w:val="00C3238C"/>
    <w:rsid w:val="00C323C5"/>
    <w:rsid w:val="00C32C62"/>
    <w:rsid w:val="00C3337F"/>
    <w:rsid w:val="00C33B3B"/>
    <w:rsid w:val="00C34780"/>
    <w:rsid w:val="00C34A9F"/>
    <w:rsid w:val="00C35736"/>
    <w:rsid w:val="00C3602C"/>
    <w:rsid w:val="00C3607F"/>
    <w:rsid w:val="00C40C50"/>
    <w:rsid w:val="00C4171A"/>
    <w:rsid w:val="00C41CE3"/>
    <w:rsid w:val="00C41E8F"/>
    <w:rsid w:val="00C42457"/>
    <w:rsid w:val="00C4469F"/>
    <w:rsid w:val="00C44AAF"/>
    <w:rsid w:val="00C454FB"/>
    <w:rsid w:val="00C460A8"/>
    <w:rsid w:val="00C46614"/>
    <w:rsid w:val="00C4684B"/>
    <w:rsid w:val="00C511CC"/>
    <w:rsid w:val="00C536BF"/>
    <w:rsid w:val="00C53E12"/>
    <w:rsid w:val="00C56802"/>
    <w:rsid w:val="00C56CF0"/>
    <w:rsid w:val="00C57745"/>
    <w:rsid w:val="00C605E7"/>
    <w:rsid w:val="00C62208"/>
    <w:rsid w:val="00C62D27"/>
    <w:rsid w:val="00C63842"/>
    <w:rsid w:val="00C64E03"/>
    <w:rsid w:val="00C65014"/>
    <w:rsid w:val="00C704CE"/>
    <w:rsid w:val="00C70741"/>
    <w:rsid w:val="00C75714"/>
    <w:rsid w:val="00C76D64"/>
    <w:rsid w:val="00C77ED8"/>
    <w:rsid w:val="00C81327"/>
    <w:rsid w:val="00C83D24"/>
    <w:rsid w:val="00C85162"/>
    <w:rsid w:val="00C91801"/>
    <w:rsid w:val="00C93264"/>
    <w:rsid w:val="00C93B9A"/>
    <w:rsid w:val="00C9421D"/>
    <w:rsid w:val="00C94405"/>
    <w:rsid w:val="00C95741"/>
    <w:rsid w:val="00C96B86"/>
    <w:rsid w:val="00C96FE8"/>
    <w:rsid w:val="00CA0389"/>
    <w:rsid w:val="00CA11C0"/>
    <w:rsid w:val="00CA1432"/>
    <w:rsid w:val="00CA1650"/>
    <w:rsid w:val="00CA2BE0"/>
    <w:rsid w:val="00CA2F57"/>
    <w:rsid w:val="00CA300F"/>
    <w:rsid w:val="00CA30E4"/>
    <w:rsid w:val="00CA4591"/>
    <w:rsid w:val="00CA53DF"/>
    <w:rsid w:val="00CA78EC"/>
    <w:rsid w:val="00CA7D8D"/>
    <w:rsid w:val="00CB1005"/>
    <w:rsid w:val="00CB18DC"/>
    <w:rsid w:val="00CB19D0"/>
    <w:rsid w:val="00CB32BD"/>
    <w:rsid w:val="00CB3A43"/>
    <w:rsid w:val="00CB3F3E"/>
    <w:rsid w:val="00CB6199"/>
    <w:rsid w:val="00CB6AD3"/>
    <w:rsid w:val="00CB7797"/>
    <w:rsid w:val="00CB7BD6"/>
    <w:rsid w:val="00CB7E28"/>
    <w:rsid w:val="00CC0452"/>
    <w:rsid w:val="00CC1482"/>
    <w:rsid w:val="00CC1546"/>
    <w:rsid w:val="00CC18DE"/>
    <w:rsid w:val="00CC2FAF"/>
    <w:rsid w:val="00CC4127"/>
    <w:rsid w:val="00CC5895"/>
    <w:rsid w:val="00CC63D5"/>
    <w:rsid w:val="00CC6DB5"/>
    <w:rsid w:val="00CC75DA"/>
    <w:rsid w:val="00CD4C65"/>
    <w:rsid w:val="00CD591E"/>
    <w:rsid w:val="00CE0C7D"/>
    <w:rsid w:val="00CE1D83"/>
    <w:rsid w:val="00CE2CFC"/>
    <w:rsid w:val="00CE38B3"/>
    <w:rsid w:val="00CE45C2"/>
    <w:rsid w:val="00CE4DD3"/>
    <w:rsid w:val="00CE525A"/>
    <w:rsid w:val="00CE5D3D"/>
    <w:rsid w:val="00CE5E30"/>
    <w:rsid w:val="00CE78D5"/>
    <w:rsid w:val="00CE7D6B"/>
    <w:rsid w:val="00CF003F"/>
    <w:rsid w:val="00CF1CAB"/>
    <w:rsid w:val="00CF2805"/>
    <w:rsid w:val="00CF33E4"/>
    <w:rsid w:val="00D00351"/>
    <w:rsid w:val="00D00549"/>
    <w:rsid w:val="00D00B42"/>
    <w:rsid w:val="00D022A8"/>
    <w:rsid w:val="00D025D3"/>
    <w:rsid w:val="00D050EA"/>
    <w:rsid w:val="00D0550E"/>
    <w:rsid w:val="00D05B57"/>
    <w:rsid w:val="00D0623D"/>
    <w:rsid w:val="00D072C8"/>
    <w:rsid w:val="00D076A9"/>
    <w:rsid w:val="00D07CF1"/>
    <w:rsid w:val="00D10047"/>
    <w:rsid w:val="00D15CDE"/>
    <w:rsid w:val="00D170D6"/>
    <w:rsid w:val="00D176A3"/>
    <w:rsid w:val="00D17AC5"/>
    <w:rsid w:val="00D212E0"/>
    <w:rsid w:val="00D23B04"/>
    <w:rsid w:val="00D245FA"/>
    <w:rsid w:val="00D25725"/>
    <w:rsid w:val="00D2607D"/>
    <w:rsid w:val="00D33294"/>
    <w:rsid w:val="00D3370E"/>
    <w:rsid w:val="00D33C3F"/>
    <w:rsid w:val="00D33C55"/>
    <w:rsid w:val="00D340BD"/>
    <w:rsid w:val="00D37BB9"/>
    <w:rsid w:val="00D404E0"/>
    <w:rsid w:val="00D411FB"/>
    <w:rsid w:val="00D415F9"/>
    <w:rsid w:val="00D41707"/>
    <w:rsid w:val="00D42F6D"/>
    <w:rsid w:val="00D44685"/>
    <w:rsid w:val="00D44D7B"/>
    <w:rsid w:val="00D44D9D"/>
    <w:rsid w:val="00D44EF5"/>
    <w:rsid w:val="00D450FB"/>
    <w:rsid w:val="00D4598D"/>
    <w:rsid w:val="00D4757D"/>
    <w:rsid w:val="00D51128"/>
    <w:rsid w:val="00D518E4"/>
    <w:rsid w:val="00D52D18"/>
    <w:rsid w:val="00D531E6"/>
    <w:rsid w:val="00D53FB4"/>
    <w:rsid w:val="00D548D2"/>
    <w:rsid w:val="00D55C7B"/>
    <w:rsid w:val="00D55DC0"/>
    <w:rsid w:val="00D55F81"/>
    <w:rsid w:val="00D5624E"/>
    <w:rsid w:val="00D566D3"/>
    <w:rsid w:val="00D5713F"/>
    <w:rsid w:val="00D573DF"/>
    <w:rsid w:val="00D608EC"/>
    <w:rsid w:val="00D60B3E"/>
    <w:rsid w:val="00D61806"/>
    <w:rsid w:val="00D61F2D"/>
    <w:rsid w:val="00D62A3F"/>
    <w:rsid w:val="00D630BE"/>
    <w:rsid w:val="00D65DA1"/>
    <w:rsid w:val="00D66768"/>
    <w:rsid w:val="00D673CA"/>
    <w:rsid w:val="00D6772D"/>
    <w:rsid w:val="00D714AA"/>
    <w:rsid w:val="00D71C49"/>
    <w:rsid w:val="00D72965"/>
    <w:rsid w:val="00D73135"/>
    <w:rsid w:val="00D7687C"/>
    <w:rsid w:val="00D768B0"/>
    <w:rsid w:val="00D810F9"/>
    <w:rsid w:val="00D81D09"/>
    <w:rsid w:val="00D81DE9"/>
    <w:rsid w:val="00D84BEB"/>
    <w:rsid w:val="00D867AA"/>
    <w:rsid w:val="00D872A7"/>
    <w:rsid w:val="00D90C9B"/>
    <w:rsid w:val="00D959A2"/>
    <w:rsid w:val="00D95AE7"/>
    <w:rsid w:val="00DA0B8A"/>
    <w:rsid w:val="00DA1126"/>
    <w:rsid w:val="00DA3A88"/>
    <w:rsid w:val="00DA708C"/>
    <w:rsid w:val="00DA7656"/>
    <w:rsid w:val="00DB060D"/>
    <w:rsid w:val="00DB10C4"/>
    <w:rsid w:val="00DB1C18"/>
    <w:rsid w:val="00DB3A54"/>
    <w:rsid w:val="00DB43DB"/>
    <w:rsid w:val="00DB4A69"/>
    <w:rsid w:val="00DB6766"/>
    <w:rsid w:val="00DB6CD4"/>
    <w:rsid w:val="00DB7309"/>
    <w:rsid w:val="00DB74EE"/>
    <w:rsid w:val="00DC02D3"/>
    <w:rsid w:val="00DC0C29"/>
    <w:rsid w:val="00DC1A6F"/>
    <w:rsid w:val="00DC64B0"/>
    <w:rsid w:val="00DD2555"/>
    <w:rsid w:val="00DD2A91"/>
    <w:rsid w:val="00DD327E"/>
    <w:rsid w:val="00DD3EC3"/>
    <w:rsid w:val="00DD4B7C"/>
    <w:rsid w:val="00DD5421"/>
    <w:rsid w:val="00DD6457"/>
    <w:rsid w:val="00DE01A0"/>
    <w:rsid w:val="00DE124B"/>
    <w:rsid w:val="00DE1F4B"/>
    <w:rsid w:val="00DE27F3"/>
    <w:rsid w:val="00DE50A7"/>
    <w:rsid w:val="00DE6D71"/>
    <w:rsid w:val="00DF0A68"/>
    <w:rsid w:val="00DF0C41"/>
    <w:rsid w:val="00DF1D37"/>
    <w:rsid w:val="00DF272C"/>
    <w:rsid w:val="00DF613F"/>
    <w:rsid w:val="00DF6D00"/>
    <w:rsid w:val="00E00075"/>
    <w:rsid w:val="00E03FFF"/>
    <w:rsid w:val="00E04722"/>
    <w:rsid w:val="00E06BF2"/>
    <w:rsid w:val="00E10613"/>
    <w:rsid w:val="00E10A95"/>
    <w:rsid w:val="00E1266E"/>
    <w:rsid w:val="00E13B19"/>
    <w:rsid w:val="00E14196"/>
    <w:rsid w:val="00E14E8F"/>
    <w:rsid w:val="00E16A5A"/>
    <w:rsid w:val="00E16F31"/>
    <w:rsid w:val="00E1775F"/>
    <w:rsid w:val="00E179F5"/>
    <w:rsid w:val="00E2024D"/>
    <w:rsid w:val="00E20CF2"/>
    <w:rsid w:val="00E24777"/>
    <w:rsid w:val="00E2531B"/>
    <w:rsid w:val="00E267F9"/>
    <w:rsid w:val="00E26B9D"/>
    <w:rsid w:val="00E26F28"/>
    <w:rsid w:val="00E31740"/>
    <w:rsid w:val="00E317D6"/>
    <w:rsid w:val="00E318F9"/>
    <w:rsid w:val="00E32877"/>
    <w:rsid w:val="00E354BE"/>
    <w:rsid w:val="00E35830"/>
    <w:rsid w:val="00E41D19"/>
    <w:rsid w:val="00E422AD"/>
    <w:rsid w:val="00E47083"/>
    <w:rsid w:val="00E473A0"/>
    <w:rsid w:val="00E47A64"/>
    <w:rsid w:val="00E5032E"/>
    <w:rsid w:val="00E51EED"/>
    <w:rsid w:val="00E51F75"/>
    <w:rsid w:val="00E52EEC"/>
    <w:rsid w:val="00E538EA"/>
    <w:rsid w:val="00E53DB3"/>
    <w:rsid w:val="00E547B6"/>
    <w:rsid w:val="00E54885"/>
    <w:rsid w:val="00E5533F"/>
    <w:rsid w:val="00E55D95"/>
    <w:rsid w:val="00E5630B"/>
    <w:rsid w:val="00E566C2"/>
    <w:rsid w:val="00E569C0"/>
    <w:rsid w:val="00E56E68"/>
    <w:rsid w:val="00E575A7"/>
    <w:rsid w:val="00E57A7E"/>
    <w:rsid w:val="00E57B7A"/>
    <w:rsid w:val="00E57C26"/>
    <w:rsid w:val="00E57D5F"/>
    <w:rsid w:val="00E60189"/>
    <w:rsid w:val="00E6147E"/>
    <w:rsid w:val="00E636E5"/>
    <w:rsid w:val="00E6383F"/>
    <w:rsid w:val="00E6477E"/>
    <w:rsid w:val="00E65023"/>
    <w:rsid w:val="00E653EC"/>
    <w:rsid w:val="00E6574F"/>
    <w:rsid w:val="00E6612B"/>
    <w:rsid w:val="00E66CA8"/>
    <w:rsid w:val="00E66E7D"/>
    <w:rsid w:val="00E67FB4"/>
    <w:rsid w:val="00E714CD"/>
    <w:rsid w:val="00E71C2D"/>
    <w:rsid w:val="00E72726"/>
    <w:rsid w:val="00E7376C"/>
    <w:rsid w:val="00E74B26"/>
    <w:rsid w:val="00E74F28"/>
    <w:rsid w:val="00E770FA"/>
    <w:rsid w:val="00E8047A"/>
    <w:rsid w:val="00E8188B"/>
    <w:rsid w:val="00E81C71"/>
    <w:rsid w:val="00E829BA"/>
    <w:rsid w:val="00E8382A"/>
    <w:rsid w:val="00E84E78"/>
    <w:rsid w:val="00E86528"/>
    <w:rsid w:val="00E872BC"/>
    <w:rsid w:val="00E90259"/>
    <w:rsid w:val="00E90A76"/>
    <w:rsid w:val="00E9283C"/>
    <w:rsid w:val="00E96423"/>
    <w:rsid w:val="00E96E98"/>
    <w:rsid w:val="00E97749"/>
    <w:rsid w:val="00EA0C10"/>
    <w:rsid w:val="00EA1939"/>
    <w:rsid w:val="00EA4C69"/>
    <w:rsid w:val="00EA4CCF"/>
    <w:rsid w:val="00EA5D2A"/>
    <w:rsid w:val="00EA71CC"/>
    <w:rsid w:val="00EA7586"/>
    <w:rsid w:val="00EA79A4"/>
    <w:rsid w:val="00EB059A"/>
    <w:rsid w:val="00EB0D4E"/>
    <w:rsid w:val="00EB0FEB"/>
    <w:rsid w:val="00EB27DF"/>
    <w:rsid w:val="00EB3D9B"/>
    <w:rsid w:val="00EB5807"/>
    <w:rsid w:val="00EC1770"/>
    <w:rsid w:val="00EC226E"/>
    <w:rsid w:val="00EC3EE4"/>
    <w:rsid w:val="00EC420B"/>
    <w:rsid w:val="00EC5C60"/>
    <w:rsid w:val="00EC7517"/>
    <w:rsid w:val="00ED0365"/>
    <w:rsid w:val="00ED0AFF"/>
    <w:rsid w:val="00ED2DBB"/>
    <w:rsid w:val="00ED4296"/>
    <w:rsid w:val="00ED4350"/>
    <w:rsid w:val="00ED4633"/>
    <w:rsid w:val="00ED50EB"/>
    <w:rsid w:val="00ED5D15"/>
    <w:rsid w:val="00ED5D4E"/>
    <w:rsid w:val="00EE0415"/>
    <w:rsid w:val="00EE3420"/>
    <w:rsid w:val="00EE3780"/>
    <w:rsid w:val="00EE4341"/>
    <w:rsid w:val="00EE4AE3"/>
    <w:rsid w:val="00EE5486"/>
    <w:rsid w:val="00EE6B19"/>
    <w:rsid w:val="00EE7473"/>
    <w:rsid w:val="00EF039C"/>
    <w:rsid w:val="00EF3C40"/>
    <w:rsid w:val="00EF64DA"/>
    <w:rsid w:val="00EF7BDC"/>
    <w:rsid w:val="00EF7C22"/>
    <w:rsid w:val="00F027EF"/>
    <w:rsid w:val="00F02847"/>
    <w:rsid w:val="00F0434E"/>
    <w:rsid w:val="00F04F0F"/>
    <w:rsid w:val="00F055A0"/>
    <w:rsid w:val="00F058AD"/>
    <w:rsid w:val="00F05F09"/>
    <w:rsid w:val="00F06E3C"/>
    <w:rsid w:val="00F071D8"/>
    <w:rsid w:val="00F10AE6"/>
    <w:rsid w:val="00F15310"/>
    <w:rsid w:val="00F15748"/>
    <w:rsid w:val="00F157F6"/>
    <w:rsid w:val="00F2480F"/>
    <w:rsid w:val="00F2485A"/>
    <w:rsid w:val="00F251FB"/>
    <w:rsid w:val="00F30643"/>
    <w:rsid w:val="00F318E7"/>
    <w:rsid w:val="00F31A5C"/>
    <w:rsid w:val="00F32BB6"/>
    <w:rsid w:val="00F32C90"/>
    <w:rsid w:val="00F32CA2"/>
    <w:rsid w:val="00F34763"/>
    <w:rsid w:val="00F34D10"/>
    <w:rsid w:val="00F35282"/>
    <w:rsid w:val="00F369B9"/>
    <w:rsid w:val="00F370BF"/>
    <w:rsid w:val="00F4258D"/>
    <w:rsid w:val="00F430CA"/>
    <w:rsid w:val="00F4573A"/>
    <w:rsid w:val="00F45875"/>
    <w:rsid w:val="00F46D54"/>
    <w:rsid w:val="00F47F7D"/>
    <w:rsid w:val="00F50303"/>
    <w:rsid w:val="00F51526"/>
    <w:rsid w:val="00F51BFE"/>
    <w:rsid w:val="00F52026"/>
    <w:rsid w:val="00F5387B"/>
    <w:rsid w:val="00F54917"/>
    <w:rsid w:val="00F54963"/>
    <w:rsid w:val="00F57203"/>
    <w:rsid w:val="00F5797E"/>
    <w:rsid w:val="00F621BA"/>
    <w:rsid w:val="00F6249D"/>
    <w:rsid w:val="00F63872"/>
    <w:rsid w:val="00F65D46"/>
    <w:rsid w:val="00F66D1E"/>
    <w:rsid w:val="00F700AF"/>
    <w:rsid w:val="00F7508B"/>
    <w:rsid w:val="00F7521D"/>
    <w:rsid w:val="00F77281"/>
    <w:rsid w:val="00F778A9"/>
    <w:rsid w:val="00F77EF3"/>
    <w:rsid w:val="00F80A54"/>
    <w:rsid w:val="00F80FD3"/>
    <w:rsid w:val="00F81957"/>
    <w:rsid w:val="00F83021"/>
    <w:rsid w:val="00F83049"/>
    <w:rsid w:val="00F8481F"/>
    <w:rsid w:val="00F853D2"/>
    <w:rsid w:val="00F86464"/>
    <w:rsid w:val="00F86AB5"/>
    <w:rsid w:val="00F87651"/>
    <w:rsid w:val="00F903A2"/>
    <w:rsid w:val="00F90D89"/>
    <w:rsid w:val="00F92DB3"/>
    <w:rsid w:val="00F94227"/>
    <w:rsid w:val="00F95B11"/>
    <w:rsid w:val="00FA1569"/>
    <w:rsid w:val="00FA2711"/>
    <w:rsid w:val="00FA3188"/>
    <w:rsid w:val="00FA4339"/>
    <w:rsid w:val="00FA561F"/>
    <w:rsid w:val="00FB05D3"/>
    <w:rsid w:val="00FB0D16"/>
    <w:rsid w:val="00FB3A63"/>
    <w:rsid w:val="00FB416B"/>
    <w:rsid w:val="00FB786E"/>
    <w:rsid w:val="00FC27BE"/>
    <w:rsid w:val="00FC32C2"/>
    <w:rsid w:val="00FC3C64"/>
    <w:rsid w:val="00FC4305"/>
    <w:rsid w:val="00FC58D5"/>
    <w:rsid w:val="00FC67F5"/>
    <w:rsid w:val="00FC6912"/>
    <w:rsid w:val="00FC7934"/>
    <w:rsid w:val="00FD0744"/>
    <w:rsid w:val="00FD18BB"/>
    <w:rsid w:val="00FD1BAE"/>
    <w:rsid w:val="00FD1FEB"/>
    <w:rsid w:val="00FD3F81"/>
    <w:rsid w:val="00FD44FD"/>
    <w:rsid w:val="00FD4A2F"/>
    <w:rsid w:val="00FD694B"/>
    <w:rsid w:val="00FD77A5"/>
    <w:rsid w:val="00FD7A0E"/>
    <w:rsid w:val="00FD7A66"/>
    <w:rsid w:val="00FE0462"/>
    <w:rsid w:val="00FE140A"/>
    <w:rsid w:val="00FE1479"/>
    <w:rsid w:val="00FE1AAD"/>
    <w:rsid w:val="00FE1DF1"/>
    <w:rsid w:val="00FE2029"/>
    <w:rsid w:val="00FE2351"/>
    <w:rsid w:val="00FE287F"/>
    <w:rsid w:val="00FE3164"/>
    <w:rsid w:val="00FE3505"/>
    <w:rsid w:val="00FE3627"/>
    <w:rsid w:val="00FE38BC"/>
    <w:rsid w:val="00FE615B"/>
    <w:rsid w:val="00FF0ADC"/>
    <w:rsid w:val="00FF0D05"/>
    <w:rsid w:val="00FF198E"/>
    <w:rsid w:val="00FF2A9F"/>
    <w:rsid w:val="00FF2D63"/>
    <w:rsid w:val="00FF336E"/>
    <w:rsid w:val="00FF3E3B"/>
    <w:rsid w:val="00FF410A"/>
    <w:rsid w:val="00FF6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08A"/>
    <w:pPr>
      <w:jc w:val="both"/>
    </w:pPr>
    <w:rPr>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63EA1"/>
    <w:pPr>
      <w:keepNext/>
      <w:widowControl w:val="0"/>
      <w:autoSpaceDE w:val="0"/>
      <w:autoSpaceDN w:val="0"/>
      <w:adjustRightInd w:val="0"/>
      <w:outlineLvl w:val="0"/>
    </w:pPr>
    <w:rPr>
      <w:noProof/>
    </w:rPr>
  </w:style>
  <w:style w:type="paragraph" w:styleId="2">
    <w:name w:val="heading 2"/>
    <w:aliases w:val="H2"/>
    <w:basedOn w:val="a"/>
    <w:next w:val="a"/>
    <w:link w:val="20"/>
    <w:uiPriority w:val="9"/>
    <w:qFormat/>
    <w:locked/>
    <w:rsid w:val="002B443C"/>
    <w:pPr>
      <w:keepNext/>
      <w:widowControl w:val="0"/>
      <w:autoSpaceDE w:val="0"/>
      <w:autoSpaceDN w:val="0"/>
      <w:jc w:val="center"/>
      <w:outlineLvl w:val="1"/>
    </w:pPr>
    <w:rPr>
      <w:rFonts w:ascii="Arial" w:hAnsi="Arial" w:cs="Arial"/>
      <w:b/>
      <w:bCs/>
    </w:rPr>
  </w:style>
  <w:style w:type="paragraph" w:styleId="4">
    <w:name w:val="heading 4"/>
    <w:basedOn w:val="a"/>
    <w:next w:val="a"/>
    <w:link w:val="40"/>
    <w:uiPriority w:val="99"/>
    <w:qFormat/>
    <w:rsid w:val="003D659B"/>
    <w:pPr>
      <w:keepNext/>
      <w:keepLines/>
      <w:spacing w:before="200"/>
      <w:outlineLvl w:val="3"/>
    </w:pPr>
    <w:rPr>
      <w:rFonts w:ascii="Cambria" w:hAnsi="Cambria"/>
      <w:b/>
      <w:bCs/>
      <w:i/>
      <w:iCs/>
      <w:color w:val="4F81BD"/>
    </w:rPr>
  </w:style>
  <w:style w:type="paragraph" w:styleId="5">
    <w:name w:val="heading 5"/>
    <w:basedOn w:val="a"/>
    <w:next w:val="a"/>
    <w:link w:val="50"/>
    <w:unhideWhenUsed/>
    <w:qFormat/>
    <w:locked/>
    <w:rsid w:val="003719A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locked/>
    <w:rsid w:val="003569AE"/>
    <w:rPr>
      <w:rFonts w:ascii="Cambria" w:hAnsi="Cambria" w:cs="Times New Roman"/>
      <w:b/>
      <w:bCs/>
      <w:kern w:val="32"/>
      <w:sz w:val="32"/>
      <w:szCs w:val="32"/>
    </w:rPr>
  </w:style>
  <w:style w:type="character" w:customStyle="1" w:styleId="40">
    <w:name w:val="Заголовок 4 Знак"/>
    <w:basedOn w:val="a0"/>
    <w:link w:val="4"/>
    <w:uiPriority w:val="99"/>
    <w:semiHidden/>
    <w:locked/>
    <w:rsid w:val="003D659B"/>
    <w:rPr>
      <w:rFonts w:ascii="Cambria" w:hAnsi="Cambria" w:cs="Times New Roman"/>
      <w:b/>
      <w:bCs/>
      <w:i/>
      <w:iCs/>
      <w:color w:val="4F81BD"/>
      <w:sz w:val="24"/>
      <w:szCs w:val="24"/>
    </w:rPr>
  </w:style>
  <w:style w:type="paragraph" w:customStyle="1" w:styleId="a3">
    <w:name w:val="Знак"/>
    <w:basedOn w:val="a"/>
    <w:uiPriority w:val="99"/>
    <w:rsid w:val="004638DE"/>
    <w:pPr>
      <w:spacing w:after="160" w:line="240" w:lineRule="exact"/>
    </w:pPr>
    <w:rPr>
      <w:rFonts w:ascii="Verdana" w:hAnsi="Verdana" w:cs="Verdana"/>
      <w:lang w:val="en-US" w:eastAsia="en-US"/>
    </w:rPr>
  </w:style>
  <w:style w:type="character" w:customStyle="1" w:styleId="a4">
    <w:name w:val="Цветовое выделение"/>
    <w:rsid w:val="00AD04F0"/>
    <w:rPr>
      <w:b/>
      <w:color w:val="000080"/>
      <w:sz w:val="20"/>
    </w:rPr>
  </w:style>
  <w:style w:type="character" w:customStyle="1" w:styleId="a5">
    <w:name w:val="Гипертекстовая ссылка"/>
    <w:uiPriority w:val="99"/>
    <w:rsid w:val="00AD08B8"/>
    <w:rPr>
      <w:b/>
      <w:color w:val="008000"/>
      <w:sz w:val="20"/>
      <w:u w:val="single"/>
    </w:rPr>
  </w:style>
  <w:style w:type="paragraph" w:styleId="21">
    <w:name w:val="Body Text Indent 2"/>
    <w:basedOn w:val="a"/>
    <w:link w:val="22"/>
    <w:uiPriority w:val="99"/>
    <w:rsid w:val="00AD08B8"/>
    <w:pPr>
      <w:spacing w:after="120" w:line="480" w:lineRule="auto"/>
      <w:ind w:left="283"/>
    </w:pPr>
  </w:style>
  <w:style w:type="character" w:customStyle="1" w:styleId="22">
    <w:name w:val="Основной текст с отступом 2 Знак"/>
    <w:basedOn w:val="a0"/>
    <w:link w:val="21"/>
    <w:uiPriority w:val="99"/>
    <w:locked/>
    <w:rsid w:val="00B602AB"/>
    <w:rPr>
      <w:rFonts w:cs="Times New Roman"/>
      <w:sz w:val="24"/>
      <w:szCs w:val="24"/>
    </w:rPr>
  </w:style>
  <w:style w:type="table" w:styleId="a6">
    <w:name w:val="Table Grid"/>
    <w:basedOn w:val="a1"/>
    <w:rsid w:val="00A403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E84E78"/>
    <w:rPr>
      <w:rFonts w:ascii="Tahoma" w:hAnsi="Tahoma"/>
      <w:sz w:val="16"/>
      <w:szCs w:val="16"/>
    </w:rPr>
  </w:style>
  <w:style w:type="character" w:customStyle="1" w:styleId="a8">
    <w:name w:val="Текст выноски Знак"/>
    <w:basedOn w:val="a0"/>
    <w:link w:val="a7"/>
    <w:uiPriority w:val="99"/>
    <w:locked/>
    <w:rsid w:val="00E84E78"/>
    <w:rPr>
      <w:rFonts w:ascii="Tahoma" w:hAnsi="Tahoma" w:cs="Times New Roman"/>
      <w:sz w:val="16"/>
    </w:rPr>
  </w:style>
  <w:style w:type="paragraph" w:styleId="a9">
    <w:name w:val="No Spacing"/>
    <w:uiPriority w:val="1"/>
    <w:qFormat/>
    <w:rsid w:val="00AB0200"/>
    <w:rPr>
      <w:rFonts w:ascii="Calibri" w:hAnsi="Calibri"/>
      <w:lang w:eastAsia="en-US"/>
    </w:rPr>
  </w:style>
  <w:style w:type="character" w:styleId="aa">
    <w:name w:val="Hyperlink"/>
    <w:basedOn w:val="a0"/>
    <w:uiPriority w:val="99"/>
    <w:rsid w:val="004638DE"/>
    <w:rPr>
      <w:rFonts w:cs="Times New Roman"/>
      <w:color w:val="0000FF"/>
      <w:u w:val="single"/>
    </w:rPr>
  </w:style>
  <w:style w:type="paragraph" w:styleId="11">
    <w:name w:val="toc 1"/>
    <w:basedOn w:val="a"/>
    <w:next w:val="a"/>
    <w:autoRedefine/>
    <w:uiPriority w:val="99"/>
    <w:semiHidden/>
    <w:rsid w:val="004638DE"/>
    <w:pPr>
      <w:tabs>
        <w:tab w:val="right" w:leader="dot" w:pos="10440"/>
      </w:tabs>
      <w:spacing w:before="120"/>
    </w:pPr>
    <w:rPr>
      <w:b/>
      <w:bCs/>
      <w:caps/>
      <w:noProof/>
    </w:rPr>
  </w:style>
  <w:style w:type="paragraph" w:styleId="23">
    <w:name w:val="toc 2"/>
    <w:basedOn w:val="a"/>
    <w:next w:val="a"/>
    <w:autoRedefine/>
    <w:uiPriority w:val="99"/>
    <w:semiHidden/>
    <w:rsid w:val="00D00B42"/>
    <w:pPr>
      <w:tabs>
        <w:tab w:val="left" w:pos="567"/>
        <w:tab w:val="left" w:pos="960"/>
        <w:tab w:val="right" w:leader="dot" w:pos="9923"/>
      </w:tabs>
      <w:spacing w:before="120"/>
      <w:ind w:left="426" w:right="-54" w:firstLine="54"/>
    </w:pPr>
    <w:rPr>
      <w:bCs/>
      <w:noProof/>
    </w:rPr>
  </w:style>
  <w:style w:type="paragraph" w:styleId="ab">
    <w:name w:val="Title"/>
    <w:aliases w:val="Çàãîëîâîê,Caaieiaie,Çàãîëîâîê Знак,Caaieiaie Знак"/>
    <w:basedOn w:val="a"/>
    <w:link w:val="ac"/>
    <w:uiPriority w:val="10"/>
    <w:qFormat/>
    <w:rsid w:val="004638DE"/>
    <w:pPr>
      <w:spacing w:before="240" w:after="60"/>
      <w:jc w:val="center"/>
      <w:outlineLvl w:val="0"/>
    </w:pPr>
    <w:rPr>
      <w:rFonts w:ascii="Arial" w:hAnsi="Arial"/>
      <w:b/>
      <w:kern w:val="28"/>
      <w:sz w:val="32"/>
    </w:rPr>
  </w:style>
  <w:style w:type="character" w:customStyle="1" w:styleId="ac">
    <w:name w:val="Название Знак"/>
    <w:aliases w:val="Çàãîëîâîê Знак1,Caaieiaie Знак1,Çàãîëîâîê Знак Знак,Caaieiaie Знак Знак"/>
    <w:basedOn w:val="a0"/>
    <w:link w:val="ab"/>
    <w:uiPriority w:val="10"/>
    <w:locked/>
    <w:rsid w:val="004638DE"/>
    <w:rPr>
      <w:rFonts w:ascii="Arial" w:hAnsi="Arial" w:cs="Times New Roman"/>
      <w:b/>
      <w:kern w:val="28"/>
      <w:sz w:val="32"/>
      <w:lang w:val="ru-RU" w:eastAsia="ru-RU"/>
    </w:rPr>
  </w:style>
  <w:style w:type="paragraph" w:styleId="41">
    <w:name w:val="toc 4"/>
    <w:basedOn w:val="a"/>
    <w:next w:val="a"/>
    <w:autoRedefine/>
    <w:uiPriority w:val="99"/>
    <w:semiHidden/>
    <w:rsid w:val="004638DE"/>
    <w:pPr>
      <w:ind w:left="480"/>
    </w:pPr>
  </w:style>
  <w:style w:type="paragraph" w:customStyle="1" w:styleId="ConsPlusNormal">
    <w:name w:val="ConsPlusNormal"/>
    <w:link w:val="ConsPlusNormal0"/>
    <w:rsid w:val="004638DE"/>
    <w:pPr>
      <w:widowControl w:val="0"/>
      <w:autoSpaceDE w:val="0"/>
      <w:autoSpaceDN w:val="0"/>
      <w:adjustRightInd w:val="0"/>
      <w:ind w:firstLine="720"/>
    </w:pPr>
    <w:rPr>
      <w:rFonts w:ascii="Arial" w:hAnsi="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2">
    <w:name w:val="Абзац списка1"/>
    <w:basedOn w:val="a"/>
    <w:uiPriority w:val="99"/>
    <w:rsid w:val="00734A9B"/>
    <w:pPr>
      <w:spacing w:after="200" w:line="276" w:lineRule="auto"/>
      <w:ind w:left="720"/>
    </w:pPr>
    <w:rPr>
      <w:rFonts w:ascii="Calibri" w:hAnsi="Calibri"/>
      <w:sz w:val="22"/>
      <w:szCs w:val="22"/>
    </w:rPr>
  </w:style>
  <w:style w:type="paragraph" w:customStyle="1" w:styleId="ConsNonformat">
    <w:name w:val="ConsNonformat"/>
    <w:uiPriority w:val="99"/>
    <w:rsid w:val="00D025D3"/>
    <w:pPr>
      <w:autoSpaceDE w:val="0"/>
      <w:autoSpaceDN w:val="0"/>
      <w:adjustRightInd w:val="0"/>
    </w:pPr>
    <w:rPr>
      <w:szCs w:val="20"/>
    </w:rPr>
  </w:style>
  <w:style w:type="character" w:styleId="ad">
    <w:name w:val="FollowedHyperlink"/>
    <w:basedOn w:val="a0"/>
    <w:uiPriority w:val="99"/>
    <w:rsid w:val="00077669"/>
    <w:rPr>
      <w:rFonts w:cs="Times New Roman"/>
      <w:color w:val="800080"/>
      <w:u w:val="single"/>
    </w:rPr>
  </w:style>
  <w:style w:type="paragraph" w:styleId="ae">
    <w:name w:val="header"/>
    <w:basedOn w:val="a"/>
    <w:link w:val="af"/>
    <w:uiPriority w:val="99"/>
    <w:semiHidden/>
    <w:rsid w:val="00404C2C"/>
    <w:pPr>
      <w:tabs>
        <w:tab w:val="center" w:pos="4677"/>
        <w:tab w:val="right" w:pos="9355"/>
      </w:tabs>
    </w:pPr>
  </w:style>
  <w:style w:type="character" w:customStyle="1" w:styleId="af">
    <w:name w:val="Верхний колонтитул Знак"/>
    <w:basedOn w:val="a0"/>
    <w:link w:val="ae"/>
    <w:uiPriority w:val="99"/>
    <w:semiHidden/>
    <w:locked/>
    <w:rsid w:val="00404C2C"/>
    <w:rPr>
      <w:rFonts w:cs="Times New Roman"/>
      <w:sz w:val="24"/>
    </w:rPr>
  </w:style>
  <w:style w:type="paragraph" w:styleId="af0">
    <w:name w:val="footer"/>
    <w:basedOn w:val="a"/>
    <w:link w:val="af1"/>
    <w:uiPriority w:val="99"/>
    <w:rsid w:val="00404C2C"/>
    <w:pPr>
      <w:tabs>
        <w:tab w:val="center" w:pos="4677"/>
        <w:tab w:val="right" w:pos="9355"/>
      </w:tabs>
    </w:pPr>
  </w:style>
  <w:style w:type="character" w:customStyle="1" w:styleId="af1">
    <w:name w:val="Нижний колонтитул Знак"/>
    <w:basedOn w:val="a0"/>
    <w:link w:val="af0"/>
    <w:uiPriority w:val="99"/>
    <w:locked/>
    <w:rsid w:val="00404C2C"/>
    <w:rPr>
      <w:rFonts w:cs="Times New Roman"/>
      <w:sz w:val="24"/>
    </w:rPr>
  </w:style>
  <w:style w:type="paragraph" w:styleId="af2">
    <w:name w:val="List Paragraph"/>
    <w:basedOn w:val="a"/>
    <w:qFormat/>
    <w:rsid w:val="008734AB"/>
    <w:pPr>
      <w:spacing w:after="200" w:line="276" w:lineRule="auto"/>
      <w:ind w:left="720"/>
      <w:contextualSpacing/>
    </w:pPr>
    <w:rPr>
      <w:rFonts w:ascii="Calibri" w:hAnsi="Calibri"/>
      <w:sz w:val="22"/>
      <w:szCs w:val="22"/>
      <w:lang w:eastAsia="en-US"/>
    </w:rPr>
  </w:style>
  <w:style w:type="character" w:customStyle="1" w:styleId="blk">
    <w:name w:val="blk"/>
    <w:basedOn w:val="a0"/>
    <w:uiPriority w:val="99"/>
    <w:rsid w:val="008D6DDA"/>
    <w:rPr>
      <w:rFonts w:cs="Times New Roman"/>
    </w:rPr>
  </w:style>
  <w:style w:type="paragraph" w:styleId="af3">
    <w:name w:val="Body Text Indent"/>
    <w:basedOn w:val="a"/>
    <w:link w:val="af4"/>
    <w:uiPriority w:val="99"/>
    <w:semiHidden/>
    <w:rsid w:val="008D6DDA"/>
    <w:pPr>
      <w:spacing w:after="120"/>
      <w:ind w:left="283"/>
    </w:pPr>
  </w:style>
  <w:style w:type="character" w:customStyle="1" w:styleId="af4">
    <w:name w:val="Основной текст с отступом Знак"/>
    <w:basedOn w:val="a0"/>
    <w:link w:val="af3"/>
    <w:uiPriority w:val="99"/>
    <w:semiHidden/>
    <w:locked/>
    <w:rsid w:val="008D6DDA"/>
    <w:rPr>
      <w:rFonts w:cs="Times New Roman"/>
      <w:sz w:val="24"/>
    </w:rPr>
  </w:style>
  <w:style w:type="character" w:customStyle="1" w:styleId="ConsPlusNormal0">
    <w:name w:val="ConsPlusNormal Знак"/>
    <w:link w:val="ConsPlusNormal"/>
    <w:locked/>
    <w:rsid w:val="00274937"/>
    <w:rPr>
      <w:rFonts w:ascii="Arial" w:hAnsi="Arial"/>
      <w:sz w:val="22"/>
      <w:lang w:val="ru-RU" w:eastAsia="ru-RU"/>
    </w:rPr>
  </w:style>
  <w:style w:type="character" w:styleId="af5">
    <w:name w:val="Strong"/>
    <w:basedOn w:val="a0"/>
    <w:qFormat/>
    <w:rsid w:val="00A34906"/>
    <w:rPr>
      <w:rFonts w:cs="Times New Roman"/>
      <w:b/>
    </w:rPr>
  </w:style>
  <w:style w:type="paragraph" w:customStyle="1" w:styleId="ConsPlusCell">
    <w:name w:val="ConsPlusCell"/>
    <w:uiPriority w:val="99"/>
    <w:rsid w:val="00A34906"/>
    <w:pPr>
      <w:widowControl w:val="0"/>
      <w:autoSpaceDE w:val="0"/>
      <w:autoSpaceDN w:val="0"/>
      <w:adjustRightInd w:val="0"/>
    </w:pPr>
    <w:rPr>
      <w:rFonts w:ascii="Arial" w:hAnsi="Arial" w:cs="Arial"/>
      <w:sz w:val="20"/>
      <w:szCs w:val="20"/>
    </w:rPr>
  </w:style>
  <w:style w:type="paragraph" w:customStyle="1" w:styleId="31">
    <w:name w:val="Основной текст 31"/>
    <w:basedOn w:val="a"/>
    <w:uiPriority w:val="99"/>
    <w:rsid w:val="00A34906"/>
    <w:pPr>
      <w:suppressAutoHyphens/>
    </w:pPr>
    <w:rPr>
      <w:sz w:val="28"/>
      <w:szCs w:val="28"/>
      <w:lang w:eastAsia="ar-SA"/>
    </w:rPr>
  </w:style>
  <w:style w:type="paragraph" w:styleId="af6">
    <w:name w:val="Subtitle"/>
    <w:basedOn w:val="a"/>
    <w:next w:val="af7"/>
    <w:link w:val="af8"/>
    <w:uiPriority w:val="99"/>
    <w:qFormat/>
    <w:rsid w:val="00F51BFE"/>
    <w:pPr>
      <w:keepNext/>
      <w:widowControl w:val="0"/>
      <w:autoSpaceDE w:val="0"/>
      <w:autoSpaceDN w:val="0"/>
      <w:adjustRightInd w:val="0"/>
      <w:spacing w:before="240" w:after="120"/>
      <w:jc w:val="center"/>
    </w:pPr>
    <w:rPr>
      <w:rFonts w:ascii="Cambria" w:hAnsi="Cambria"/>
    </w:rPr>
  </w:style>
  <w:style w:type="character" w:customStyle="1" w:styleId="af8">
    <w:name w:val="Подзаголовок Знак"/>
    <w:basedOn w:val="a0"/>
    <w:link w:val="af6"/>
    <w:uiPriority w:val="99"/>
    <w:locked/>
    <w:rsid w:val="00F51BFE"/>
    <w:rPr>
      <w:rFonts w:ascii="Cambria" w:hAnsi="Cambria" w:cs="Times New Roman"/>
      <w:sz w:val="24"/>
    </w:rPr>
  </w:style>
  <w:style w:type="paragraph" w:customStyle="1" w:styleId="TableContents">
    <w:name w:val="Table Contents"/>
    <w:basedOn w:val="a"/>
    <w:uiPriority w:val="99"/>
    <w:rsid w:val="00F51BFE"/>
    <w:pPr>
      <w:widowControl w:val="0"/>
      <w:autoSpaceDE w:val="0"/>
      <w:autoSpaceDN w:val="0"/>
      <w:adjustRightInd w:val="0"/>
    </w:pPr>
    <w:rPr>
      <w:rFonts w:ascii="Arial" w:hAnsi="Arial" w:cs="Arial"/>
    </w:rPr>
  </w:style>
  <w:style w:type="paragraph" w:customStyle="1" w:styleId="western">
    <w:name w:val="western"/>
    <w:basedOn w:val="a"/>
    <w:rsid w:val="00F51BFE"/>
    <w:pPr>
      <w:widowControl w:val="0"/>
      <w:suppressAutoHyphens/>
      <w:spacing w:before="62" w:after="119"/>
    </w:pPr>
    <w:rPr>
      <w:rFonts w:ascii="Arial" w:hAnsi="Arial" w:cs="Arial"/>
    </w:rPr>
  </w:style>
  <w:style w:type="paragraph" w:styleId="af7">
    <w:name w:val="Body Text"/>
    <w:basedOn w:val="a"/>
    <w:link w:val="af9"/>
    <w:rsid w:val="00F51BFE"/>
    <w:pPr>
      <w:spacing w:after="120"/>
    </w:pPr>
  </w:style>
  <w:style w:type="character" w:customStyle="1" w:styleId="af9">
    <w:name w:val="Основной текст Знак"/>
    <w:basedOn w:val="a0"/>
    <w:link w:val="af7"/>
    <w:locked/>
    <w:rsid w:val="00F51BFE"/>
    <w:rPr>
      <w:rFonts w:cs="Times New Roman"/>
      <w:sz w:val="24"/>
    </w:rPr>
  </w:style>
  <w:style w:type="paragraph" w:styleId="afa">
    <w:name w:val="Normal (Web)"/>
    <w:basedOn w:val="a"/>
    <w:uiPriority w:val="99"/>
    <w:rsid w:val="00F51BFE"/>
    <w:pPr>
      <w:spacing w:before="100" w:beforeAutospacing="1" w:after="100" w:afterAutospacing="1"/>
    </w:pPr>
  </w:style>
  <w:style w:type="paragraph" w:customStyle="1" w:styleId="xl25">
    <w:name w:val="xl25"/>
    <w:basedOn w:val="a"/>
    <w:uiPriority w:val="99"/>
    <w:rsid w:val="001713A5"/>
    <w:pPr>
      <w:spacing w:before="100" w:beforeAutospacing="1" w:after="100" w:afterAutospacing="1"/>
    </w:pPr>
    <w:rPr>
      <w:rFonts w:ascii="Arial Unicode MS" w:eastAsia="Arial Unicode MS" w:hAnsi="Arial Unicode MS" w:cs="Arial Unicode MS"/>
    </w:rPr>
  </w:style>
  <w:style w:type="paragraph" w:customStyle="1" w:styleId="FORMATTEXT">
    <w:name w:val=".FORMATTEXT"/>
    <w:uiPriority w:val="99"/>
    <w:rsid w:val="001713A5"/>
    <w:pPr>
      <w:widowControl w:val="0"/>
      <w:suppressAutoHyphens/>
      <w:autoSpaceDE w:val="0"/>
    </w:pPr>
    <w:rPr>
      <w:sz w:val="24"/>
      <w:szCs w:val="24"/>
      <w:lang w:eastAsia="ar-SA"/>
    </w:rPr>
  </w:style>
  <w:style w:type="character" w:styleId="afb">
    <w:name w:val="page number"/>
    <w:basedOn w:val="a0"/>
    <w:uiPriority w:val="99"/>
    <w:rsid w:val="001713A5"/>
    <w:rPr>
      <w:rFonts w:cs="Times New Roman"/>
    </w:rPr>
  </w:style>
  <w:style w:type="paragraph" w:customStyle="1" w:styleId="13">
    <w:name w:val="Обычный1"/>
    <w:uiPriority w:val="99"/>
    <w:rsid w:val="0099662C"/>
    <w:pPr>
      <w:widowControl w:val="0"/>
      <w:snapToGrid w:val="0"/>
    </w:pPr>
    <w:rPr>
      <w:sz w:val="28"/>
      <w:szCs w:val="20"/>
    </w:rPr>
  </w:style>
  <w:style w:type="paragraph" w:customStyle="1" w:styleId="font5">
    <w:name w:val="font5"/>
    <w:basedOn w:val="a"/>
    <w:rsid w:val="004749CC"/>
    <w:pPr>
      <w:spacing w:before="100" w:beforeAutospacing="1" w:after="100" w:afterAutospacing="1"/>
    </w:pPr>
    <w:rPr>
      <w:rFonts w:ascii="Arial" w:hAnsi="Arial" w:cs="Arial"/>
      <w:i/>
      <w:iCs/>
      <w:sz w:val="14"/>
      <w:szCs w:val="14"/>
    </w:rPr>
  </w:style>
  <w:style w:type="paragraph" w:customStyle="1" w:styleId="font6">
    <w:name w:val="font6"/>
    <w:basedOn w:val="a"/>
    <w:rsid w:val="004749CC"/>
    <w:pPr>
      <w:spacing w:before="100" w:beforeAutospacing="1" w:after="100" w:afterAutospacing="1"/>
    </w:pPr>
    <w:rPr>
      <w:rFonts w:ascii="Arial" w:hAnsi="Arial" w:cs="Arial"/>
      <w:i/>
      <w:iCs/>
      <w:sz w:val="12"/>
      <w:szCs w:val="12"/>
    </w:rPr>
  </w:style>
  <w:style w:type="paragraph" w:customStyle="1" w:styleId="xl66">
    <w:name w:val="xl66"/>
    <w:basedOn w:val="a"/>
    <w:rsid w:val="004749CC"/>
    <w:pPr>
      <w:spacing w:before="100" w:beforeAutospacing="1" w:after="100" w:afterAutospacing="1"/>
      <w:textAlignment w:val="top"/>
    </w:pPr>
    <w:rPr>
      <w:rFonts w:ascii="Arial" w:hAnsi="Arial" w:cs="Arial"/>
      <w:sz w:val="18"/>
      <w:szCs w:val="18"/>
    </w:rPr>
  </w:style>
  <w:style w:type="paragraph" w:customStyle="1" w:styleId="xl67">
    <w:name w:val="xl67"/>
    <w:basedOn w:val="a"/>
    <w:rsid w:val="004749CC"/>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4749CC"/>
    <w:pPr>
      <w:spacing w:before="100" w:beforeAutospacing="1" w:after="100" w:afterAutospacing="1"/>
    </w:pPr>
    <w:rPr>
      <w:rFonts w:ascii="Arial" w:hAnsi="Arial" w:cs="Arial"/>
    </w:rPr>
  </w:style>
  <w:style w:type="paragraph" w:customStyle="1" w:styleId="xl69">
    <w:name w:val="xl69"/>
    <w:basedOn w:val="a"/>
    <w:rsid w:val="004749CC"/>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4749CC"/>
    <w:pPr>
      <w:spacing w:before="100" w:beforeAutospacing="1" w:after="100" w:afterAutospacing="1"/>
      <w:textAlignment w:val="top"/>
    </w:pPr>
    <w:rPr>
      <w:rFonts w:ascii="Arial" w:hAnsi="Arial" w:cs="Arial"/>
      <w:sz w:val="18"/>
      <w:szCs w:val="18"/>
    </w:rPr>
  </w:style>
  <w:style w:type="paragraph" w:customStyle="1" w:styleId="xl71">
    <w:name w:val="xl71"/>
    <w:basedOn w:val="a"/>
    <w:rsid w:val="004749CC"/>
    <w:pPr>
      <w:spacing w:before="100" w:beforeAutospacing="1" w:after="100" w:afterAutospacing="1"/>
      <w:jc w:val="center"/>
      <w:textAlignment w:val="top"/>
    </w:pPr>
    <w:rPr>
      <w:rFonts w:ascii="Arial" w:hAnsi="Arial" w:cs="Arial"/>
      <w:sz w:val="16"/>
      <w:szCs w:val="16"/>
    </w:rPr>
  </w:style>
  <w:style w:type="paragraph" w:customStyle="1" w:styleId="xl72">
    <w:name w:val="xl72"/>
    <w:basedOn w:val="a"/>
    <w:rsid w:val="004749CC"/>
    <w:pPr>
      <w:spacing w:before="100" w:beforeAutospacing="1" w:after="100" w:afterAutospacing="1"/>
      <w:jc w:val="center"/>
      <w:textAlignment w:val="top"/>
    </w:pPr>
    <w:rPr>
      <w:rFonts w:ascii="Arial" w:hAnsi="Arial" w:cs="Arial"/>
      <w:sz w:val="18"/>
      <w:szCs w:val="18"/>
    </w:rPr>
  </w:style>
  <w:style w:type="paragraph" w:customStyle="1" w:styleId="xl73">
    <w:name w:val="xl73"/>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5">
    <w:name w:val="xl75"/>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9">
    <w:name w:val="xl79"/>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0">
    <w:name w:val="xl80"/>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1">
    <w:name w:val="xl81"/>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2">
    <w:name w:val="xl82"/>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84">
    <w:name w:val="xl84"/>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9">
    <w:name w:val="xl89"/>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
    <w:rsid w:val="004749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c5">
    <w:name w:val="c5"/>
    <w:basedOn w:val="a"/>
    <w:rsid w:val="009A7DB3"/>
    <w:pPr>
      <w:spacing w:before="100" w:beforeAutospacing="1" w:after="100" w:afterAutospacing="1"/>
      <w:jc w:val="center"/>
    </w:pPr>
  </w:style>
  <w:style w:type="character" w:customStyle="1" w:styleId="c21">
    <w:name w:val="c21"/>
    <w:rsid w:val="009A7DB3"/>
    <w:rPr>
      <w:sz w:val="21"/>
      <w:szCs w:val="21"/>
    </w:rPr>
  </w:style>
  <w:style w:type="paragraph" w:customStyle="1" w:styleId="-2">
    <w:name w:val="Контракт-подподпункт"/>
    <w:basedOn w:val="a"/>
    <w:rsid w:val="009A7DB3"/>
    <w:pPr>
      <w:numPr>
        <w:ilvl w:val="3"/>
        <w:numId w:val="4"/>
      </w:numPr>
      <w:autoSpaceDN w:val="0"/>
    </w:pPr>
    <w:rPr>
      <w:sz w:val="28"/>
      <w:szCs w:val="28"/>
    </w:rPr>
  </w:style>
  <w:style w:type="paragraph" w:customStyle="1" w:styleId="-1">
    <w:name w:val="Контракт-подпункт"/>
    <w:basedOn w:val="a"/>
    <w:rsid w:val="009A7DB3"/>
    <w:pPr>
      <w:numPr>
        <w:ilvl w:val="2"/>
        <w:numId w:val="4"/>
      </w:numPr>
      <w:autoSpaceDN w:val="0"/>
    </w:pPr>
    <w:rPr>
      <w:sz w:val="28"/>
      <w:szCs w:val="28"/>
    </w:rPr>
  </w:style>
  <w:style w:type="paragraph" w:customStyle="1" w:styleId="-0">
    <w:name w:val="Контракт-пункт"/>
    <w:basedOn w:val="a"/>
    <w:rsid w:val="009A7DB3"/>
    <w:pPr>
      <w:numPr>
        <w:ilvl w:val="1"/>
        <w:numId w:val="4"/>
      </w:numPr>
      <w:autoSpaceDN w:val="0"/>
    </w:pPr>
    <w:rPr>
      <w:sz w:val="28"/>
      <w:szCs w:val="28"/>
    </w:rPr>
  </w:style>
  <w:style w:type="paragraph" w:customStyle="1" w:styleId="-">
    <w:name w:val="Контракт-раздел"/>
    <w:basedOn w:val="a"/>
    <w:rsid w:val="009A7DB3"/>
    <w:pPr>
      <w:keepNext/>
      <w:keepLines/>
      <w:numPr>
        <w:numId w:val="4"/>
      </w:numPr>
      <w:tabs>
        <w:tab w:val="left" w:pos="900"/>
      </w:tabs>
      <w:suppressAutoHyphens/>
      <w:autoSpaceDE w:val="0"/>
      <w:autoSpaceDN w:val="0"/>
      <w:adjustRightInd w:val="0"/>
      <w:spacing w:before="360" w:after="120"/>
      <w:ind w:left="0" w:firstLine="0"/>
      <w:jc w:val="center"/>
      <w:outlineLvl w:val="0"/>
    </w:pPr>
    <w:rPr>
      <w:b/>
      <w:bCs/>
      <w:caps/>
      <w:sz w:val="28"/>
      <w:szCs w:val="28"/>
    </w:rPr>
  </w:style>
  <w:style w:type="character" w:customStyle="1" w:styleId="apple-converted-space">
    <w:name w:val="apple-converted-space"/>
    <w:rsid w:val="009A7DB3"/>
  </w:style>
  <w:style w:type="character" w:customStyle="1" w:styleId="submenu-table">
    <w:name w:val="submenu-table"/>
    <w:rsid w:val="009A7DB3"/>
  </w:style>
  <w:style w:type="paragraph" w:customStyle="1" w:styleId="font7">
    <w:name w:val="font7"/>
    <w:basedOn w:val="a"/>
    <w:rsid w:val="009A7DB3"/>
    <w:pPr>
      <w:spacing w:before="100" w:beforeAutospacing="1" w:after="100" w:afterAutospacing="1"/>
    </w:pPr>
    <w:rPr>
      <w:rFonts w:ascii="Arial" w:hAnsi="Arial" w:cs="Arial"/>
      <w:b/>
      <w:bCs/>
      <w:i/>
      <w:iCs/>
      <w:sz w:val="12"/>
      <w:szCs w:val="12"/>
    </w:rPr>
  </w:style>
  <w:style w:type="paragraph" w:customStyle="1" w:styleId="xl64">
    <w:name w:val="xl64"/>
    <w:basedOn w:val="a"/>
    <w:rsid w:val="009A7DB3"/>
    <w:pPr>
      <w:spacing w:before="100" w:beforeAutospacing="1" w:after="100" w:afterAutospacing="1"/>
      <w:textAlignment w:val="top"/>
    </w:pPr>
    <w:rPr>
      <w:rFonts w:ascii="Arial" w:hAnsi="Arial" w:cs="Arial"/>
    </w:rPr>
  </w:style>
  <w:style w:type="paragraph" w:customStyle="1" w:styleId="xl65">
    <w:name w:val="xl65"/>
    <w:basedOn w:val="a"/>
    <w:rsid w:val="009A7DB3"/>
    <w:pPr>
      <w:spacing w:before="100" w:beforeAutospacing="1" w:after="100" w:afterAutospacing="1"/>
      <w:textAlignment w:val="top"/>
    </w:pPr>
    <w:rPr>
      <w:rFonts w:ascii="Arial" w:hAnsi="Arial" w:cs="Arial"/>
    </w:rPr>
  </w:style>
  <w:style w:type="paragraph" w:customStyle="1" w:styleId="xl91">
    <w:name w:val="xl91"/>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93">
    <w:name w:val="xl93"/>
    <w:basedOn w:val="a"/>
    <w:rsid w:val="009A7DB3"/>
    <w:pPr>
      <w:spacing w:before="100" w:beforeAutospacing="1" w:after="100" w:afterAutospacing="1"/>
      <w:textAlignment w:val="top"/>
    </w:pPr>
    <w:rPr>
      <w:rFonts w:ascii="Arial" w:hAnsi="Arial" w:cs="Arial"/>
    </w:rPr>
  </w:style>
  <w:style w:type="paragraph" w:customStyle="1" w:styleId="xl94">
    <w:name w:val="xl94"/>
    <w:basedOn w:val="a"/>
    <w:rsid w:val="009A7DB3"/>
    <w:pPr>
      <w:spacing w:before="100" w:beforeAutospacing="1" w:after="100" w:afterAutospacing="1"/>
      <w:jc w:val="center"/>
      <w:textAlignment w:val="top"/>
    </w:pPr>
    <w:rPr>
      <w:rFonts w:ascii="Arial" w:hAnsi="Arial" w:cs="Arial"/>
    </w:rPr>
  </w:style>
  <w:style w:type="paragraph" w:customStyle="1" w:styleId="xl95">
    <w:name w:val="xl95"/>
    <w:basedOn w:val="a"/>
    <w:rsid w:val="009A7DB3"/>
    <w:pPr>
      <w:spacing w:before="100" w:beforeAutospacing="1" w:after="100" w:afterAutospacing="1"/>
      <w:jc w:val="center"/>
      <w:textAlignment w:val="top"/>
    </w:pPr>
    <w:rPr>
      <w:rFonts w:ascii="Arial" w:hAnsi="Arial" w:cs="Arial"/>
    </w:rPr>
  </w:style>
  <w:style w:type="paragraph" w:customStyle="1" w:styleId="xl96">
    <w:name w:val="xl96"/>
    <w:basedOn w:val="a"/>
    <w:rsid w:val="009A7DB3"/>
    <w:pPr>
      <w:spacing w:before="100" w:beforeAutospacing="1" w:after="100" w:afterAutospacing="1"/>
      <w:jc w:val="right"/>
      <w:textAlignment w:val="top"/>
    </w:pPr>
    <w:rPr>
      <w:rFonts w:ascii="Arial" w:hAnsi="Arial" w:cs="Arial"/>
    </w:rPr>
  </w:style>
  <w:style w:type="paragraph" w:customStyle="1" w:styleId="xl97">
    <w:name w:val="xl97"/>
    <w:basedOn w:val="a"/>
    <w:rsid w:val="009A7DB3"/>
    <w:pPr>
      <w:spacing w:before="100" w:beforeAutospacing="1" w:after="100" w:afterAutospacing="1"/>
    </w:pPr>
    <w:rPr>
      <w:rFonts w:ascii="Arial" w:hAnsi="Arial" w:cs="Arial"/>
    </w:rPr>
  </w:style>
  <w:style w:type="paragraph" w:customStyle="1" w:styleId="xl98">
    <w:name w:val="xl98"/>
    <w:basedOn w:val="a"/>
    <w:rsid w:val="009A7DB3"/>
    <w:pPr>
      <w:spacing w:before="100" w:beforeAutospacing="1" w:after="100" w:afterAutospacing="1"/>
      <w:textAlignment w:val="top"/>
    </w:pPr>
    <w:rPr>
      <w:rFonts w:ascii="Arial" w:hAnsi="Arial" w:cs="Arial"/>
    </w:rPr>
  </w:style>
  <w:style w:type="paragraph" w:customStyle="1" w:styleId="xl99">
    <w:name w:val="xl99"/>
    <w:basedOn w:val="a"/>
    <w:rsid w:val="009A7DB3"/>
    <w:pPr>
      <w:spacing w:before="100" w:beforeAutospacing="1" w:after="100" w:afterAutospacing="1"/>
      <w:jc w:val="center"/>
      <w:textAlignment w:val="top"/>
    </w:pPr>
    <w:rPr>
      <w:rFonts w:ascii="Arial" w:hAnsi="Arial" w:cs="Arial"/>
      <w:b/>
      <w:bCs/>
    </w:rPr>
  </w:style>
  <w:style w:type="paragraph" w:customStyle="1" w:styleId="xl100">
    <w:name w:val="xl100"/>
    <w:basedOn w:val="a"/>
    <w:rsid w:val="009A7DB3"/>
    <w:pPr>
      <w:spacing w:before="100" w:beforeAutospacing="1" w:after="100" w:afterAutospacing="1"/>
      <w:jc w:val="center"/>
      <w:textAlignment w:val="top"/>
    </w:pPr>
    <w:rPr>
      <w:rFonts w:ascii="Arial" w:hAnsi="Arial" w:cs="Arial"/>
      <w:i/>
      <w:iCs/>
    </w:rPr>
  </w:style>
  <w:style w:type="paragraph" w:customStyle="1" w:styleId="xl101">
    <w:name w:val="xl101"/>
    <w:basedOn w:val="a"/>
    <w:rsid w:val="009A7DB3"/>
    <w:pPr>
      <w:spacing w:before="100" w:beforeAutospacing="1" w:after="100" w:afterAutospacing="1"/>
      <w:textAlignment w:val="top"/>
    </w:pPr>
    <w:rPr>
      <w:rFonts w:ascii="Arial" w:hAnsi="Arial" w:cs="Arial"/>
      <w:i/>
      <w:iCs/>
    </w:rPr>
  </w:style>
  <w:style w:type="paragraph" w:customStyle="1" w:styleId="xl102">
    <w:name w:val="xl102"/>
    <w:basedOn w:val="a"/>
    <w:rsid w:val="009A7DB3"/>
    <w:pPr>
      <w:spacing w:before="100" w:beforeAutospacing="1" w:after="100" w:afterAutospacing="1"/>
    </w:pPr>
    <w:rPr>
      <w:rFonts w:ascii="Arial" w:hAnsi="Arial" w:cs="Arial"/>
    </w:rPr>
  </w:style>
  <w:style w:type="paragraph" w:customStyle="1" w:styleId="xl103">
    <w:name w:val="xl103"/>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5">
    <w:name w:val="xl105"/>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7">
    <w:name w:val="xl107"/>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8">
    <w:name w:val="xl108"/>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9">
    <w:name w:val="xl109"/>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0">
    <w:name w:val="xl110"/>
    <w:basedOn w:val="a"/>
    <w:rsid w:val="009A7DB3"/>
    <w:pPr>
      <w:spacing w:before="100" w:beforeAutospacing="1" w:after="100" w:afterAutospacing="1"/>
      <w:jc w:val="center"/>
      <w:textAlignment w:val="top"/>
    </w:pPr>
    <w:rPr>
      <w:rFonts w:ascii="Arial" w:hAnsi="Arial" w:cs="Arial"/>
      <w:u w:val="single"/>
    </w:rPr>
  </w:style>
  <w:style w:type="paragraph" w:customStyle="1" w:styleId="xl111">
    <w:name w:val="xl111"/>
    <w:basedOn w:val="a"/>
    <w:rsid w:val="009A7D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9A7DB3"/>
    <w:pPr>
      <w:spacing w:before="100" w:beforeAutospacing="1" w:after="100" w:afterAutospacing="1"/>
      <w:jc w:val="right"/>
    </w:pPr>
    <w:rPr>
      <w:rFonts w:ascii="Arial" w:hAnsi="Arial" w:cs="Arial"/>
    </w:rPr>
  </w:style>
  <w:style w:type="paragraph" w:customStyle="1" w:styleId="xl113">
    <w:name w:val="xl113"/>
    <w:basedOn w:val="a"/>
    <w:rsid w:val="009A7DB3"/>
    <w:pPr>
      <w:spacing w:before="100" w:beforeAutospacing="1" w:after="100" w:afterAutospacing="1"/>
      <w:jc w:val="right"/>
    </w:pPr>
  </w:style>
  <w:style w:type="character" w:customStyle="1" w:styleId="20">
    <w:name w:val="Заголовок 2 Знак"/>
    <w:aliases w:val="H2 Знак"/>
    <w:basedOn w:val="a0"/>
    <w:link w:val="2"/>
    <w:uiPriority w:val="9"/>
    <w:rsid w:val="002B443C"/>
    <w:rPr>
      <w:rFonts w:ascii="Arial" w:hAnsi="Arial" w:cs="Arial"/>
      <w:b/>
      <w:bCs/>
      <w:sz w:val="24"/>
      <w:szCs w:val="24"/>
    </w:rPr>
  </w:style>
  <w:style w:type="paragraph" w:customStyle="1" w:styleId="c10">
    <w:name w:val="c10"/>
    <w:basedOn w:val="a"/>
    <w:rsid w:val="002B443C"/>
    <w:pPr>
      <w:spacing w:before="100" w:beforeAutospacing="1" w:after="100" w:afterAutospacing="1"/>
      <w:ind w:left="270"/>
      <w:jc w:val="center"/>
    </w:pPr>
  </w:style>
  <w:style w:type="paragraph" w:customStyle="1" w:styleId="c3">
    <w:name w:val="c3"/>
    <w:basedOn w:val="a"/>
    <w:rsid w:val="002B443C"/>
    <w:pPr>
      <w:spacing w:before="100" w:beforeAutospacing="1" w:after="100" w:afterAutospacing="1"/>
      <w:jc w:val="center"/>
    </w:pPr>
  </w:style>
  <w:style w:type="character" w:customStyle="1" w:styleId="c4">
    <w:name w:val="c4"/>
    <w:rsid w:val="002B443C"/>
    <w:rPr>
      <w:sz w:val="21"/>
      <w:szCs w:val="21"/>
    </w:rPr>
  </w:style>
  <w:style w:type="character" w:customStyle="1" w:styleId="spelle">
    <w:name w:val="spelle"/>
    <w:basedOn w:val="a0"/>
    <w:rsid w:val="002B443C"/>
  </w:style>
  <w:style w:type="character" w:customStyle="1" w:styleId="grame">
    <w:name w:val="grame"/>
    <w:basedOn w:val="a0"/>
    <w:rsid w:val="002B443C"/>
  </w:style>
  <w:style w:type="character" w:customStyle="1" w:styleId="c91">
    <w:name w:val="c91"/>
    <w:basedOn w:val="a0"/>
    <w:rsid w:val="002B443C"/>
  </w:style>
  <w:style w:type="character" w:customStyle="1" w:styleId="spellec9">
    <w:name w:val="spelle c9"/>
    <w:basedOn w:val="a0"/>
    <w:rsid w:val="002B443C"/>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443C"/>
    <w:pPr>
      <w:widowControl w:val="0"/>
      <w:adjustRightInd w:val="0"/>
      <w:spacing w:after="160" w:line="240" w:lineRule="exact"/>
      <w:jc w:val="right"/>
    </w:pPr>
    <w:rPr>
      <w:lang w:val="en-GB" w:eastAsia="en-US"/>
    </w:rPr>
  </w:style>
  <w:style w:type="paragraph" w:styleId="3">
    <w:name w:val="Body Text Indent 3"/>
    <w:basedOn w:val="a"/>
    <w:link w:val="30"/>
    <w:rsid w:val="002B443C"/>
    <w:pPr>
      <w:autoSpaceDN w:val="0"/>
      <w:spacing w:after="120"/>
      <w:ind w:left="283"/>
    </w:pPr>
    <w:rPr>
      <w:sz w:val="16"/>
      <w:szCs w:val="16"/>
    </w:rPr>
  </w:style>
  <w:style w:type="character" w:customStyle="1" w:styleId="30">
    <w:name w:val="Основной текст с отступом 3 Знак"/>
    <w:basedOn w:val="a0"/>
    <w:link w:val="3"/>
    <w:rsid w:val="002B443C"/>
    <w:rPr>
      <w:sz w:val="16"/>
      <w:szCs w:val="16"/>
    </w:rPr>
  </w:style>
  <w:style w:type="paragraph" w:customStyle="1" w:styleId="25">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443C"/>
    <w:pPr>
      <w:widowControl w:val="0"/>
      <w:adjustRightInd w:val="0"/>
      <w:spacing w:after="160" w:line="240" w:lineRule="exact"/>
      <w:jc w:val="right"/>
    </w:pPr>
    <w:rPr>
      <w:lang w:val="en-GB" w:eastAsia="en-US"/>
    </w:rPr>
  </w:style>
  <w:style w:type="paragraph" w:customStyle="1" w:styleId="afc">
    <w:name w:val="Содержимое таблицы"/>
    <w:basedOn w:val="a"/>
    <w:rsid w:val="002B443C"/>
    <w:pPr>
      <w:suppressLineNumbers/>
      <w:suppressAutoHyphens/>
    </w:pPr>
    <w:rPr>
      <w:kern w:val="1"/>
      <w:lang w:eastAsia="zh-CN"/>
    </w:rPr>
  </w:style>
  <w:style w:type="paragraph" w:customStyle="1" w:styleId="c1e5e7e8edf2e5f0e2e0ebe0">
    <w:name w:val="Нc1_e5кe7 тe8Ќedf2¾e5_f0‰e2ÿe0Ôebÿe0"/>
    <w:uiPriority w:val="99"/>
    <w:rsid w:val="002B443C"/>
    <w:pPr>
      <w:widowControl w:val="0"/>
      <w:autoSpaceDE w:val="0"/>
      <w:autoSpaceDN w:val="0"/>
      <w:adjustRightInd w:val="0"/>
    </w:pPr>
    <w:rPr>
      <w:color w:val="000000"/>
      <w:sz w:val="28"/>
      <w:szCs w:val="28"/>
    </w:rPr>
  </w:style>
  <w:style w:type="paragraph" w:customStyle="1" w:styleId="cee1fbf7edfbe9">
    <w:name w:val="Сce‡e1ÌfbÐf7ÕedÌfbËe9"/>
    <w:uiPriority w:val="99"/>
    <w:rsid w:val="002B443C"/>
    <w:pPr>
      <w:widowControl w:val="0"/>
      <w:autoSpaceDE w:val="0"/>
      <w:autoSpaceDN w:val="0"/>
      <w:adjustRightInd w:val="0"/>
    </w:pPr>
    <w:rPr>
      <w:rFonts w:ascii="Arial" w:hAnsi="Arial" w:cs="Arial"/>
      <w:color w:val="000000"/>
      <w:sz w:val="26"/>
      <w:szCs w:val="26"/>
    </w:rPr>
  </w:style>
  <w:style w:type="paragraph" w:customStyle="1" w:styleId="c0e1e7e0f6f1efe8f1eae0">
    <w:name w:val="№c0‡e1Íe7ÿe0½f6 Ðf1¥efÚe8Ðf1¬eaÿe0"/>
    <w:basedOn w:val="cee1fbf7edfbe9"/>
    <w:uiPriority w:val="99"/>
    <w:rsid w:val="002B443C"/>
    <w:pPr>
      <w:ind w:left="720"/>
      <w:contextualSpacing/>
    </w:pPr>
    <w:rPr>
      <w:rFonts w:ascii="Times New Roman" w:hAnsi="Times New Roman" w:cs="Times New Roman"/>
      <w:sz w:val="24"/>
      <w:szCs w:val="24"/>
    </w:rPr>
  </w:style>
  <w:style w:type="paragraph" w:customStyle="1" w:styleId="c7e0e3eeebeee2eeea1">
    <w:name w:val="‚c7ÿe0‹e3ÓeeÔebÓee‰e2Óee¬ea 1"/>
    <w:basedOn w:val="cee1fbf7edfbe9"/>
    <w:next w:val="cee1fbf7edfbe9"/>
    <w:uiPriority w:val="99"/>
    <w:rsid w:val="002B443C"/>
    <w:pPr>
      <w:spacing w:before="108" w:after="108"/>
      <w:jc w:val="center"/>
      <w:outlineLvl w:val="0"/>
    </w:pPr>
    <w:rPr>
      <w:rFonts w:ascii="Times New Roman" w:hAnsi="Times New Roman" w:cs="Times New Roman"/>
      <w:b/>
      <w:bCs/>
      <w:color w:val="000080"/>
      <w:sz w:val="24"/>
      <w:szCs w:val="24"/>
    </w:rPr>
  </w:style>
  <w:style w:type="paragraph" w:customStyle="1" w:styleId="d2e0e1ebe8f6fbeceeedeef8e8f0e8ededfbe9">
    <w:name w:val="Цd2Ўe0‡e1ÔebÚe8½f6Ìfb (ÒecÓeeÕedÓee»f8Úe8_f0Úe8ÕedÕedÌfbËe9)"/>
    <w:basedOn w:val="cee1fbf7edfbe9"/>
    <w:next w:val="cee1fbf7edfbe9"/>
    <w:uiPriority w:val="99"/>
    <w:rsid w:val="002B443C"/>
    <w:pPr>
      <w:jc w:val="both"/>
    </w:pPr>
    <w:rPr>
      <w:rFonts w:ascii="Courier New" w:hAnsi="Courier New" w:cs="Courier New"/>
      <w:sz w:val="24"/>
      <w:szCs w:val="24"/>
    </w:rPr>
  </w:style>
  <w:style w:type="character" w:customStyle="1" w:styleId="14">
    <w:name w:val="Номер строки1"/>
    <w:uiPriority w:val="99"/>
    <w:rsid w:val="002B443C"/>
    <w:rPr>
      <w:rFonts w:cs="Times New Roman"/>
      <w:color w:val="000000"/>
    </w:rPr>
  </w:style>
  <w:style w:type="character" w:customStyle="1" w:styleId="cef1edeee2edeee9f8f0e8f4f2e0e1e7e0f6e0">
    <w:name w:val="Сce_f1Ќedоee‰e2ÕedÓeeËe9 »f8_f0Úe8ªf4f2 ÿe0‡e1Íe7ÿe0½f6ÿe0"/>
    <w:uiPriority w:val="99"/>
    <w:rsid w:val="002B443C"/>
    <w:rPr>
      <w:color w:val="000000"/>
    </w:rPr>
  </w:style>
  <w:style w:type="character" w:customStyle="1" w:styleId="d6e2e5f2eee2eee5e2fbe4e5ebe5ede8e5">
    <w:name w:val="Гd6‰e2¾e5f2Óee‰e2Óee¾e5 ‰e2Ìfb¼e4¾e5Ôeb¾e5ÕedÚe8¾e5"/>
    <w:uiPriority w:val="99"/>
    <w:rsid w:val="002B443C"/>
    <w:rPr>
      <w:b/>
      <w:color w:val="000080"/>
    </w:rPr>
  </w:style>
  <w:style w:type="character" w:customStyle="1" w:styleId="c3e8efe5f0f2e5eaf1f2eee2e0fff1f1fbebeae0">
    <w:name w:val="ќc3тe8іef_e5_f0f2¾e5¬eaÐf1f2Óee‰e2ÿe0˜ff Ðf1Ðf1ÌfbÔeb¬eaÿe0"/>
    <w:uiPriority w:val="99"/>
    <w:rsid w:val="002B443C"/>
    <w:rPr>
      <w:rFonts w:cs="Times New Roman"/>
      <w:b/>
      <w:bCs/>
      <w:color w:val="008000"/>
    </w:rPr>
  </w:style>
  <w:style w:type="character" w:customStyle="1" w:styleId="cff0eee4eeebe6e5ede8e5f1f1fbebeae8">
    <w:name w:val="Уcf_f0оee_e4оeeпebмe6_e5Ќedтe8_e5 _f1_f1нfbпebђeaтe8"/>
    <w:uiPriority w:val="99"/>
    <w:rsid w:val="002B443C"/>
    <w:rPr>
      <w:rFonts w:cs="Times New Roman"/>
      <w:b/>
      <w:bCs/>
      <w:color w:val="000000"/>
    </w:rPr>
  </w:style>
  <w:style w:type="paragraph" w:customStyle="1" w:styleId="afd">
    <w:name w:val="ЦЎ‡ÔÚ½Ì (ÒÓÕÓ»Ú_ÚÕÕÌË)"/>
    <w:basedOn w:val="a"/>
    <w:next w:val="a"/>
    <w:uiPriority w:val="99"/>
    <w:rsid w:val="002B443C"/>
    <w:pPr>
      <w:widowControl w:val="0"/>
      <w:autoSpaceDE w:val="0"/>
      <w:autoSpaceDN w:val="0"/>
      <w:adjustRightInd w:val="0"/>
    </w:pPr>
    <w:rPr>
      <w:rFonts w:ascii="Courier New" w:hAnsi="Courier New" w:cs="Courier New"/>
      <w:sz w:val="22"/>
      <w:szCs w:val="22"/>
    </w:rPr>
  </w:style>
  <w:style w:type="paragraph" w:customStyle="1" w:styleId="-11">
    <w:name w:val="Цветной список - Акцент 11"/>
    <w:basedOn w:val="a"/>
    <w:uiPriority w:val="34"/>
    <w:qFormat/>
    <w:rsid w:val="002B443C"/>
    <w:pPr>
      <w:ind w:left="720"/>
      <w:contextualSpacing/>
    </w:pPr>
    <w:rPr>
      <w:szCs w:val="28"/>
    </w:rPr>
  </w:style>
  <w:style w:type="paragraph" w:customStyle="1" w:styleId="210">
    <w:name w:val="Средняя сетка 21"/>
    <w:link w:val="26"/>
    <w:uiPriority w:val="1"/>
    <w:qFormat/>
    <w:rsid w:val="002B443C"/>
    <w:rPr>
      <w:sz w:val="28"/>
      <w:szCs w:val="28"/>
      <w:lang w:eastAsia="en-US"/>
    </w:rPr>
  </w:style>
  <w:style w:type="character" w:customStyle="1" w:styleId="26">
    <w:name w:val="Средняя сетка 2 Знак"/>
    <w:link w:val="210"/>
    <w:uiPriority w:val="1"/>
    <w:locked/>
    <w:rsid w:val="002B443C"/>
    <w:rPr>
      <w:sz w:val="28"/>
      <w:szCs w:val="28"/>
      <w:lang w:eastAsia="en-US"/>
    </w:rPr>
  </w:style>
  <w:style w:type="paragraph" w:customStyle="1" w:styleId="afe">
    <w:name w:val="УДЌђ"/>
    <w:basedOn w:val="a"/>
    <w:rsid w:val="002B443C"/>
    <w:pPr>
      <w:tabs>
        <w:tab w:val="num" w:pos="1980"/>
      </w:tabs>
      <w:ind w:left="1404" w:hanging="504"/>
    </w:pPr>
  </w:style>
  <w:style w:type="character" w:customStyle="1" w:styleId="ecattext">
    <w:name w:val="ecattext"/>
    <w:rsid w:val="002B443C"/>
  </w:style>
  <w:style w:type="paragraph" w:customStyle="1" w:styleId="font8">
    <w:name w:val="font8"/>
    <w:basedOn w:val="a"/>
    <w:rsid w:val="002A4FA7"/>
    <w:pPr>
      <w:spacing w:before="100" w:beforeAutospacing="1" w:after="100" w:afterAutospacing="1"/>
      <w:jc w:val="left"/>
    </w:pPr>
    <w:rPr>
      <w:rFonts w:ascii="Arial" w:hAnsi="Arial" w:cs="Arial"/>
      <w:i/>
      <w:iCs/>
      <w:sz w:val="12"/>
      <w:szCs w:val="12"/>
    </w:rPr>
  </w:style>
  <w:style w:type="paragraph" w:customStyle="1" w:styleId="27">
    <w:name w:val="Абзац списка2"/>
    <w:basedOn w:val="a"/>
    <w:rsid w:val="00271C5A"/>
    <w:pPr>
      <w:tabs>
        <w:tab w:val="left" w:pos="709"/>
      </w:tabs>
      <w:suppressAutoHyphens/>
      <w:spacing w:line="200" w:lineRule="atLeast"/>
      <w:jc w:val="left"/>
    </w:pPr>
    <w:rPr>
      <w:color w:val="00000A"/>
      <w:kern w:val="1"/>
      <w:lang w:eastAsia="ar-SA"/>
    </w:rPr>
  </w:style>
  <w:style w:type="character" w:customStyle="1" w:styleId="50">
    <w:name w:val="Заголовок 5 Знак"/>
    <w:basedOn w:val="a0"/>
    <w:link w:val="5"/>
    <w:rsid w:val="003719AE"/>
    <w:rPr>
      <w:rFonts w:asciiTheme="majorHAnsi" w:eastAsiaTheme="majorEastAsia" w:hAnsiTheme="majorHAnsi" w:cstheme="majorBidi"/>
      <w:color w:val="243F60" w:themeColor="accent1" w:themeShade="7F"/>
      <w:sz w:val="20"/>
      <w:szCs w:val="20"/>
    </w:rPr>
  </w:style>
  <w:style w:type="character" w:styleId="aff">
    <w:name w:val="Emphasis"/>
    <w:uiPriority w:val="99"/>
    <w:qFormat/>
    <w:locked/>
    <w:rsid w:val="00BE52B8"/>
    <w:rPr>
      <w:rFonts w:ascii="Times New Roman" w:hAnsi="Times New Roman" w:cs="Times New Roman" w:hint="default"/>
      <w:i/>
      <w:iCs w:val="0"/>
    </w:rPr>
  </w:style>
  <w:style w:type="paragraph" w:customStyle="1" w:styleId="ListParagraph">
    <w:name w:val="List Paragraph"/>
    <w:basedOn w:val="a"/>
    <w:rsid w:val="0013325A"/>
    <w:pPr>
      <w:tabs>
        <w:tab w:val="left" w:pos="709"/>
      </w:tabs>
      <w:suppressAutoHyphens/>
      <w:spacing w:line="200" w:lineRule="atLeast"/>
      <w:jc w:val="left"/>
    </w:pPr>
    <w:rPr>
      <w:color w:val="00000A"/>
      <w:kern w:val="1"/>
      <w:lang w:eastAsia="ar-SA"/>
    </w:rPr>
  </w:style>
  <w:style w:type="paragraph" w:customStyle="1" w:styleId="aff0">
    <w:name w:val="Таблицы (моноширинный)"/>
    <w:basedOn w:val="a"/>
    <w:next w:val="a"/>
    <w:rsid w:val="0013325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1474">
      <w:bodyDiv w:val="1"/>
      <w:marLeft w:val="0"/>
      <w:marRight w:val="0"/>
      <w:marTop w:val="0"/>
      <w:marBottom w:val="0"/>
      <w:divBdr>
        <w:top w:val="none" w:sz="0" w:space="0" w:color="auto"/>
        <w:left w:val="none" w:sz="0" w:space="0" w:color="auto"/>
        <w:bottom w:val="none" w:sz="0" w:space="0" w:color="auto"/>
        <w:right w:val="none" w:sz="0" w:space="0" w:color="auto"/>
      </w:divBdr>
    </w:div>
    <w:div w:id="80301596">
      <w:bodyDiv w:val="1"/>
      <w:marLeft w:val="0"/>
      <w:marRight w:val="0"/>
      <w:marTop w:val="0"/>
      <w:marBottom w:val="0"/>
      <w:divBdr>
        <w:top w:val="none" w:sz="0" w:space="0" w:color="auto"/>
        <w:left w:val="none" w:sz="0" w:space="0" w:color="auto"/>
        <w:bottom w:val="none" w:sz="0" w:space="0" w:color="auto"/>
        <w:right w:val="none" w:sz="0" w:space="0" w:color="auto"/>
      </w:divBdr>
    </w:div>
    <w:div w:id="130679385">
      <w:bodyDiv w:val="1"/>
      <w:marLeft w:val="0"/>
      <w:marRight w:val="0"/>
      <w:marTop w:val="0"/>
      <w:marBottom w:val="0"/>
      <w:divBdr>
        <w:top w:val="none" w:sz="0" w:space="0" w:color="auto"/>
        <w:left w:val="none" w:sz="0" w:space="0" w:color="auto"/>
        <w:bottom w:val="none" w:sz="0" w:space="0" w:color="auto"/>
        <w:right w:val="none" w:sz="0" w:space="0" w:color="auto"/>
      </w:divBdr>
    </w:div>
    <w:div w:id="238289212">
      <w:bodyDiv w:val="1"/>
      <w:marLeft w:val="0"/>
      <w:marRight w:val="0"/>
      <w:marTop w:val="0"/>
      <w:marBottom w:val="0"/>
      <w:divBdr>
        <w:top w:val="none" w:sz="0" w:space="0" w:color="auto"/>
        <w:left w:val="none" w:sz="0" w:space="0" w:color="auto"/>
        <w:bottom w:val="none" w:sz="0" w:space="0" w:color="auto"/>
        <w:right w:val="none" w:sz="0" w:space="0" w:color="auto"/>
      </w:divBdr>
    </w:div>
    <w:div w:id="256138789">
      <w:bodyDiv w:val="1"/>
      <w:marLeft w:val="0"/>
      <w:marRight w:val="0"/>
      <w:marTop w:val="0"/>
      <w:marBottom w:val="0"/>
      <w:divBdr>
        <w:top w:val="none" w:sz="0" w:space="0" w:color="auto"/>
        <w:left w:val="none" w:sz="0" w:space="0" w:color="auto"/>
        <w:bottom w:val="none" w:sz="0" w:space="0" w:color="auto"/>
        <w:right w:val="none" w:sz="0" w:space="0" w:color="auto"/>
      </w:divBdr>
    </w:div>
    <w:div w:id="303388874">
      <w:bodyDiv w:val="1"/>
      <w:marLeft w:val="0"/>
      <w:marRight w:val="0"/>
      <w:marTop w:val="0"/>
      <w:marBottom w:val="0"/>
      <w:divBdr>
        <w:top w:val="none" w:sz="0" w:space="0" w:color="auto"/>
        <w:left w:val="none" w:sz="0" w:space="0" w:color="auto"/>
        <w:bottom w:val="none" w:sz="0" w:space="0" w:color="auto"/>
        <w:right w:val="none" w:sz="0" w:space="0" w:color="auto"/>
      </w:divBdr>
    </w:div>
    <w:div w:id="383524191">
      <w:bodyDiv w:val="1"/>
      <w:marLeft w:val="0"/>
      <w:marRight w:val="0"/>
      <w:marTop w:val="0"/>
      <w:marBottom w:val="0"/>
      <w:divBdr>
        <w:top w:val="none" w:sz="0" w:space="0" w:color="auto"/>
        <w:left w:val="none" w:sz="0" w:space="0" w:color="auto"/>
        <w:bottom w:val="none" w:sz="0" w:space="0" w:color="auto"/>
        <w:right w:val="none" w:sz="0" w:space="0" w:color="auto"/>
      </w:divBdr>
    </w:div>
    <w:div w:id="387144939">
      <w:bodyDiv w:val="1"/>
      <w:marLeft w:val="0"/>
      <w:marRight w:val="0"/>
      <w:marTop w:val="0"/>
      <w:marBottom w:val="0"/>
      <w:divBdr>
        <w:top w:val="none" w:sz="0" w:space="0" w:color="auto"/>
        <w:left w:val="none" w:sz="0" w:space="0" w:color="auto"/>
        <w:bottom w:val="none" w:sz="0" w:space="0" w:color="auto"/>
        <w:right w:val="none" w:sz="0" w:space="0" w:color="auto"/>
      </w:divBdr>
    </w:div>
    <w:div w:id="488402488">
      <w:bodyDiv w:val="1"/>
      <w:marLeft w:val="0"/>
      <w:marRight w:val="0"/>
      <w:marTop w:val="0"/>
      <w:marBottom w:val="0"/>
      <w:divBdr>
        <w:top w:val="none" w:sz="0" w:space="0" w:color="auto"/>
        <w:left w:val="none" w:sz="0" w:space="0" w:color="auto"/>
        <w:bottom w:val="none" w:sz="0" w:space="0" w:color="auto"/>
        <w:right w:val="none" w:sz="0" w:space="0" w:color="auto"/>
      </w:divBdr>
    </w:div>
    <w:div w:id="499926302">
      <w:bodyDiv w:val="1"/>
      <w:marLeft w:val="0"/>
      <w:marRight w:val="0"/>
      <w:marTop w:val="0"/>
      <w:marBottom w:val="0"/>
      <w:divBdr>
        <w:top w:val="none" w:sz="0" w:space="0" w:color="auto"/>
        <w:left w:val="none" w:sz="0" w:space="0" w:color="auto"/>
        <w:bottom w:val="none" w:sz="0" w:space="0" w:color="auto"/>
        <w:right w:val="none" w:sz="0" w:space="0" w:color="auto"/>
      </w:divBdr>
    </w:div>
    <w:div w:id="557015972">
      <w:bodyDiv w:val="1"/>
      <w:marLeft w:val="0"/>
      <w:marRight w:val="0"/>
      <w:marTop w:val="0"/>
      <w:marBottom w:val="0"/>
      <w:divBdr>
        <w:top w:val="none" w:sz="0" w:space="0" w:color="auto"/>
        <w:left w:val="none" w:sz="0" w:space="0" w:color="auto"/>
        <w:bottom w:val="none" w:sz="0" w:space="0" w:color="auto"/>
        <w:right w:val="none" w:sz="0" w:space="0" w:color="auto"/>
      </w:divBdr>
    </w:div>
    <w:div w:id="626011358">
      <w:bodyDiv w:val="1"/>
      <w:marLeft w:val="0"/>
      <w:marRight w:val="0"/>
      <w:marTop w:val="0"/>
      <w:marBottom w:val="0"/>
      <w:divBdr>
        <w:top w:val="none" w:sz="0" w:space="0" w:color="auto"/>
        <w:left w:val="none" w:sz="0" w:space="0" w:color="auto"/>
        <w:bottom w:val="none" w:sz="0" w:space="0" w:color="auto"/>
        <w:right w:val="none" w:sz="0" w:space="0" w:color="auto"/>
      </w:divBdr>
    </w:div>
    <w:div w:id="697465864">
      <w:bodyDiv w:val="1"/>
      <w:marLeft w:val="0"/>
      <w:marRight w:val="0"/>
      <w:marTop w:val="0"/>
      <w:marBottom w:val="0"/>
      <w:divBdr>
        <w:top w:val="none" w:sz="0" w:space="0" w:color="auto"/>
        <w:left w:val="none" w:sz="0" w:space="0" w:color="auto"/>
        <w:bottom w:val="none" w:sz="0" w:space="0" w:color="auto"/>
        <w:right w:val="none" w:sz="0" w:space="0" w:color="auto"/>
      </w:divBdr>
    </w:div>
    <w:div w:id="714357964">
      <w:bodyDiv w:val="1"/>
      <w:marLeft w:val="0"/>
      <w:marRight w:val="0"/>
      <w:marTop w:val="0"/>
      <w:marBottom w:val="0"/>
      <w:divBdr>
        <w:top w:val="none" w:sz="0" w:space="0" w:color="auto"/>
        <w:left w:val="none" w:sz="0" w:space="0" w:color="auto"/>
        <w:bottom w:val="none" w:sz="0" w:space="0" w:color="auto"/>
        <w:right w:val="none" w:sz="0" w:space="0" w:color="auto"/>
      </w:divBdr>
    </w:div>
    <w:div w:id="715280954">
      <w:bodyDiv w:val="1"/>
      <w:marLeft w:val="0"/>
      <w:marRight w:val="0"/>
      <w:marTop w:val="0"/>
      <w:marBottom w:val="0"/>
      <w:divBdr>
        <w:top w:val="none" w:sz="0" w:space="0" w:color="auto"/>
        <w:left w:val="none" w:sz="0" w:space="0" w:color="auto"/>
        <w:bottom w:val="none" w:sz="0" w:space="0" w:color="auto"/>
        <w:right w:val="none" w:sz="0" w:space="0" w:color="auto"/>
      </w:divBdr>
    </w:div>
    <w:div w:id="787167976">
      <w:bodyDiv w:val="1"/>
      <w:marLeft w:val="0"/>
      <w:marRight w:val="0"/>
      <w:marTop w:val="0"/>
      <w:marBottom w:val="0"/>
      <w:divBdr>
        <w:top w:val="none" w:sz="0" w:space="0" w:color="auto"/>
        <w:left w:val="none" w:sz="0" w:space="0" w:color="auto"/>
        <w:bottom w:val="none" w:sz="0" w:space="0" w:color="auto"/>
        <w:right w:val="none" w:sz="0" w:space="0" w:color="auto"/>
      </w:divBdr>
    </w:div>
    <w:div w:id="805515287">
      <w:bodyDiv w:val="1"/>
      <w:marLeft w:val="0"/>
      <w:marRight w:val="0"/>
      <w:marTop w:val="0"/>
      <w:marBottom w:val="0"/>
      <w:divBdr>
        <w:top w:val="none" w:sz="0" w:space="0" w:color="auto"/>
        <w:left w:val="none" w:sz="0" w:space="0" w:color="auto"/>
        <w:bottom w:val="none" w:sz="0" w:space="0" w:color="auto"/>
        <w:right w:val="none" w:sz="0" w:space="0" w:color="auto"/>
      </w:divBdr>
    </w:div>
    <w:div w:id="1279801989">
      <w:bodyDiv w:val="1"/>
      <w:marLeft w:val="0"/>
      <w:marRight w:val="0"/>
      <w:marTop w:val="0"/>
      <w:marBottom w:val="0"/>
      <w:divBdr>
        <w:top w:val="none" w:sz="0" w:space="0" w:color="auto"/>
        <w:left w:val="none" w:sz="0" w:space="0" w:color="auto"/>
        <w:bottom w:val="none" w:sz="0" w:space="0" w:color="auto"/>
        <w:right w:val="none" w:sz="0" w:space="0" w:color="auto"/>
      </w:divBdr>
    </w:div>
    <w:div w:id="1372537682">
      <w:bodyDiv w:val="1"/>
      <w:marLeft w:val="0"/>
      <w:marRight w:val="0"/>
      <w:marTop w:val="0"/>
      <w:marBottom w:val="0"/>
      <w:divBdr>
        <w:top w:val="none" w:sz="0" w:space="0" w:color="auto"/>
        <w:left w:val="none" w:sz="0" w:space="0" w:color="auto"/>
        <w:bottom w:val="none" w:sz="0" w:space="0" w:color="auto"/>
        <w:right w:val="none" w:sz="0" w:space="0" w:color="auto"/>
      </w:divBdr>
    </w:div>
    <w:div w:id="1404109168">
      <w:bodyDiv w:val="1"/>
      <w:marLeft w:val="0"/>
      <w:marRight w:val="0"/>
      <w:marTop w:val="0"/>
      <w:marBottom w:val="0"/>
      <w:divBdr>
        <w:top w:val="none" w:sz="0" w:space="0" w:color="auto"/>
        <w:left w:val="none" w:sz="0" w:space="0" w:color="auto"/>
        <w:bottom w:val="none" w:sz="0" w:space="0" w:color="auto"/>
        <w:right w:val="none" w:sz="0" w:space="0" w:color="auto"/>
      </w:divBdr>
    </w:div>
    <w:div w:id="1584798539">
      <w:bodyDiv w:val="1"/>
      <w:marLeft w:val="0"/>
      <w:marRight w:val="0"/>
      <w:marTop w:val="0"/>
      <w:marBottom w:val="0"/>
      <w:divBdr>
        <w:top w:val="none" w:sz="0" w:space="0" w:color="auto"/>
        <w:left w:val="none" w:sz="0" w:space="0" w:color="auto"/>
        <w:bottom w:val="none" w:sz="0" w:space="0" w:color="auto"/>
        <w:right w:val="none" w:sz="0" w:space="0" w:color="auto"/>
      </w:divBdr>
    </w:div>
    <w:div w:id="1754888077">
      <w:marLeft w:val="0"/>
      <w:marRight w:val="0"/>
      <w:marTop w:val="0"/>
      <w:marBottom w:val="0"/>
      <w:divBdr>
        <w:top w:val="none" w:sz="0" w:space="0" w:color="auto"/>
        <w:left w:val="none" w:sz="0" w:space="0" w:color="auto"/>
        <w:bottom w:val="none" w:sz="0" w:space="0" w:color="auto"/>
        <w:right w:val="none" w:sz="0" w:space="0" w:color="auto"/>
      </w:divBdr>
    </w:div>
    <w:div w:id="1754888078">
      <w:marLeft w:val="0"/>
      <w:marRight w:val="0"/>
      <w:marTop w:val="0"/>
      <w:marBottom w:val="0"/>
      <w:divBdr>
        <w:top w:val="none" w:sz="0" w:space="0" w:color="auto"/>
        <w:left w:val="none" w:sz="0" w:space="0" w:color="auto"/>
        <w:bottom w:val="none" w:sz="0" w:space="0" w:color="auto"/>
        <w:right w:val="none" w:sz="0" w:space="0" w:color="auto"/>
      </w:divBdr>
    </w:div>
    <w:div w:id="1754888079">
      <w:marLeft w:val="0"/>
      <w:marRight w:val="0"/>
      <w:marTop w:val="0"/>
      <w:marBottom w:val="0"/>
      <w:divBdr>
        <w:top w:val="none" w:sz="0" w:space="0" w:color="auto"/>
        <w:left w:val="none" w:sz="0" w:space="0" w:color="auto"/>
        <w:bottom w:val="none" w:sz="0" w:space="0" w:color="auto"/>
        <w:right w:val="none" w:sz="0" w:space="0" w:color="auto"/>
      </w:divBdr>
    </w:div>
    <w:div w:id="1754888080">
      <w:marLeft w:val="0"/>
      <w:marRight w:val="0"/>
      <w:marTop w:val="0"/>
      <w:marBottom w:val="0"/>
      <w:divBdr>
        <w:top w:val="none" w:sz="0" w:space="0" w:color="auto"/>
        <w:left w:val="none" w:sz="0" w:space="0" w:color="auto"/>
        <w:bottom w:val="none" w:sz="0" w:space="0" w:color="auto"/>
        <w:right w:val="none" w:sz="0" w:space="0" w:color="auto"/>
      </w:divBdr>
    </w:div>
    <w:div w:id="1754888081">
      <w:marLeft w:val="0"/>
      <w:marRight w:val="0"/>
      <w:marTop w:val="0"/>
      <w:marBottom w:val="0"/>
      <w:divBdr>
        <w:top w:val="none" w:sz="0" w:space="0" w:color="auto"/>
        <w:left w:val="none" w:sz="0" w:space="0" w:color="auto"/>
        <w:bottom w:val="none" w:sz="0" w:space="0" w:color="auto"/>
        <w:right w:val="none" w:sz="0" w:space="0" w:color="auto"/>
      </w:divBdr>
    </w:div>
    <w:div w:id="1754888082">
      <w:marLeft w:val="0"/>
      <w:marRight w:val="0"/>
      <w:marTop w:val="0"/>
      <w:marBottom w:val="0"/>
      <w:divBdr>
        <w:top w:val="none" w:sz="0" w:space="0" w:color="auto"/>
        <w:left w:val="none" w:sz="0" w:space="0" w:color="auto"/>
        <w:bottom w:val="none" w:sz="0" w:space="0" w:color="auto"/>
        <w:right w:val="none" w:sz="0" w:space="0" w:color="auto"/>
      </w:divBdr>
    </w:div>
    <w:div w:id="1754888083">
      <w:marLeft w:val="0"/>
      <w:marRight w:val="0"/>
      <w:marTop w:val="0"/>
      <w:marBottom w:val="0"/>
      <w:divBdr>
        <w:top w:val="none" w:sz="0" w:space="0" w:color="auto"/>
        <w:left w:val="none" w:sz="0" w:space="0" w:color="auto"/>
        <w:bottom w:val="none" w:sz="0" w:space="0" w:color="auto"/>
        <w:right w:val="none" w:sz="0" w:space="0" w:color="auto"/>
      </w:divBdr>
      <w:divsChild>
        <w:div w:id="1754888092">
          <w:marLeft w:val="0"/>
          <w:marRight w:val="0"/>
          <w:marTop w:val="0"/>
          <w:marBottom w:val="0"/>
          <w:divBdr>
            <w:top w:val="none" w:sz="0" w:space="0" w:color="auto"/>
            <w:left w:val="none" w:sz="0" w:space="0" w:color="auto"/>
            <w:bottom w:val="none" w:sz="0" w:space="0" w:color="auto"/>
            <w:right w:val="none" w:sz="0" w:space="0" w:color="auto"/>
          </w:divBdr>
        </w:div>
      </w:divsChild>
    </w:div>
    <w:div w:id="1754888084">
      <w:marLeft w:val="0"/>
      <w:marRight w:val="0"/>
      <w:marTop w:val="0"/>
      <w:marBottom w:val="0"/>
      <w:divBdr>
        <w:top w:val="none" w:sz="0" w:space="0" w:color="auto"/>
        <w:left w:val="none" w:sz="0" w:space="0" w:color="auto"/>
        <w:bottom w:val="none" w:sz="0" w:space="0" w:color="auto"/>
        <w:right w:val="none" w:sz="0" w:space="0" w:color="auto"/>
      </w:divBdr>
    </w:div>
    <w:div w:id="1754888085">
      <w:marLeft w:val="0"/>
      <w:marRight w:val="0"/>
      <w:marTop w:val="0"/>
      <w:marBottom w:val="0"/>
      <w:divBdr>
        <w:top w:val="none" w:sz="0" w:space="0" w:color="auto"/>
        <w:left w:val="none" w:sz="0" w:space="0" w:color="auto"/>
        <w:bottom w:val="none" w:sz="0" w:space="0" w:color="auto"/>
        <w:right w:val="none" w:sz="0" w:space="0" w:color="auto"/>
      </w:divBdr>
    </w:div>
    <w:div w:id="1754888086">
      <w:marLeft w:val="0"/>
      <w:marRight w:val="0"/>
      <w:marTop w:val="0"/>
      <w:marBottom w:val="0"/>
      <w:divBdr>
        <w:top w:val="none" w:sz="0" w:space="0" w:color="auto"/>
        <w:left w:val="none" w:sz="0" w:space="0" w:color="auto"/>
        <w:bottom w:val="none" w:sz="0" w:space="0" w:color="auto"/>
        <w:right w:val="none" w:sz="0" w:space="0" w:color="auto"/>
      </w:divBdr>
    </w:div>
    <w:div w:id="1754888087">
      <w:marLeft w:val="0"/>
      <w:marRight w:val="0"/>
      <w:marTop w:val="0"/>
      <w:marBottom w:val="0"/>
      <w:divBdr>
        <w:top w:val="none" w:sz="0" w:space="0" w:color="auto"/>
        <w:left w:val="none" w:sz="0" w:space="0" w:color="auto"/>
        <w:bottom w:val="none" w:sz="0" w:space="0" w:color="auto"/>
        <w:right w:val="none" w:sz="0" w:space="0" w:color="auto"/>
      </w:divBdr>
    </w:div>
    <w:div w:id="1754888088">
      <w:marLeft w:val="0"/>
      <w:marRight w:val="0"/>
      <w:marTop w:val="0"/>
      <w:marBottom w:val="0"/>
      <w:divBdr>
        <w:top w:val="none" w:sz="0" w:space="0" w:color="auto"/>
        <w:left w:val="none" w:sz="0" w:space="0" w:color="auto"/>
        <w:bottom w:val="none" w:sz="0" w:space="0" w:color="auto"/>
        <w:right w:val="none" w:sz="0" w:space="0" w:color="auto"/>
      </w:divBdr>
    </w:div>
    <w:div w:id="1754888089">
      <w:marLeft w:val="0"/>
      <w:marRight w:val="0"/>
      <w:marTop w:val="0"/>
      <w:marBottom w:val="0"/>
      <w:divBdr>
        <w:top w:val="none" w:sz="0" w:space="0" w:color="auto"/>
        <w:left w:val="none" w:sz="0" w:space="0" w:color="auto"/>
        <w:bottom w:val="none" w:sz="0" w:space="0" w:color="auto"/>
        <w:right w:val="none" w:sz="0" w:space="0" w:color="auto"/>
      </w:divBdr>
    </w:div>
    <w:div w:id="1754888090">
      <w:marLeft w:val="0"/>
      <w:marRight w:val="0"/>
      <w:marTop w:val="0"/>
      <w:marBottom w:val="0"/>
      <w:divBdr>
        <w:top w:val="none" w:sz="0" w:space="0" w:color="auto"/>
        <w:left w:val="none" w:sz="0" w:space="0" w:color="auto"/>
        <w:bottom w:val="none" w:sz="0" w:space="0" w:color="auto"/>
        <w:right w:val="none" w:sz="0" w:space="0" w:color="auto"/>
      </w:divBdr>
    </w:div>
    <w:div w:id="1754888091">
      <w:marLeft w:val="0"/>
      <w:marRight w:val="0"/>
      <w:marTop w:val="0"/>
      <w:marBottom w:val="0"/>
      <w:divBdr>
        <w:top w:val="none" w:sz="0" w:space="0" w:color="auto"/>
        <w:left w:val="none" w:sz="0" w:space="0" w:color="auto"/>
        <w:bottom w:val="none" w:sz="0" w:space="0" w:color="auto"/>
        <w:right w:val="none" w:sz="0" w:space="0" w:color="auto"/>
      </w:divBdr>
    </w:div>
    <w:div w:id="1754888093">
      <w:marLeft w:val="0"/>
      <w:marRight w:val="0"/>
      <w:marTop w:val="0"/>
      <w:marBottom w:val="0"/>
      <w:divBdr>
        <w:top w:val="none" w:sz="0" w:space="0" w:color="auto"/>
        <w:left w:val="none" w:sz="0" w:space="0" w:color="auto"/>
        <w:bottom w:val="none" w:sz="0" w:space="0" w:color="auto"/>
        <w:right w:val="none" w:sz="0" w:space="0" w:color="auto"/>
      </w:divBdr>
    </w:div>
    <w:div w:id="1754888094">
      <w:marLeft w:val="0"/>
      <w:marRight w:val="0"/>
      <w:marTop w:val="0"/>
      <w:marBottom w:val="0"/>
      <w:divBdr>
        <w:top w:val="none" w:sz="0" w:space="0" w:color="auto"/>
        <w:left w:val="none" w:sz="0" w:space="0" w:color="auto"/>
        <w:bottom w:val="none" w:sz="0" w:space="0" w:color="auto"/>
        <w:right w:val="none" w:sz="0" w:space="0" w:color="auto"/>
      </w:divBdr>
    </w:div>
    <w:div w:id="1754888095">
      <w:marLeft w:val="0"/>
      <w:marRight w:val="0"/>
      <w:marTop w:val="0"/>
      <w:marBottom w:val="0"/>
      <w:divBdr>
        <w:top w:val="none" w:sz="0" w:space="0" w:color="auto"/>
        <w:left w:val="none" w:sz="0" w:space="0" w:color="auto"/>
        <w:bottom w:val="none" w:sz="0" w:space="0" w:color="auto"/>
        <w:right w:val="none" w:sz="0" w:space="0" w:color="auto"/>
      </w:divBdr>
    </w:div>
    <w:div w:id="1754888096">
      <w:marLeft w:val="0"/>
      <w:marRight w:val="0"/>
      <w:marTop w:val="0"/>
      <w:marBottom w:val="0"/>
      <w:divBdr>
        <w:top w:val="none" w:sz="0" w:space="0" w:color="auto"/>
        <w:left w:val="none" w:sz="0" w:space="0" w:color="auto"/>
        <w:bottom w:val="none" w:sz="0" w:space="0" w:color="auto"/>
        <w:right w:val="none" w:sz="0" w:space="0" w:color="auto"/>
      </w:divBdr>
    </w:div>
    <w:div w:id="1754888097">
      <w:marLeft w:val="0"/>
      <w:marRight w:val="0"/>
      <w:marTop w:val="0"/>
      <w:marBottom w:val="0"/>
      <w:divBdr>
        <w:top w:val="none" w:sz="0" w:space="0" w:color="auto"/>
        <w:left w:val="none" w:sz="0" w:space="0" w:color="auto"/>
        <w:bottom w:val="none" w:sz="0" w:space="0" w:color="auto"/>
        <w:right w:val="none" w:sz="0" w:space="0" w:color="auto"/>
      </w:divBdr>
    </w:div>
    <w:div w:id="1754888098">
      <w:marLeft w:val="0"/>
      <w:marRight w:val="0"/>
      <w:marTop w:val="0"/>
      <w:marBottom w:val="0"/>
      <w:divBdr>
        <w:top w:val="none" w:sz="0" w:space="0" w:color="auto"/>
        <w:left w:val="none" w:sz="0" w:space="0" w:color="auto"/>
        <w:bottom w:val="none" w:sz="0" w:space="0" w:color="auto"/>
        <w:right w:val="none" w:sz="0" w:space="0" w:color="auto"/>
      </w:divBdr>
    </w:div>
    <w:div w:id="1754888099">
      <w:marLeft w:val="0"/>
      <w:marRight w:val="0"/>
      <w:marTop w:val="0"/>
      <w:marBottom w:val="0"/>
      <w:divBdr>
        <w:top w:val="none" w:sz="0" w:space="0" w:color="auto"/>
        <w:left w:val="none" w:sz="0" w:space="0" w:color="auto"/>
        <w:bottom w:val="none" w:sz="0" w:space="0" w:color="auto"/>
        <w:right w:val="none" w:sz="0" w:space="0" w:color="auto"/>
      </w:divBdr>
    </w:div>
    <w:div w:id="1754888100">
      <w:marLeft w:val="0"/>
      <w:marRight w:val="0"/>
      <w:marTop w:val="0"/>
      <w:marBottom w:val="0"/>
      <w:divBdr>
        <w:top w:val="none" w:sz="0" w:space="0" w:color="auto"/>
        <w:left w:val="none" w:sz="0" w:space="0" w:color="auto"/>
        <w:bottom w:val="none" w:sz="0" w:space="0" w:color="auto"/>
        <w:right w:val="none" w:sz="0" w:space="0" w:color="auto"/>
      </w:divBdr>
    </w:div>
    <w:div w:id="1754888101">
      <w:marLeft w:val="0"/>
      <w:marRight w:val="0"/>
      <w:marTop w:val="0"/>
      <w:marBottom w:val="0"/>
      <w:divBdr>
        <w:top w:val="none" w:sz="0" w:space="0" w:color="auto"/>
        <w:left w:val="none" w:sz="0" w:space="0" w:color="auto"/>
        <w:bottom w:val="none" w:sz="0" w:space="0" w:color="auto"/>
        <w:right w:val="none" w:sz="0" w:space="0" w:color="auto"/>
      </w:divBdr>
    </w:div>
    <w:div w:id="1754888102">
      <w:marLeft w:val="0"/>
      <w:marRight w:val="0"/>
      <w:marTop w:val="0"/>
      <w:marBottom w:val="0"/>
      <w:divBdr>
        <w:top w:val="none" w:sz="0" w:space="0" w:color="auto"/>
        <w:left w:val="none" w:sz="0" w:space="0" w:color="auto"/>
        <w:bottom w:val="none" w:sz="0" w:space="0" w:color="auto"/>
        <w:right w:val="none" w:sz="0" w:space="0" w:color="auto"/>
      </w:divBdr>
    </w:div>
    <w:div w:id="1754888103">
      <w:marLeft w:val="0"/>
      <w:marRight w:val="0"/>
      <w:marTop w:val="0"/>
      <w:marBottom w:val="0"/>
      <w:divBdr>
        <w:top w:val="none" w:sz="0" w:space="0" w:color="auto"/>
        <w:left w:val="none" w:sz="0" w:space="0" w:color="auto"/>
        <w:bottom w:val="none" w:sz="0" w:space="0" w:color="auto"/>
        <w:right w:val="none" w:sz="0" w:space="0" w:color="auto"/>
      </w:divBdr>
    </w:div>
    <w:div w:id="1754888104">
      <w:marLeft w:val="0"/>
      <w:marRight w:val="0"/>
      <w:marTop w:val="0"/>
      <w:marBottom w:val="0"/>
      <w:divBdr>
        <w:top w:val="none" w:sz="0" w:space="0" w:color="auto"/>
        <w:left w:val="none" w:sz="0" w:space="0" w:color="auto"/>
        <w:bottom w:val="none" w:sz="0" w:space="0" w:color="auto"/>
        <w:right w:val="none" w:sz="0" w:space="0" w:color="auto"/>
      </w:divBdr>
    </w:div>
    <w:div w:id="1769502734">
      <w:bodyDiv w:val="1"/>
      <w:marLeft w:val="0"/>
      <w:marRight w:val="0"/>
      <w:marTop w:val="0"/>
      <w:marBottom w:val="0"/>
      <w:divBdr>
        <w:top w:val="none" w:sz="0" w:space="0" w:color="auto"/>
        <w:left w:val="none" w:sz="0" w:space="0" w:color="auto"/>
        <w:bottom w:val="none" w:sz="0" w:space="0" w:color="auto"/>
        <w:right w:val="none" w:sz="0" w:space="0" w:color="auto"/>
      </w:divBdr>
    </w:div>
    <w:div w:id="1821533203">
      <w:bodyDiv w:val="1"/>
      <w:marLeft w:val="0"/>
      <w:marRight w:val="0"/>
      <w:marTop w:val="0"/>
      <w:marBottom w:val="0"/>
      <w:divBdr>
        <w:top w:val="none" w:sz="0" w:space="0" w:color="auto"/>
        <w:left w:val="none" w:sz="0" w:space="0" w:color="auto"/>
        <w:bottom w:val="none" w:sz="0" w:space="0" w:color="auto"/>
        <w:right w:val="none" w:sz="0" w:space="0" w:color="auto"/>
      </w:divBdr>
    </w:div>
    <w:div w:id="1857307186">
      <w:bodyDiv w:val="1"/>
      <w:marLeft w:val="0"/>
      <w:marRight w:val="0"/>
      <w:marTop w:val="0"/>
      <w:marBottom w:val="0"/>
      <w:divBdr>
        <w:top w:val="none" w:sz="0" w:space="0" w:color="auto"/>
        <w:left w:val="none" w:sz="0" w:space="0" w:color="auto"/>
        <w:bottom w:val="none" w:sz="0" w:space="0" w:color="auto"/>
        <w:right w:val="none" w:sz="0" w:space="0" w:color="auto"/>
      </w:divBdr>
    </w:div>
    <w:div w:id="1928996645">
      <w:bodyDiv w:val="1"/>
      <w:marLeft w:val="0"/>
      <w:marRight w:val="0"/>
      <w:marTop w:val="0"/>
      <w:marBottom w:val="0"/>
      <w:divBdr>
        <w:top w:val="none" w:sz="0" w:space="0" w:color="auto"/>
        <w:left w:val="none" w:sz="0" w:space="0" w:color="auto"/>
        <w:bottom w:val="none" w:sz="0" w:space="0" w:color="auto"/>
        <w:right w:val="none" w:sz="0" w:space="0" w:color="auto"/>
      </w:divBdr>
    </w:div>
    <w:div w:id="1937327054">
      <w:bodyDiv w:val="1"/>
      <w:marLeft w:val="0"/>
      <w:marRight w:val="0"/>
      <w:marTop w:val="0"/>
      <w:marBottom w:val="0"/>
      <w:divBdr>
        <w:top w:val="none" w:sz="0" w:space="0" w:color="auto"/>
        <w:left w:val="none" w:sz="0" w:space="0" w:color="auto"/>
        <w:bottom w:val="none" w:sz="0" w:space="0" w:color="auto"/>
        <w:right w:val="none" w:sz="0" w:space="0" w:color="auto"/>
      </w:divBdr>
    </w:div>
    <w:div w:id="1958295888">
      <w:bodyDiv w:val="1"/>
      <w:marLeft w:val="0"/>
      <w:marRight w:val="0"/>
      <w:marTop w:val="0"/>
      <w:marBottom w:val="0"/>
      <w:divBdr>
        <w:top w:val="none" w:sz="0" w:space="0" w:color="auto"/>
        <w:left w:val="none" w:sz="0" w:space="0" w:color="auto"/>
        <w:bottom w:val="none" w:sz="0" w:space="0" w:color="auto"/>
        <w:right w:val="none" w:sz="0" w:space="0" w:color="auto"/>
      </w:divBdr>
    </w:div>
    <w:div w:id="2012641604">
      <w:bodyDiv w:val="1"/>
      <w:marLeft w:val="0"/>
      <w:marRight w:val="0"/>
      <w:marTop w:val="0"/>
      <w:marBottom w:val="0"/>
      <w:divBdr>
        <w:top w:val="none" w:sz="0" w:space="0" w:color="auto"/>
        <w:left w:val="none" w:sz="0" w:space="0" w:color="auto"/>
        <w:bottom w:val="none" w:sz="0" w:space="0" w:color="auto"/>
        <w:right w:val="none" w:sz="0" w:space="0" w:color="auto"/>
      </w:divBdr>
    </w:div>
    <w:div w:id="2073503069">
      <w:bodyDiv w:val="1"/>
      <w:marLeft w:val="0"/>
      <w:marRight w:val="0"/>
      <w:marTop w:val="0"/>
      <w:marBottom w:val="0"/>
      <w:divBdr>
        <w:top w:val="none" w:sz="0" w:space="0" w:color="auto"/>
        <w:left w:val="none" w:sz="0" w:space="0" w:color="auto"/>
        <w:bottom w:val="none" w:sz="0" w:space="0" w:color="auto"/>
        <w:right w:val="none" w:sz="0" w:space="0" w:color="auto"/>
      </w:divBdr>
    </w:div>
    <w:div w:id="2115205307">
      <w:bodyDiv w:val="1"/>
      <w:marLeft w:val="0"/>
      <w:marRight w:val="0"/>
      <w:marTop w:val="0"/>
      <w:marBottom w:val="0"/>
      <w:divBdr>
        <w:top w:val="none" w:sz="0" w:space="0" w:color="auto"/>
        <w:left w:val="none" w:sz="0" w:space="0" w:color="auto"/>
        <w:bottom w:val="none" w:sz="0" w:space="0" w:color="auto"/>
        <w:right w:val="none" w:sz="0" w:space="0" w:color="auto"/>
      </w:divBdr>
    </w:div>
    <w:div w:id="2127769738">
      <w:bodyDiv w:val="1"/>
      <w:marLeft w:val="0"/>
      <w:marRight w:val="0"/>
      <w:marTop w:val="0"/>
      <w:marBottom w:val="0"/>
      <w:divBdr>
        <w:top w:val="none" w:sz="0" w:space="0" w:color="auto"/>
        <w:left w:val="none" w:sz="0" w:space="0" w:color="auto"/>
        <w:bottom w:val="none" w:sz="0" w:space="0" w:color="auto"/>
        <w:right w:val="none" w:sz="0" w:space="0" w:color="auto"/>
      </w:divBdr>
    </w:div>
    <w:div w:id="21351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novskaya@ach-rajon.ru" TargetMode="External"/><Relationship Id="rId13" Type="http://schemas.openxmlformats.org/officeDocument/2006/relationships/hyperlink" Target="consultantplus://offline/ref=5B9D8F73F908EA9E33407DFE4ED82C72462F3612E959B1FD8F8143D4C1CE0CB4F51916DB1F0A3183z5x3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BEC6BCE0983576DFDB43821F9821A4C62C134D8DB13D8912C2EF99A587CD42FB8C39FBF7627C64Bc8m3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EC6BCE0983576DFDB43821F9821A4C62C134D3D515D8912C2EF99A587CD42FB8C39FBF7627C64Ac8m3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BEC6BCE0983576DFDB43821F9821A4C62C134D8DB13D8912C2EF99A587CD42FB8C39FBF7627C64Bc8m9J"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E6DCD87FD2BD2CAA975CBDB4F90DE6495539B900903FBDDF5044C336545CA9A343E900EE6EA0D5BSCm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B2A8-E064-499E-8DCB-1A108DC4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30</Pages>
  <Words>13534</Words>
  <Characters>77146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Муниципальное учреждение</vt:lpstr>
    </vt:vector>
  </TitlesOfParts>
  <Company>УКС</Company>
  <LinksUpToDate>false</LinksUpToDate>
  <CharactersWithSpaces>90500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creator>UPershina</dc:creator>
  <cp:lastModifiedBy>User</cp:lastModifiedBy>
  <cp:revision>253</cp:revision>
  <cp:lastPrinted>2014-08-30T13:10:00Z</cp:lastPrinted>
  <dcterms:created xsi:type="dcterms:W3CDTF">2014-07-15T01:04:00Z</dcterms:created>
  <dcterms:modified xsi:type="dcterms:W3CDTF">2014-08-30T13:20:00Z</dcterms:modified>
</cp:coreProperties>
</file>