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6A" w:rsidRDefault="00F1646A" w:rsidP="00F1646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46A" w:rsidRPr="00767ADC" w:rsidRDefault="00F1646A" w:rsidP="00F1646A">
      <w:pPr>
        <w:jc w:val="center"/>
        <w:rPr>
          <w:b/>
          <w:bCs/>
        </w:rPr>
      </w:pPr>
    </w:p>
    <w:p w:rsidR="00F1646A" w:rsidRPr="00E332EF" w:rsidRDefault="00F1646A" w:rsidP="00F1646A">
      <w:pPr>
        <w:jc w:val="center"/>
        <w:rPr>
          <w:b/>
          <w:bCs/>
          <w:sz w:val="32"/>
        </w:rPr>
      </w:pPr>
      <w:r w:rsidRPr="00E332EF">
        <w:rPr>
          <w:b/>
          <w:bCs/>
          <w:sz w:val="32"/>
        </w:rPr>
        <w:t>КРАСНОЯРСКИЙ КРАЙ</w:t>
      </w:r>
    </w:p>
    <w:p w:rsidR="00F1646A" w:rsidRPr="00E332EF" w:rsidRDefault="00F1646A" w:rsidP="00F1646A">
      <w:pPr>
        <w:jc w:val="center"/>
        <w:rPr>
          <w:b/>
          <w:sz w:val="32"/>
          <w:szCs w:val="32"/>
        </w:rPr>
      </w:pPr>
      <w:r w:rsidRPr="00E332EF">
        <w:rPr>
          <w:b/>
          <w:sz w:val="32"/>
          <w:szCs w:val="32"/>
        </w:rPr>
        <w:t>АЧИНСКИЙ РАЙОН</w:t>
      </w:r>
    </w:p>
    <w:p w:rsidR="00F1646A" w:rsidRPr="00E332EF" w:rsidRDefault="00F1646A" w:rsidP="00F1646A">
      <w:pPr>
        <w:pStyle w:val="4"/>
        <w:jc w:val="center"/>
        <w:rPr>
          <w:rFonts w:ascii="Times New Roman" w:hAnsi="Times New Roman"/>
        </w:rPr>
      </w:pPr>
      <w:r w:rsidRPr="00E332EF">
        <w:rPr>
          <w:rFonts w:ascii="Times New Roman" w:hAnsi="Times New Roman"/>
        </w:rPr>
        <w:t>АДМИНИСТРАЦИЯ ТАРУТИНСКОГО СЕЛЬСОВЕТА</w:t>
      </w:r>
    </w:p>
    <w:p w:rsidR="00F1646A" w:rsidRPr="00E332EF" w:rsidRDefault="00F1646A" w:rsidP="00F1646A">
      <w:pPr>
        <w:rPr>
          <w:b/>
          <w:bCs/>
        </w:rPr>
      </w:pPr>
    </w:p>
    <w:p w:rsidR="00F1646A" w:rsidRPr="00E332EF" w:rsidRDefault="00F1646A" w:rsidP="00F1646A">
      <w:pPr>
        <w:pStyle w:val="1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E332EF">
        <w:rPr>
          <w:rFonts w:ascii="Times New Roman" w:hAnsi="Times New Roman"/>
          <w:sz w:val="40"/>
          <w:szCs w:val="40"/>
        </w:rPr>
        <w:t>П</w:t>
      </w:r>
      <w:proofErr w:type="gramEnd"/>
      <w:r w:rsidRPr="00E332EF">
        <w:rPr>
          <w:rFonts w:ascii="Times New Roman" w:hAnsi="Times New Roman"/>
          <w:sz w:val="40"/>
          <w:szCs w:val="40"/>
        </w:rPr>
        <w:t xml:space="preserve"> О С Т А Н О В Л Е Н И Е</w:t>
      </w:r>
    </w:p>
    <w:p w:rsidR="00F1646A" w:rsidRDefault="00F1646A" w:rsidP="00F1646A">
      <w:pPr>
        <w:shd w:val="clear" w:color="auto" w:fill="FFFFFF"/>
        <w:spacing w:after="141" w:line="33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F1646A" w:rsidRPr="00F1646A" w:rsidRDefault="00A84816" w:rsidP="00F1646A">
      <w:pPr>
        <w:shd w:val="clear" w:color="auto" w:fill="FFFFFF"/>
        <w:spacing w:after="141" w:line="33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19.02.2014  </w:t>
      </w:r>
      <w:r w:rsidR="00F1646A" w:rsidRPr="00F164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="00F164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r w:rsidR="00F1646A" w:rsidRPr="00F164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F1646A" w:rsidRPr="00F1646A">
        <w:rPr>
          <w:rFonts w:ascii="Times New Roman" w:hAnsi="Times New Roman"/>
          <w:b/>
          <w:bCs/>
          <w:sz w:val="28"/>
          <w:szCs w:val="28"/>
        </w:rPr>
        <w:t>п</w:t>
      </w:r>
      <w:proofErr w:type="gramStart"/>
      <w:r w:rsidR="00F1646A" w:rsidRPr="00F1646A">
        <w:rPr>
          <w:rFonts w:ascii="Times New Roman" w:hAnsi="Times New Roman"/>
          <w:b/>
          <w:bCs/>
          <w:sz w:val="28"/>
          <w:szCs w:val="28"/>
        </w:rPr>
        <w:t>.Т</w:t>
      </w:r>
      <w:proofErr w:type="gramEnd"/>
      <w:r w:rsidR="00F1646A" w:rsidRPr="00F1646A">
        <w:rPr>
          <w:rFonts w:ascii="Times New Roman" w:hAnsi="Times New Roman"/>
          <w:b/>
          <w:bCs/>
          <w:sz w:val="28"/>
          <w:szCs w:val="28"/>
        </w:rPr>
        <w:t xml:space="preserve">арутино </w:t>
      </w:r>
      <w:r w:rsidR="00F1646A" w:rsidRPr="00F1646A">
        <w:rPr>
          <w:rFonts w:ascii="Times New Roman" w:hAnsi="Times New Roman"/>
          <w:b/>
          <w:bCs/>
          <w:sz w:val="28"/>
          <w:szCs w:val="28"/>
        </w:rPr>
        <w:tab/>
      </w:r>
      <w:r w:rsidR="00F1646A" w:rsidRPr="00F1646A">
        <w:rPr>
          <w:rFonts w:ascii="Times New Roman" w:hAnsi="Times New Roman"/>
          <w:b/>
          <w:bCs/>
          <w:sz w:val="28"/>
          <w:szCs w:val="28"/>
        </w:rPr>
        <w:tab/>
        <w:t xml:space="preserve">                     № </w:t>
      </w:r>
      <w:r w:rsidR="008C3752">
        <w:rPr>
          <w:rFonts w:ascii="Times New Roman" w:hAnsi="Times New Roman"/>
          <w:b/>
          <w:bCs/>
          <w:sz w:val="28"/>
          <w:szCs w:val="28"/>
        </w:rPr>
        <w:t>08</w:t>
      </w:r>
      <w:r w:rsidR="005D3826">
        <w:rPr>
          <w:rFonts w:ascii="Times New Roman" w:hAnsi="Times New Roman"/>
          <w:b/>
          <w:bCs/>
          <w:sz w:val="28"/>
          <w:szCs w:val="28"/>
        </w:rPr>
        <w:t>А</w:t>
      </w:r>
      <w:r w:rsidR="00F1646A" w:rsidRPr="00F1646A">
        <w:rPr>
          <w:rFonts w:ascii="Times New Roman" w:hAnsi="Times New Roman"/>
          <w:b/>
          <w:bCs/>
          <w:sz w:val="28"/>
          <w:szCs w:val="28"/>
        </w:rPr>
        <w:t>-П</w:t>
      </w:r>
      <w:r w:rsidR="00F1646A" w:rsidRPr="00F1646A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F1646A" w:rsidRDefault="00F1646A" w:rsidP="00F1646A">
      <w:pPr>
        <w:shd w:val="clear" w:color="auto" w:fill="FFFFFF"/>
        <w:spacing w:after="141" w:line="336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Об утверждении Положения о ведении муниципальной долговой книги</w:t>
      </w:r>
    </w:p>
    <w:p w:rsidR="00F1646A" w:rsidRDefault="00F1646A" w:rsidP="00F1646A">
      <w:pPr>
        <w:shd w:val="clear" w:color="auto" w:fill="FFFFFF"/>
        <w:spacing w:after="141" w:line="33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F1646A" w:rsidRPr="008C3752" w:rsidRDefault="00F1646A" w:rsidP="00F1646A">
      <w:pPr>
        <w:shd w:val="clear" w:color="auto" w:fill="FFFFFF"/>
        <w:spacing w:after="141" w:line="336" w:lineRule="atLeast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121 </w:t>
      </w:r>
      <w:hyperlink r:id="rId5" w:history="1">
        <w:r w:rsidRPr="008C3752">
          <w:rPr>
            <w:rStyle w:val="a4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Pr="008C375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C37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3752">
        <w:rPr>
          <w:rFonts w:ascii="Times New Roman" w:eastAsia="Times New Roman" w:hAnsi="Times New Roman"/>
          <w:sz w:val="28"/>
          <w:szCs w:val="28"/>
          <w:lang w:eastAsia="ru-RU"/>
        </w:rPr>
        <w:t>утвержденного решением</w:t>
      </w:r>
      <w:r w:rsidR="008C3752">
        <w:rPr>
          <w:rFonts w:ascii="Times New Roman" w:eastAsia="Times New Roman" w:hAnsi="Times New Roman"/>
          <w:sz w:val="28"/>
          <w:szCs w:val="28"/>
          <w:lang w:eastAsia="ru-RU"/>
        </w:rPr>
        <w:t xml:space="preserve"> №30-107Р от 11.10.2013г.</w:t>
      </w:r>
      <w:r w:rsidRPr="008C375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C37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C3752">
        <w:rPr>
          <w:rFonts w:ascii="Times New Roman" w:eastAsia="Times New Roman" w:hAnsi="Times New Roman"/>
          <w:sz w:val="28"/>
          <w:szCs w:val="28"/>
          <w:lang w:eastAsia="ru-RU"/>
        </w:rPr>
        <w:t>Тарутинского</w:t>
      </w:r>
      <w:proofErr w:type="spellEnd"/>
      <w:r w:rsidR="008C37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3752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8C3752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Совета депутатов, ст. 18, 53  </w:t>
      </w:r>
      <w:r w:rsidRPr="008C37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8C3752">
          <w:rPr>
            <w:rStyle w:val="a4"/>
            <w:color w:val="auto"/>
            <w:sz w:val="28"/>
            <w:szCs w:val="28"/>
            <w:u w:val="none"/>
          </w:rPr>
          <w:t>Устава</w:t>
        </w:r>
      </w:hyperlink>
      <w:r w:rsidRPr="008C37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37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C3752">
        <w:rPr>
          <w:rFonts w:ascii="Times New Roman" w:eastAsia="Times New Roman" w:hAnsi="Times New Roman"/>
          <w:sz w:val="28"/>
          <w:szCs w:val="28"/>
          <w:lang w:eastAsia="ru-RU"/>
        </w:rPr>
        <w:t>Тарутинского</w:t>
      </w:r>
      <w:proofErr w:type="spellEnd"/>
      <w:r w:rsidR="008C37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3752">
        <w:rPr>
          <w:rFonts w:ascii="Times New Roman" w:eastAsia="Times New Roman" w:hAnsi="Times New Roman"/>
          <w:sz w:val="28"/>
          <w:szCs w:val="28"/>
          <w:lang w:eastAsia="ru-RU"/>
        </w:rPr>
        <w:t>сельсовета, ПОСТАНОВЛЯЮ:</w:t>
      </w:r>
    </w:p>
    <w:p w:rsidR="00F1646A" w:rsidRDefault="00F1646A" w:rsidP="00F1646A">
      <w:pPr>
        <w:shd w:val="clear" w:color="auto" w:fill="FFFFFF"/>
        <w:spacing w:after="141" w:line="336" w:lineRule="atLeast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Положение о ведении муниципальной долговой книги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Тарутинского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согласно приложению.</w:t>
      </w:r>
    </w:p>
    <w:p w:rsidR="00F1646A" w:rsidRPr="00F1646A" w:rsidRDefault="00F1646A" w:rsidP="00F1646A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2</w:t>
      </w:r>
      <w:r w:rsidRPr="00F1646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F1646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1646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1646A" w:rsidRPr="00F1646A" w:rsidRDefault="00F1646A" w:rsidP="00F164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1646A">
        <w:rPr>
          <w:rFonts w:ascii="Times New Roman" w:hAnsi="Times New Roman"/>
          <w:color w:val="000000"/>
          <w:sz w:val="28"/>
          <w:szCs w:val="28"/>
        </w:rPr>
        <w:t xml:space="preserve">   3. Постановление подлежит опубликованию в информационном листке  «Сельские Вести » и вступает в силу в день, следующий за днем его официального опубликования.</w:t>
      </w:r>
    </w:p>
    <w:p w:rsidR="00F1646A" w:rsidRPr="00F1646A" w:rsidRDefault="00F1646A" w:rsidP="00F164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1646A">
        <w:rPr>
          <w:rFonts w:ascii="Times New Roman" w:hAnsi="Times New Roman"/>
          <w:color w:val="000000"/>
          <w:sz w:val="28"/>
          <w:szCs w:val="28"/>
        </w:rPr>
        <w:t xml:space="preserve">   4</w:t>
      </w:r>
      <w:r w:rsidRPr="00F1646A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F1646A">
        <w:rPr>
          <w:rFonts w:ascii="Times New Roman" w:hAnsi="Times New Roman"/>
          <w:color w:val="242424"/>
          <w:sz w:val="28"/>
          <w:szCs w:val="28"/>
        </w:rPr>
        <w:t>Разместить</w:t>
      </w:r>
      <w:proofErr w:type="gramEnd"/>
      <w:r w:rsidRPr="00F1646A">
        <w:rPr>
          <w:rFonts w:ascii="Times New Roman" w:hAnsi="Times New Roman"/>
          <w:color w:val="242424"/>
          <w:sz w:val="28"/>
          <w:szCs w:val="28"/>
        </w:rPr>
        <w:t xml:space="preserve"> настоящее Постановление </w:t>
      </w:r>
      <w:r w:rsidRPr="00F1646A">
        <w:rPr>
          <w:rFonts w:ascii="Times New Roman" w:hAnsi="Times New Roman"/>
          <w:sz w:val="28"/>
          <w:szCs w:val="28"/>
        </w:rPr>
        <w:t xml:space="preserve">в сети Интернет на официальном сайте: </w:t>
      </w:r>
      <w:r w:rsidRPr="00F1646A">
        <w:rPr>
          <w:rFonts w:ascii="Times New Roman" w:hAnsi="Times New Roman"/>
          <w:sz w:val="28"/>
          <w:szCs w:val="28"/>
          <w:lang w:val="en-US"/>
        </w:rPr>
        <w:t>http</w:t>
      </w:r>
      <w:r w:rsidRPr="00F1646A">
        <w:rPr>
          <w:rFonts w:ascii="Times New Roman" w:hAnsi="Times New Roman"/>
          <w:sz w:val="28"/>
          <w:szCs w:val="28"/>
        </w:rPr>
        <w:t xml:space="preserve">: // </w:t>
      </w:r>
      <w:proofErr w:type="spellStart"/>
      <w:r w:rsidRPr="00F1646A">
        <w:rPr>
          <w:rFonts w:ascii="Times New Roman" w:hAnsi="Times New Roman"/>
          <w:sz w:val="28"/>
          <w:szCs w:val="28"/>
          <w:lang w:val="en-US"/>
        </w:rPr>
        <w:t>tarutino</w:t>
      </w:r>
      <w:proofErr w:type="spellEnd"/>
      <w:r w:rsidRPr="00F1646A">
        <w:rPr>
          <w:rFonts w:ascii="Times New Roman" w:hAnsi="Times New Roman"/>
          <w:sz w:val="28"/>
          <w:szCs w:val="28"/>
        </w:rPr>
        <w:t>.</w:t>
      </w:r>
      <w:proofErr w:type="spellStart"/>
      <w:r w:rsidRPr="00F1646A">
        <w:rPr>
          <w:rFonts w:ascii="Times New Roman" w:hAnsi="Times New Roman"/>
          <w:sz w:val="28"/>
          <w:szCs w:val="28"/>
          <w:lang w:val="en-US"/>
        </w:rPr>
        <w:t>bdu</w:t>
      </w:r>
      <w:proofErr w:type="spellEnd"/>
      <w:r w:rsidRPr="00F1646A">
        <w:rPr>
          <w:rFonts w:ascii="Times New Roman" w:hAnsi="Times New Roman"/>
          <w:sz w:val="28"/>
          <w:szCs w:val="28"/>
        </w:rPr>
        <w:t>.</w:t>
      </w:r>
      <w:proofErr w:type="spellStart"/>
      <w:r w:rsidRPr="00F1646A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</w:p>
    <w:p w:rsidR="00F1646A" w:rsidRPr="00F1646A" w:rsidRDefault="00F1646A" w:rsidP="00F164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646A" w:rsidRPr="00F1646A" w:rsidRDefault="00F1646A" w:rsidP="00F1646A">
      <w:pPr>
        <w:shd w:val="clear" w:color="auto" w:fill="FFFFFF"/>
        <w:spacing w:after="141" w:line="33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46A">
        <w:rPr>
          <w:rFonts w:ascii="Times New Roman" w:hAnsi="Times New Roman"/>
          <w:b/>
          <w:color w:val="000000"/>
          <w:sz w:val="28"/>
          <w:szCs w:val="28"/>
        </w:rPr>
        <w:t xml:space="preserve">Глава  </w:t>
      </w:r>
      <w:proofErr w:type="spellStart"/>
      <w:r w:rsidRPr="00F1646A">
        <w:rPr>
          <w:rFonts w:ascii="Times New Roman" w:hAnsi="Times New Roman"/>
          <w:b/>
          <w:color w:val="000000"/>
          <w:sz w:val="28"/>
          <w:szCs w:val="28"/>
        </w:rPr>
        <w:t>Тарутинского</w:t>
      </w:r>
      <w:proofErr w:type="spellEnd"/>
      <w:r w:rsidRPr="00F1646A">
        <w:rPr>
          <w:rFonts w:ascii="Times New Roman" w:hAnsi="Times New Roman"/>
          <w:b/>
          <w:color w:val="000000"/>
          <w:sz w:val="28"/>
          <w:szCs w:val="28"/>
        </w:rPr>
        <w:t xml:space="preserve">  сельсовета</w:t>
      </w:r>
      <w:r w:rsidRPr="00F1646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</w:t>
      </w:r>
      <w:r w:rsidRPr="00F1646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В.А. Потехин</w:t>
      </w:r>
      <w:r w:rsidRPr="00F1646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1646A" w:rsidRDefault="00F1646A" w:rsidP="00F1646A">
      <w:pPr>
        <w:shd w:val="clear" w:color="auto" w:fill="FFFFFF"/>
        <w:spacing w:after="141" w:line="336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1646A" w:rsidRDefault="00F1646A" w:rsidP="00F1646A">
      <w:pPr>
        <w:shd w:val="clear" w:color="auto" w:fill="FFFFFF"/>
        <w:spacing w:after="141" w:line="336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46A" w:rsidRDefault="00F1646A" w:rsidP="00F1646A">
      <w:pPr>
        <w:shd w:val="clear" w:color="auto" w:fill="FFFFFF"/>
        <w:spacing w:after="141" w:line="336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46A" w:rsidRDefault="00F1646A" w:rsidP="00F1646A">
      <w:pPr>
        <w:shd w:val="clear" w:color="auto" w:fill="FFFFFF"/>
        <w:spacing w:after="141" w:line="336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к Постановлению</w:t>
      </w:r>
    </w:p>
    <w:p w:rsidR="00F1646A" w:rsidRDefault="008C3752" w:rsidP="00F1646A">
      <w:pPr>
        <w:shd w:val="clear" w:color="auto" w:fill="FFFFFF"/>
        <w:spacing w:after="141" w:line="336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21.02.2014  № 08</w:t>
      </w:r>
      <w:r w:rsidR="005D382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 </w:t>
      </w:r>
    </w:p>
    <w:p w:rsidR="00F1646A" w:rsidRDefault="00F1646A" w:rsidP="00F1646A">
      <w:pPr>
        <w:shd w:val="clear" w:color="auto" w:fill="FFFFFF"/>
        <w:spacing w:after="141" w:line="336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1646A" w:rsidRDefault="00F1646A" w:rsidP="00F1646A">
      <w:pPr>
        <w:shd w:val="clear" w:color="auto" w:fill="FFFFFF"/>
        <w:spacing w:after="141" w:line="33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1646A" w:rsidRDefault="00F1646A" w:rsidP="00F1646A">
      <w:pPr>
        <w:shd w:val="clear" w:color="auto" w:fill="FFFFFF"/>
        <w:spacing w:after="141" w:line="336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>ПОЛОЖЕНИЕ</w:t>
      </w:r>
    </w:p>
    <w:p w:rsidR="00F1646A" w:rsidRDefault="00F1646A" w:rsidP="00F1646A">
      <w:pPr>
        <w:shd w:val="clear" w:color="auto" w:fill="FFFFFF"/>
        <w:spacing w:after="141" w:line="336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>О ВЕДЕНИИ МУНИЦИПАЛЬНОЙ ДОЛГОВОЙ КНИГИ</w:t>
      </w:r>
    </w:p>
    <w:p w:rsidR="00F1646A" w:rsidRDefault="00F1646A" w:rsidP="00F1646A">
      <w:pPr>
        <w:shd w:val="clear" w:color="auto" w:fill="FFFFFF"/>
        <w:spacing w:after="141" w:line="336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>ТАРУТИНСКОГО СЕЛЬСОВЕТА</w:t>
      </w:r>
    </w:p>
    <w:p w:rsidR="00F1646A" w:rsidRDefault="00F1646A" w:rsidP="00F1646A">
      <w:pPr>
        <w:shd w:val="clear" w:color="auto" w:fill="FFFFFF"/>
        <w:spacing w:after="141" w:line="33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1646A" w:rsidRDefault="00F1646A" w:rsidP="00F164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о ведении муниципальной долговой книги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Тарутинского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(дале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Положение) разработано в соответствии со  статьей 121 Бюджетного кодекса Российской Федерации, Положением о бюджетном процессе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Тарутинском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сельсовете, утвержденном Решением </w:t>
      </w:r>
      <w:r w:rsidR="008C37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C3752">
        <w:rPr>
          <w:rFonts w:ascii="Times New Roman" w:eastAsia="Times New Roman" w:hAnsi="Times New Roman"/>
          <w:sz w:val="28"/>
          <w:szCs w:val="28"/>
          <w:lang w:eastAsia="ru-RU"/>
        </w:rPr>
        <w:t>Тарутинского</w:t>
      </w:r>
      <w:proofErr w:type="spellEnd"/>
      <w:r w:rsidR="008C37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   № 30-107Р  от  11.10.2013г.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устанавливает порядок ведения муниципальной долговой книги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Тарутинского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(далее- муниципальная долговая книга). </w:t>
      </w:r>
    </w:p>
    <w:p w:rsidR="00F1646A" w:rsidRDefault="00F1646A" w:rsidP="00F164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1.Положение определяет состав информации, подлежащий включению в муниципальную долговую книгу, а также порядок и сроки внесения указанной информации. </w:t>
      </w:r>
    </w:p>
    <w:p w:rsidR="00F1646A" w:rsidRDefault="00F1646A" w:rsidP="00F164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2.В муниципальной долговой книге учитываются и регистрируются муниципальные обязательства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F1646A" w:rsidRDefault="00F1646A" w:rsidP="00F1646A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ценным бумагам муниципальных образований (муниципальным ценным бумагам);</w:t>
      </w:r>
    </w:p>
    <w:p w:rsidR="00F1646A" w:rsidRDefault="00F1646A" w:rsidP="00F1646A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-кредитам, полученным муниципальными образованиями от кредитных организаций (кредиты муниципальных образований);</w:t>
      </w:r>
    </w:p>
    <w:p w:rsidR="00F1646A" w:rsidRDefault="00F1646A" w:rsidP="00F1646A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-гарантиям муниципальных образований (муниципальным гарантиям);</w:t>
      </w:r>
    </w:p>
    <w:p w:rsidR="00F1646A" w:rsidRDefault="00F1646A" w:rsidP="00F1646A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-бюджетным кредитам, привлеченным в местный бюджет от других бюджетов бюджетной системы Российской Федерации (бюджетные кредиты муниципальных образований).</w:t>
      </w:r>
    </w:p>
    <w:p w:rsidR="00F1646A" w:rsidRDefault="00F1646A" w:rsidP="00F164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3.В состав информации, включаемой в муниципальную долговую книгу, входит информация: </w:t>
      </w:r>
    </w:p>
    <w:p w:rsidR="00F1646A" w:rsidRDefault="00F1646A" w:rsidP="00F1646A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-о верхнем пределе долга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Тарутинского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по состоянию на 1 января года, следующего за очередным финансовым годом, с указанием о том числе верхнего предела долга по муниципальным гарантиям;</w:t>
      </w:r>
    </w:p>
    <w:p w:rsidR="00F1646A" w:rsidRDefault="00F1646A" w:rsidP="00F1646A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 виде муниципальных долговых обязательств;</w:t>
      </w:r>
    </w:p>
    <w:p w:rsidR="00F1646A" w:rsidRDefault="00F1646A" w:rsidP="00F1646A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-об объеме муниципальных долговых обязательств по видам этих обязательств;</w:t>
      </w:r>
    </w:p>
    <w:p w:rsidR="00F1646A" w:rsidRDefault="00F1646A" w:rsidP="00F1646A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 дате их возникновения и исполнении полностью или  частично;</w:t>
      </w:r>
    </w:p>
    <w:p w:rsidR="00F1646A" w:rsidRDefault="00F1646A" w:rsidP="00F1646A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-о формах муниципальных долговых обязательств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банковские гарантии, поручительства, залог имущества, в т. ч. в виде акций, иных ценных бумаг, паев);</w:t>
      </w:r>
    </w:p>
    <w:p w:rsidR="00F1646A" w:rsidRDefault="00F1646A" w:rsidP="00F1646A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 просроченной задолженности по исполнению муниципальных долговых обязательств;</w:t>
      </w:r>
    </w:p>
    <w:p w:rsidR="00F1646A" w:rsidRDefault="00F1646A" w:rsidP="00F1646A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 срочности муниципальных долговых обязательств (краткосрочные, среднесрочные, долгосрочные);</w:t>
      </w:r>
    </w:p>
    <w:p w:rsidR="00F1646A" w:rsidRDefault="00F1646A" w:rsidP="00F1646A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 валюте долга (муниципального долгового обязательства).</w:t>
      </w:r>
    </w:p>
    <w:p w:rsidR="00F1646A" w:rsidRDefault="00F1646A" w:rsidP="00F1646A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1646A" w:rsidRDefault="00F1646A" w:rsidP="00F164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4.Помимо информации, указанной в пункте 3 настоящего Положения, в муниципальную долговую книгу вносится следующая информация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F1646A" w:rsidRDefault="00F1646A" w:rsidP="00F1646A">
      <w:pPr>
        <w:shd w:val="clear" w:color="auto" w:fill="FFFFFF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ценным бумагам (приложение № 1 к Положению – не  приводится);</w:t>
      </w:r>
    </w:p>
    <w:p w:rsidR="00F1646A" w:rsidRDefault="00F1646A" w:rsidP="00F1646A">
      <w:pPr>
        <w:shd w:val="clear" w:color="auto" w:fill="FFFFFF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Кредитам муниципальных образований (приложение № 2 к Положению – не приводится);</w:t>
      </w:r>
    </w:p>
    <w:p w:rsidR="00F1646A" w:rsidRDefault="00F1646A" w:rsidP="00F1646A">
      <w:pPr>
        <w:shd w:val="clear" w:color="auto" w:fill="FFFFFF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гарантиям (приложение № 3 к Положению – не приводится);</w:t>
      </w:r>
    </w:p>
    <w:p w:rsidR="00F1646A" w:rsidRDefault="00F1646A" w:rsidP="00F1646A">
      <w:pPr>
        <w:shd w:val="clear" w:color="auto" w:fill="FFFFFF"/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Бюджетным кредитам муниципальных образований (приложение № 4  к Положению – не приводится).</w:t>
      </w:r>
    </w:p>
    <w:p w:rsidR="00F1646A" w:rsidRDefault="00F1646A" w:rsidP="00F164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4.1.Учет долговых обязательств, перечисленных в пункте 4 настоящего Положения, ведется на основании оригиналов или копий следующих документов: </w:t>
      </w:r>
    </w:p>
    <w:p w:rsidR="00F1646A" w:rsidRDefault="00F1646A" w:rsidP="00F1646A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соответствующего постановления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Тарутинского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сельсовета, решения  сельского (поселкового) Совета депутатов;</w:t>
      </w:r>
    </w:p>
    <w:p w:rsidR="00F1646A" w:rsidRDefault="00F1646A" w:rsidP="00F1646A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соответствующего муниципального контракта, договора или соглашения (кредитного договора/соглашения, договора о предоставлении муниципальных гарантий и т.д.), изменений и дополнений к нему, подписанных уполномоченным лицом;</w:t>
      </w:r>
    </w:p>
    <w:p w:rsidR="00F1646A" w:rsidRDefault="00F1646A" w:rsidP="00F1646A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прочих договоров и документов, обеспечивающих или сопровождающих вышеуказанный контракт, договор или соглашение.</w:t>
      </w:r>
    </w:p>
    <w:p w:rsidR="00F1646A" w:rsidRDefault="00F1646A" w:rsidP="00F164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Муниципальная долговая книга формируется в электронном виде и выводится на бумажный носитель ежемесячно по состоянию на 1-е число месяца, следующего за отчетным, в разрезе обязательств и установленным настоящим Положением формам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1-5 (не приводятся).  </w:t>
      </w:r>
    </w:p>
    <w:p w:rsidR="00F1646A" w:rsidRDefault="00F1646A" w:rsidP="00F164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Внесение информации в муниципальную долговую книгу осуществляется сотрудником администрации сельсовета, ответственным за ведение  муниципальной долговой книги, путем присвоения долговому обязательству регистрационного номера и внесения соответствующих записей в муниципальную  долговую книгу. </w:t>
      </w:r>
    </w:p>
    <w:p w:rsidR="00F1646A" w:rsidRDefault="00F1646A" w:rsidP="00F164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Информация о долговых обязательствах муниципальных образований  вносится в долговую книгу в срок, не превышающий пяти рабочих дней с момента возникновения соответствующего обязательства. </w:t>
      </w:r>
    </w:p>
    <w:p w:rsidR="00F1646A" w:rsidRDefault="00F1646A" w:rsidP="00F164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После полного выполнения обязательств перед кредитором производится списание долга по данному долговому обязательству в 3-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дневный срок со дня погашения  долгового обязательства путем внесения в соответствующей записи в муниципальную долговую книгу. Погашенное долговое обязательство не  переходит в долговую книгу на следующий финансовый год. </w:t>
      </w:r>
    </w:p>
    <w:p w:rsidR="00F1646A" w:rsidRDefault="00F1646A" w:rsidP="00F164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Муниципальная долговая книга хранится в виде электронных файлов в персональном компьютере сотрудника, ответственного за ведение муниципальной долговой книги. Муниципальная долговая книга и информация, послужившая основанием для заполнения муниципальной долговой книги, на бумажных носителях хранится у сотрудника, ответственного за ведение муниципальной долговой книги. </w:t>
      </w:r>
    </w:p>
    <w:p w:rsidR="00F1646A" w:rsidRDefault="00F1646A" w:rsidP="00F164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Информация о долговых обязательствах, отраженных в муниципальной долговой книге, подлежит передаче министерству финансов Красноярского края. Объем информации, порядок и сроки ее передачи устанавливаются министерством финансов Красноярского края. </w:t>
      </w:r>
    </w:p>
    <w:p w:rsidR="00F1646A" w:rsidRDefault="00F1646A" w:rsidP="00F164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сельсовета несет ответственность за организацию ведения муниципальной долговой книги, своевременность и правильность составления отчетов о состоянии муниципального долга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Тарутинского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в соответствии с действующим законодательством и достоверность данных о долговых обязательств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Тарутинского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сельсовета, переданных министерству финансов  Красноярского края. </w:t>
      </w:r>
      <w:proofErr w:type="gramEnd"/>
    </w:p>
    <w:p w:rsidR="00EC0D77" w:rsidRDefault="00EC0D77"/>
    <w:sectPr w:rsidR="00EC0D77" w:rsidSect="00EC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46A"/>
    <w:rsid w:val="003D1F6F"/>
    <w:rsid w:val="005D3826"/>
    <w:rsid w:val="0080619C"/>
    <w:rsid w:val="008C3752"/>
    <w:rsid w:val="00A84816"/>
    <w:rsid w:val="00C47357"/>
    <w:rsid w:val="00D03BC9"/>
    <w:rsid w:val="00DA7D33"/>
    <w:rsid w:val="00EC0D77"/>
    <w:rsid w:val="00F1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6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1646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D03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46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03BC9"/>
    <w:rPr>
      <w:b/>
      <w:bCs/>
    </w:rPr>
  </w:style>
  <w:style w:type="character" w:styleId="a4">
    <w:name w:val="Hyperlink"/>
    <w:basedOn w:val="a0"/>
    <w:uiPriority w:val="99"/>
    <w:semiHidden/>
    <w:unhideWhenUsed/>
    <w:rsid w:val="00F1646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164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646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4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56244656-ac74-45f8-9766-4d6d15e7ff3c" TargetMode="External"/><Relationship Id="rId5" Type="http://schemas.openxmlformats.org/officeDocument/2006/relationships/hyperlink" Target="http://zakon.scli.ru/ru/legal_texts/act_municipal_education/index.php?do4=document&amp;id4=8f21b21c-a408-42c4-b9fe-a939b863c84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7</cp:revision>
  <cp:lastPrinted>2014-12-11T05:13:00Z</cp:lastPrinted>
  <dcterms:created xsi:type="dcterms:W3CDTF">2014-12-10T07:59:00Z</dcterms:created>
  <dcterms:modified xsi:type="dcterms:W3CDTF">2014-12-11T05:13:00Z</dcterms:modified>
</cp:coreProperties>
</file>