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EB" w:rsidRPr="00C8152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EB" w:rsidRPr="00C8152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Pr="00C8152B" w:rsidRDefault="00F81AEB" w:rsidP="00F81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1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Красноярский край</w:t>
      </w:r>
    </w:p>
    <w:p w:rsidR="00F81AEB" w:rsidRPr="00C8152B" w:rsidRDefault="00F81AEB" w:rsidP="00F81AE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Ачинский</w:t>
      </w:r>
      <w:proofErr w:type="spellEnd"/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</w:t>
      </w:r>
    </w:p>
    <w:p w:rsidR="00F81AEB" w:rsidRPr="00C8152B" w:rsidRDefault="00F81AEB" w:rsidP="00F81AE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</w:pPr>
      <w:r w:rsidRPr="00C8152B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 xml:space="preserve">Администрация </w:t>
      </w:r>
      <w:proofErr w:type="spellStart"/>
      <w:r w:rsidRPr="00C8152B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Тарутинского</w:t>
      </w:r>
      <w:proofErr w:type="spellEnd"/>
      <w:r w:rsidRPr="00C8152B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 xml:space="preserve"> сельсовета</w:t>
      </w:r>
    </w:p>
    <w:p w:rsidR="00F81AEB" w:rsidRPr="00C8152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81AEB" w:rsidRPr="00C8152B" w:rsidRDefault="00F81AEB" w:rsidP="00F81A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</w:pPr>
      <w:bookmarkStart w:id="0" w:name="_GoBack"/>
      <w:bookmarkEnd w:id="0"/>
      <w:r w:rsidRPr="00C8152B">
        <w:rPr>
          <w:rFonts w:ascii="Times New Roman" w:eastAsia="Times New Roman" w:hAnsi="Times New Roman" w:cs="Times New Roman"/>
          <w:sz w:val="48"/>
          <w:szCs w:val="24"/>
          <w:lang w:eastAsia="ru-RU"/>
        </w:rPr>
        <w:t>ПОСТАНОВЛЕНИЕ</w:t>
      </w:r>
    </w:p>
    <w:p w:rsidR="00F81AEB" w:rsidRPr="00C8152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Pr="00C8152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Pr="00C8152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12.05.2015</w:t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№ 4</w:t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5-П</w:t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      </w:t>
      </w:r>
    </w:p>
    <w:p w:rsidR="00F81AEB" w:rsidRPr="00C8152B" w:rsidRDefault="00F81AEB" w:rsidP="00F81AE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:rsidR="00F81AE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29.09.2014 № 80-П «О создании межведомственной комиссии </w:t>
      </w:r>
    </w:p>
    <w:p w:rsidR="00F81AE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признанию помещения жилым помещением, жилого</w:t>
      </w:r>
    </w:p>
    <w:p w:rsidR="00F81AE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помещения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проживания и многоквартирного</w:t>
      </w:r>
    </w:p>
    <w:p w:rsidR="00F81AE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 аварийным и подлежащим сносу или реконструкции</w:t>
      </w:r>
    </w:p>
    <w:p w:rsidR="00F81AE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сельсовета»</w:t>
      </w:r>
    </w:p>
    <w:p w:rsidR="00F81AEB" w:rsidRPr="00C8152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AEB" w:rsidRPr="00C8152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EB" w:rsidRPr="00C8152B" w:rsidRDefault="00F81AEB" w:rsidP="00F8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1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постановлением Правительства Российской Федерации от 25.03.2015 № 269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81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81AE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81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1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ПОСТАНОВЛЯЮ:</w:t>
      </w:r>
    </w:p>
    <w:p w:rsidR="00F81AEB" w:rsidRPr="00C8152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AEB" w:rsidRPr="00DE0FBB" w:rsidRDefault="00F81AEB" w:rsidP="00F8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1.Утвердить прилагаемые  изменения в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признанию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ещения жилым помещением, жилого </w:t>
      </w:r>
      <w:r w:rsidRPr="00DE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непригодным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проживания и многоквартирного </w:t>
      </w:r>
      <w:r w:rsidRPr="00DE0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6A10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Постановлением   Главы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от </w:t>
      </w:r>
      <w:r w:rsidR="004C05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29.09.2014 № 80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-П  «О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DE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4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территории </w:t>
      </w:r>
      <w:proofErr w:type="spellStart"/>
      <w:r w:rsidR="004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Тарутинского</w:t>
      </w:r>
      <w:proofErr w:type="spellEnd"/>
      <w:r w:rsidR="004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E0F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AEB" w:rsidRDefault="00F81AEB" w:rsidP="00F81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1AEB" w:rsidRPr="00C8152B" w:rsidRDefault="00F81AEB" w:rsidP="00F81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815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 </w:t>
      </w:r>
      <w:proofErr w:type="gramStart"/>
      <w:r w:rsidRPr="00C815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Pr="00C815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исполнением оставляю за собой. </w:t>
      </w:r>
    </w:p>
    <w:p w:rsidR="00F81AEB" w:rsidRPr="00C8152B" w:rsidRDefault="00F81AEB" w:rsidP="00F81A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1AEB" w:rsidRPr="000D1113" w:rsidRDefault="00F81AEB" w:rsidP="00F81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  Постановление</w:t>
      </w:r>
      <w:r w:rsidRPr="00C815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вступ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ает в силу с момента подписания и подлежит опубликованию в информационном листе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«Сельские вести» и 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</w:t>
      </w:r>
      <w:r w:rsidRPr="000D1113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en-US" w:eastAsia="ru-RU"/>
        </w:rPr>
        <w:t>http</w:t>
      </w:r>
      <w:r w:rsidRPr="000D111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://</w:t>
      </w:r>
      <w:proofErr w:type="spellStart"/>
      <w:r w:rsidRPr="000D1113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en-US" w:eastAsia="ru-RU"/>
        </w:rPr>
        <w:t>tarutino</w:t>
      </w:r>
      <w:proofErr w:type="spellEnd"/>
      <w:r w:rsidRPr="000D111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.</w:t>
      </w:r>
      <w:proofErr w:type="spellStart"/>
      <w:r w:rsidRPr="000D1113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en-US" w:eastAsia="ru-RU"/>
        </w:rPr>
        <w:t>bdu</w:t>
      </w:r>
      <w:proofErr w:type="spellEnd"/>
      <w:r w:rsidRPr="000D111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.</w:t>
      </w:r>
      <w:proofErr w:type="spellStart"/>
      <w:r w:rsidRPr="000D1113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en-US" w:eastAsia="ru-RU"/>
        </w:rPr>
        <w:t>su</w:t>
      </w:r>
      <w:proofErr w:type="spellEnd"/>
      <w:r w:rsidRPr="000D111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/.</w:t>
      </w:r>
    </w:p>
    <w:p w:rsidR="00F81AEB" w:rsidRPr="00C8152B" w:rsidRDefault="00F81AEB" w:rsidP="00F8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8152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Pr="00C815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F81AEB" w:rsidRPr="00C8152B" w:rsidRDefault="00F81AEB" w:rsidP="00F81AEB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Глава</w:t>
      </w:r>
    </w:p>
    <w:p w:rsidR="00F81AEB" w:rsidRPr="00C8152B" w:rsidRDefault="00F81AEB" w:rsidP="00F81AEB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</w:pPr>
      <w:proofErr w:type="spellStart"/>
      <w:r w:rsidRPr="00C8152B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Тарутинского</w:t>
      </w:r>
      <w:proofErr w:type="spellEnd"/>
      <w:r w:rsidRPr="00C8152B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 xml:space="preserve"> сельсовета                               </w:t>
      </w:r>
      <w:r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 xml:space="preserve">                            </w:t>
      </w:r>
      <w:r w:rsidRPr="00C8152B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 xml:space="preserve"> В.А.</w:t>
      </w:r>
      <w:r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C8152B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Потехин</w:t>
      </w:r>
    </w:p>
    <w:p w:rsidR="00F81AEB" w:rsidRPr="00C8152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AEB" w:rsidRPr="00C8152B" w:rsidRDefault="00F81AEB" w:rsidP="00F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EB" w:rsidRDefault="00F81AEB" w:rsidP="00F81AEB"/>
    <w:p w:rsidR="00F81AEB" w:rsidRDefault="00F81AEB" w:rsidP="00F81AEB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81AEB" w:rsidRPr="006A2D6A" w:rsidRDefault="00F81AEB" w:rsidP="00F81AEB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к  Постановлению Главы </w:t>
      </w:r>
    </w:p>
    <w:p w:rsidR="00F81AEB" w:rsidRPr="006A2D6A" w:rsidRDefault="00F81AEB" w:rsidP="00F81AEB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81AEB" w:rsidRPr="006A2D6A" w:rsidRDefault="00F81AEB" w:rsidP="00F81AE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="004C0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12.05.2015 №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81AEB" w:rsidRDefault="00F81AEB" w:rsidP="00F81AEB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внесение изменений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C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4C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Тарутинского</w:t>
      </w:r>
      <w:proofErr w:type="spellEnd"/>
      <w:r w:rsidR="004C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81AEB" w:rsidRDefault="00F81AEB" w:rsidP="00F81AEB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AEB" w:rsidRDefault="00F81AEB" w:rsidP="00F81AEB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501" w:rsidRPr="00501110" w:rsidRDefault="00F81AEB" w:rsidP="00F81AEB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C0501"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1.1. изложить в следующей редакции:</w:t>
      </w:r>
    </w:p>
    <w:p w:rsidR="005A480A" w:rsidRDefault="004C0501" w:rsidP="00F81AEB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Межведомственная комиссия </w:t>
      </w:r>
      <w:r w:rsidR="005A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 является коллегиальным совещательным органом при Администрации </w:t>
      </w:r>
      <w:proofErr w:type="spellStart"/>
      <w:r w:rsidR="005A48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Тарутинского</w:t>
      </w:r>
      <w:proofErr w:type="spellEnd"/>
      <w:r w:rsidR="005A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действующим на постоянной основе и создается для оценки соответствия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требованиям к жилым помещениям</w:t>
      </w:r>
      <w:proofErr w:type="gramEnd"/>
      <w:r w:rsidR="005A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признания жилых помещений </w:t>
      </w:r>
      <w:proofErr w:type="gramStart"/>
      <w:r w:rsidR="005A4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пригодными</w:t>
      </w:r>
      <w:proofErr w:type="gramEnd"/>
      <w:r w:rsidR="005A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(непригодными) для проживания, а также признания многоквартирного дома аварийным и подлежащим сносу или реконструкции.</w:t>
      </w:r>
    </w:p>
    <w:p w:rsidR="00F81AEB" w:rsidRPr="00501110" w:rsidRDefault="004C0501" w:rsidP="00F81AEB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80A"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Пункт 1.3</w:t>
      </w:r>
      <w:r w:rsidR="00F81AEB"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изложить в следующей редакции:</w:t>
      </w:r>
    </w:p>
    <w:p w:rsidR="00F81AEB" w:rsidRDefault="00F81AEB" w:rsidP="00F81AEB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настоящего положения распространяется на находящиеся в эксплуатации жилые помещения жи</w:t>
      </w:r>
      <w:r w:rsidR="003B1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фонда Российской Федера</w:t>
      </w:r>
      <w:r w:rsidR="005A48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многоквартирных домов, находящихся в федеральной собственности, и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1AEB" w:rsidRPr="00501110" w:rsidRDefault="00F81AEB" w:rsidP="00F81AEB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1DBA"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.Пункт 2.1.</w:t>
      </w: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F81AEB" w:rsidRDefault="00F81AEB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</w:t>
      </w:r>
      <w:r w:rsidR="0023241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ещения установленным в</w:t>
      </w:r>
      <w:r w:rsidR="000D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</w:t>
      </w:r>
      <w:r w:rsidR="0023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</w:t>
      </w:r>
      <w:r w:rsidR="0023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и принимает решение в порядке, предусмотренном </w:t>
      </w:r>
      <w:r w:rsidR="000D4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47, утвержденного Постановлением Правительства РФ от 28.01.2006 № 47</w:t>
      </w:r>
      <w:r w:rsidR="002324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3241C" w:rsidRPr="00501110" w:rsidRDefault="0023241C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П.п. 2.2.2. изложить в следующей редакции:</w:t>
      </w:r>
    </w:p>
    <w:p w:rsidR="0023241C" w:rsidRDefault="0023241C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«Определять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помещения».</w:t>
      </w:r>
    </w:p>
    <w:p w:rsidR="000D4501" w:rsidRDefault="000D4501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4B7" w:rsidRPr="00501110" w:rsidRDefault="003874B7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5655F3"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3.6</w:t>
      </w: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изложить в следующей редакции:</w:t>
      </w:r>
    </w:p>
    <w:p w:rsidR="003874B7" w:rsidRDefault="005655F3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учреждению)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оцениваемое имущество принадлежит на соответствующем вещном праве (правообладатель)».</w:t>
      </w:r>
    </w:p>
    <w:p w:rsidR="005655F3" w:rsidRPr="00501110" w:rsidRDefault="005655F3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166E5E"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5.5.1. изложить в следующей редакции:</w:t>
      </w:r>
    </w:p>
    <w:p w:rsidR="00396BA7" w:rsidRDefault="00166E5E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Комиссия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начала работы в письменной форме посредством почтового отправления  с уведомлением о вручении, а также в форме электронного документа с использованием единого портала направляет в федеральный орган исполнительной власти Российской Федерации, осуществляющий по</w:t>
      </w:r>
      <w:r w:rsidR="00701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лномочия собственника в отношении оцениваемого имущества, и правообладателю такого имущества уведомление о дате начала работы Комиссии, с размещением такого уведомления на межведомственном портале по управлению государственной собственностью в информационно-телеко</w:t>
      </w:r>
      <w:r w:rsidR="000D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ммуникационной сети «Интернет». </w:t>
      </w:r>
    </w:p>
    <w:p w:rsidR="00166E5E" w:rsidRDefault="00396BA7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D4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 </w:t>
      </w:r>
      <w:proofErr w:type="gramEnd"/>
    </w:p>
    <w:p w:rsidR="00396BA7" w:rsidRDefault="00396BA7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случае если уполномоченные представители не принимали участие в работе Комисси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соблюдения установленного настоящим пунктом порядка уведомления о дате начала работы Комиссии), Комиссия принимает решение в отсутствии указанных представителей».</w:t>
      </w:r>
    </w:p>
    <w:p w:rsidR="00701909" w:rsidRPr="00501110" w:rsidRDefault="00701909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Пункт 5.6.2. </w:t>
      </w:r>
      <w:r w:rsidR="005F29F0"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5F29F0" w:rsidRDefault="005F29F0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проведения утраченных в процессе эксплуатации характеристик жилого помещения в соответствие с установленным в Положении, утвержденного Постановлением Правительства РФ от 28.01.2006 № 47».</w:t>
      </w:r>
      <w:proofErr w:type="gramEnd"/>
    </w:p>
    <w:p w:rsidR="00152521" w:rsidRDefault="005F29F0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 5.6.3., 5.6.4, 5.6.5. </w:t>
      </w:r>
      <w:r w:rsidR="0063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1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признании» заменить </w:t>
      </w:r>
      <w:proofErr w:type="gramStart"/>
      <w:r w:rsidR="0015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выявлении оснований для признания».</w:t>
      </w:r>
    </w:p>
    <w:p w:rsidR="000075B1" w:rsidRDefault="000075B1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21" w:rsidRPr="00501110" w:rsidRDefault="00152521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Пункт 5.7.1. изложить в следующей редакции:</w:t>
      </w:r>
    </w:p>
    <w:p w:rsidR="00152521" w:rsidRDefault="00152521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специализированной организации, проводящей обследование»;</w:t>
      </w:r>
    </w:p>
    <w:p w:rsidR="005F29F0" w:rsidRPr="00501110" w:rsidRDefault="00152521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501110"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5.7.2. </w:t>
      </w: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110"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501110" w:rsidRDefault="00501110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 на заседании Комиссии, заключение, предусмотренное пунктом 5.6. настоящего Положения, могут быть обжалованы заинтересованными лицами в судебном порядке».</w:t>
      </w:r>
    </w:p>
    <w:p w:rsidR="00396BA7" w:rsidRDefault="00396BA7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Пункт 5.7.3.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396BA7" w:rsidRPr="00396BA7" w:rsidRDefault="00396BA7" w:rsidP="003B1DBA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B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пунктом 47 Положения, утвержденного Постановлением Правительства РФ от 28.01.2006 № 47».</w:t>
      </w:r>
    </w:p>
    <w:p w:rsidR="00F81AEB" w:rsidRDefault="00F81AEB" w:rsidP="00396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EB" w:rsidRDefault="00F81AEB" w:rsidP="00F81AEB">
      <w:pPr>
        <w:tabs>
          <w:tab w:val="left" w:pos="7290"/>
        </w:tabs>
        <w:rPr>
          <w:sz w:val="24"/>
          <w:szCs w:val="24"/>
        </w:rPr>
      </w:pPr>
      <w:r>
        <w:t xml:space="preserve">    </w:t>
      </w:r>
    </w:p>
    <w:p w:rsidR="00F81AEB" w:rsidRPr="006A2D6A" w:rsidRDefault="00F81AEB" w:rsidP="00F81AEB">
      <w:pPr>
        <w:tabs>
          <w:tab w:val="left" w:pos="7290"/>
        </w:tabs>
        <w:rPr>
          <w:sz w:val="24"/>
          <w:szCs w:val="24"/>
        </w:rPr>
      </w:pPr>
    </w:p>
    <w:p w:rsidR="00F81AEB" w:rsidRDefault="00F81AEB" w:rsidP="00F81AEB"/>
    <w:p w:rsidR="00F81AEB" w:rsidRDefault="00F81AEB" w:rsidP="00F81AEB"/>
    <w:p w:rsidR="005E7E45" w:rsidRDefault="005E7E45"/>
    <w:sectPr w:rsidR="005E7E45" w:rsidSect="00F81A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AEB"/>
    <w:rsid w:val="000075B1"/>
    <w:rsid w:val="000D4501"/>
    <w:rsid w:val="00152521"/>
    <w:rsid w:val="00166E5E"/>
    <w:rsid w:val="0023241C"/>
    <w:rsid w:val="003874B7"/>
    <w:rsid w:val="00396BA7"/>
    <w:rsid w:val="003B1DBA"/>
    <w:rsid w:val="004C0501"/>
    <w:rsid w:val="00501110"/>
    <w:rsid w:val="005655F3"/>
    <w:rsid w:val="005A480A"/>
    <w:rsid w:val="005E7E45"/>
    <w:rsid w:val="005F29F0"/>
    <w:rsid w:val="00635D06"/>
    <w:rsid w:val="00701909"/>
    <w:rsid w:val="00984944"/>
    <w:rsid w:val="009E1A53"/>
    <w:rsid w:val="00F8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2015-05-12T08:36:00Z</cp:lastPrinted>
  <dcterms:created xsi:type="dcterms:W3CDTF">2015-05-12T05:52:00Z</dcterms:created>
  <dcterms:modified xsi:type="dcterms:W3CDTF">2015-05-12T08:54:00Z</dcterms:modified>
</cp:coreProperties>
</file>