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CB" w:rsidRDefault="00D575CB" w:rsidP="00D575CB">
      <w:pPr>
        <w:jc w:val="center"/>
        <w:rPr>
          <w:b/>
        </w:rPr>
      </w:pPr>
      <w:r>
        <w:rPr>
          <w:b/>
        </w:rPr>
        <w:t xml:space="preserve">Муниципальный контракт № </w:t>
      </w:r>
      <w:r w:rsidR="004E37B4" w:rsidRPr="004E37B4">
        <w:rPr>
          <w:b/>
          <w:color w:val="333333"/>
        </w:rPr>
        <w:t>0119300021215000002-0102103-01</w:t>
      </w:r>
    </w:p>
    <w:p w:rsidR="00D575CB" w:rsidRDefault="00D575CB" w:rsidP="00D575CB">
      <w:pPr>
        <w:jc w:val="center"/>
        <w:rPr>
          <w:b/>
        </w:rPr>
      </w:pPr>
      <w:r>
        <w:rPr>
          <w:b/>
        </w:rPr>
        <w:t xml:space="preserve">на оказание услуги по организации и проведению </w:t>
      </w:r>
      <w:proofErr w:type="spellStart"/>
      <w:r>
        <w:rPr>
          <w:b/>
        </w:rPr>
        <w:t>акарицидной</w:t>
      </w:r>
      <w:proofErr w:type="spellEnd"/>
      <w:r>
        <w:rPr>
          <w:b/>
        </w:rPr>
        <w:t xml:space="preserve"> (противоклещевой) обработки мест массового отдыха населения на территории </w:t>
      </w:r>
      <w:proofErr w:type="spellStart"/>
      <w:r>
        <w:rPr>
          <w:b/>
        </w:rPr>
        <w:t>Тарутинского</w:t>
      </w:r>
      <w:proofErr w:type="spellEnd"/>
      <w:r>
        <w:rPr>
          <w:b/>
        </w:rPr>
        <w:t xml:space="preserve"> сельсовета </w:t>
      </w:r>
      <w:proofErr w:type="spellStart"/>
      <w:r>
        <w:rPr>
          <w:b/>
        </w:rPr>
        <w:t>Ачинского</w:t>
      </w:r>
      <w:proofErr w:type="spellEnd"/>
      <w:r>
        <w:rPr>
          <w:b/>
        </w:rPr>
        <w:t xml:space="preserve"> района Красноярского края</w:t>
      </w:r>
    </w:p>
    <w:p w:rsidR="00D575CB" w:rsidRDefault="00D575CB" w:rsidP="00D575CB">
      <w:r>
        <w:t>поселок Тарутино                                                                                           «</w:t>
      </w:r>
      <w:r w:rsidR="00454019">
        <w:t>26</w:t>
      </w:r>
      <w:r>
        <w:t xml:space="preserve">» </w:t>
      </w:r>
      <w:r w:rsidR="00454019">
        <w:t xml:space="preserve">мая  </w:t>
      </w:r>
      <w:r>
        <w:t>2015 г.</w:t>
      </w:r>
    </w:p>
    <w:p w:rsidR="00D575CB" w:rsidRDefault="00D575CB" w:rsidP="00D575CB"/>
    <w:p w:rsidR="00D575CB" w:rsidRDefault="00D575CB" w:rsidP="00D575CB">
      <w:pPr>
        <w:jc w:val="both"/>
      </w:pPr>
      <w:r>
        <w:t xml:space="preserve">   </w:t>
      </w:r>
      <w:r>
        <w:tab/>
      </w:r>
      <w:proofErr w:type="gramStart"/>
      <w:r>
        <w:rPr>
          <w:b/>
        </w:rPr>
        <w:t xml:space="preserve">Администрация </w:t>
      </w:r>
      <w:proofErr w:type="spellStart"/>
      <w:r>
        <w:rPr>
          <w:b/>
        </w:rPr>
        <w:t>Тарутинского</w:t>
      </w:r>
      <w:proofErr w:type="spellEnd"/>
      <w:r>
        <w:rPr>
          <w:b/>
        </w:rPr>
        <w:t xml:space="preserve"> сельсовета </w:t>
      </w:r>
      <w:proofErr w:type="spellStart"/>
      <w:r>
        <w:rPr>
          <w:b/>
        </w:rPr>
        <w:t>Ачинского</w:t>
      </w:r>
      <w:proofErr w:type="spellEnd"/>
      <w:r>
        <w:rPr>
          <w:b/>
        </w:rPr>
        <w:t xml:space="preserve"> района Красноярского края</w:t>
      </w:r>
      <w:r>
        <w:t>, в лице Главы администрации Потехина Владимира Александровича, действующего на основании Устава, именуемая в дальнейшем «Заказчик», с одной стороны и Общество с ограниченной ответственностью «</w:t>
      </w:r>
      <w:proofErr w:type="spellStart"/>
      <w:r>
        <w:t>Дез-Сервис</w:t>
      </w:r>
      <w:proofErr w:type="spellEnd"/>
      <w:r>
        <w:t xml:space="preserve">» в лице генерального директора </w:t>
      </w:r>
      <w:proofErr w:type="spellStart"/>
      <w:r>
        <w:t>Доленко</w:t>
      </w:r>
      <w:proofErr w:type="spellEnd"/>
      <w:r>
        <w:t xml:space="preserve"> Виктора Анатольевича, действующий на основании Устава, именуемый в дальнейшем Исполнитель, именуемые вместе Стороны, заключили настоящий  муниципальный Контракт (далее Контракт) о нижеследующем:</w:t>
      </w:r>
      <w:proofErr w:type="gramEnd"/>
    </w:p>
    <w:p w:rsidR="00D575CB" w:rsidRDefault="00D575CB" w:rsidP="00D575CB">
      <w:pPr>
        <w:jc w:val="center"/>
        <w:rPr>
          <w:b/>
        </w:rPr>
      </w:pPr>
    </w:p>
    <w:p w:rsidR="00D575CB" w:rsidRDefault="00D575CB" w:rsidP="00D575CB">
      <w:pPr>
        <w:jc w:val="center"/>
        <w:rPr>
          <w:b/>
        </w:rPr>
      </w:pPr>
      <w:r>
        <w:rPr>
          <w:b/>
        </w:rPr>
        <w:t>1.Предмет Контракта</w:t>
      </w:r>
    </w:p>
    <w:p w:rsidR="00D575CB" w:rsidRDefault="00D575CB" w:rsidP="00D575CB">
      <w:pPr>
        <w:jc w:val="center"/>
        <w:rPr>
          <w:b/>
        </w:rPr>
      </w:pPr>
    </w:p>
    <w:p w:rsidR="00D575CB" w:rsidRDefault="00D575CB" w:rsidP="00D575CB">
      <w:pPr>
        <w:pStyle w:val="a7"/>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поручает, а Исполнитель обязуется оказать услугу по организации и проведению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Красноярского края на 2015 год.</w:t>
      </w:r>
    </w:p>
    <w:p w:rsidR="00D575CB" w:rsidRDefault="00D575CB" w:rsidP="00D575CB">
      <w:pPr>
        <w:pStyle w:val="a7"/>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Услуга по организации и проведению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Красноярского края на 2015 год, включает в себя следующие услуги:</w:t>
      </w:r>
    </w:p>
    <w:p w:rsidR="00D575CB" w:rsidRPr="00DC49CD" w:rsidRDefault="00D575CB" w:rsidP="00D575CB">
      <w:pPr>
        <w:pStyle w:val="a7"/>
        <w:numPr>
          <w:ilvl w:val="0"/>
          <w:numId w:val="3"/>
        </w:numPr>
        <w:shd w:val="clear" w:color="auto" w:fill="FFFFFF"/>
        <w:spacing w:after="0"/>
        <w:ind w:left="0" w:firstLine="709"/>
        <w:jc w:val="both"/>
        <w:rPr>
          <w:rFonts w:ascii="Times New Roman" w:hAnsi="Times New Roman" w:cs="Times New Roman"/>
          <w:color w:val="000000" w:themeColor="text1"/>
          <w:sz w:val="24"/>
          <w:szCs w:val="24"/>
        </w:rPr>
      </w:pPr>
      <w:r w:rsidRPr="00DC49CD">
        <w:rPr>
          <w:rFonts w:ascii="Times New Roman" w:hAnsi="Times New Roman" w:cs="Times New Roman"/>
          <w:color w:val="000000" w:themeColor="text1"/>
          <w:sz w:val="24"/>
          <w:szCs w:val="24"/>
        </w:rPr>
        <w:t xml:space="preserve">проведение </w:t>
      </w:r>
      <w:proofErr w:type="spellStart"/>
      <w:r w:rsidRPr="00DC49CD">
        <w:rPr>
          <w:rFonts w:ascii="Times New Roman" w:hAnsi="Times New Roman" w:cs="Times New Roman"/>
          <w:color w:val="000000" w:themeColor="text1"/>
          <w:sz w:val="24"/>
          <w:szCs w:val="24"/>
        </w:rPr>
        <w:t>зооэнтомологического</w:t>
      </w:r>
      <w:proofErr w:type="spellEnd"/>
      <w:r w:rsidRPr="00DC49CD">
        <w:rPr>
          <w:rFonts w:ascii="Times New Roman" w:hAnsi="Times New Roman" w:cs="Times New Roman"/>
          <w:color w:val="000000" w:themeColor="text1"/>
          <w:sz w:val="24"/>
          <w:szCs w:val="24"/>
        </w:rPr>
        <w:t xml:space="preserve"> обследования перед началом обработки;</w:t>
      </w:r>
    </w:p>
    <w:p w:rsidR="00D575CB" w:rsidRPr="00DC49CD" w:rsidRDefault="00D575CB" w:rsidP="00D575CB">
      <w:pPr>
        <w:pStyle w:val="a7"/>
        <w:numPr>
          <w:ilvl w:val="0"/>
          <w:numId w:val="3"/>
        </w:numPr>
        <w:shd w:val="clear" w:color="auto" w:fill="FFFFFF"/>
        <w:spacing w:after="0"/>
        <w:ind w:left="0" w:firstLine="709"/>
        <w:jc w:val="both"/>
        <w:rPr>
          <w:rFonts w:ascii="Times New Roman" w:hAnsi="Times New Roman" w:cs="Times New Roman"/>
          <w:color w:val="000000" w:themeColor="text1"/>
          <w:sz w:val="24"/>
          <w:szCs w:val="24"/>
        </w:rPr>
      </w:pPr>
      <w:r w:rsidRPr="00DC49CD">
        <w:rPr>
          <w:rFonts w:ascii="Times New Roman" w:hAnsi="Times New Roman" w:cs="Times New Roman"/>
          <w:color w:val="000000" w:themeColor="text1"/>
          <w:sz w:val="24"/>
          <w:szCs w:val="24"/>
        </w:rPr>
        <w:t xml:space="preserve">проведение </w:t>
      </w:r>
      <w:proofErr w:type="spellStart"/>
      <w:r w:rsidRPr="00DC49CD">
        <w:rPr>
          <w:rFonts w:ascii="Times New Roman" w:hAnsi="Times New Roman" w:cs="Times New Roman"/>
          <w:color w:val="000000" w:themeColor="text1"/>
          <w:sz w:val="24"/>
          <w:szCs w:val="24"/>
        </w:rPr>
        <w:t>акарицидной</w:t>
      </w:r>
      <w:proofErr w:type="spellEnd"/>
      <w:r w:rsidRPr="00DC49CD">
        <w:rPr>
          <w:rFonts w:ascii="Times New Roman" w:hAnsi="Times New Roman" w:cs="Times New Roman"/>
          <w:color w:val="000000" w:themeColor="text1"/>
          <w:sz w:val="24"/>
          <w:szCs w:val="24"/>
        </w:rPr>
        <w:t xml:space="preserve"> (противоклещевой) обработки;</w:t>
      </w:r>
    </w:p>
    <w:p w:rsidR="00D575CB" w:rsidRPr="00DC49CD" w:rsidRDefault="00D575CB" w:rsidP="00D575CB">
      <w:pPr>
        <w:pStyle w:val="a7"/>
        <w:numPr>
          <w:ilvl w:val="0"/>
          <w:numId w:val="3"/>
        </w:numPr>
        <w:shd w:val="clear" w:color="auto" w:fill="FFFFFF"/>
        <w:spacing w:after="0"/>
        <w:ind w:left="0" w:firstLine="709"/>
        <w:jc w:val="both"/>
        <w:rPr>
          <w:rFonts w:ascii="Times New Roman" w:hAnsi="Times New Roman" w:cs="Times New Roman"/>
          <w:color w:val="000000" w:themeColor="text1"/>
          <w:sz w:val="24"/>
          <w:szCs w:val="24"/>
        </w:rPr>
      </w:pPr>
      <w:r w:rsidRPr="00DC49CD">
        <w:rPr>
          <w:rFonts w:ascii="Times New Roman" w:hAnsi="Times New Roman" w:cs="Times New Roman"/>
          <w:color w:val="000000" w:themeColor="text1"/>
          <w:sz w:val="24"/>
          <w:szCs w:val="24"/>
        </w:rPr>
        <w:t xml:space="preserve">проведение последующего </w:t>
      </w:r>
      <w:proofErr w:type="spellStart"/>
      <w:r w:rsidRPr="00DC49CD">
        <w:rPr>
          <w:rFonts w:ascii="Times New Roman" w:hAnsi="Times New Roman" w:cs="Times New Roman"/>
          <w:color w:val="000000" w:themeColor="text1"/>
          <w:sz w:val="24"/>
          <w:szCs w:val="24"/>
        </w:rPr>
        <w:t>зооэнтомологического</w:t>
      </w:r>
      <w:proofErr w:type="spellEnd"/>
      <w:r w:rsidRPr="00DC49CD">
        <w:rPr>
          <w:rFonts w:ascii="Times New Roman" w:hAnsi="Times New Roman" w:cs="Times New Roman"/>
          <w:color w:val="000000" w:themeColor="text1"/>
          <w:sz w:val="24"/>
          <w:szCs w:val="24"/>
        </w:rPr>
        <w:t xml:space="preserve"> обследования территорий после обработки для осуществления производственного контроля выполненной работы;</w:t>
      </w:r>
    </w:p>
    <w:p w:rsidR="00D575CB" w:rsidRDefault="00D575CB" w:rsidP="00D575CB">
      <w:pPr>
        <w:pStyle w:val="a7"/>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Местом организации и проведения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является территории поселка Тарутино, поселка Покровка, деревни Ольховка, станции Грибная.</w:t>
      </w:r>
    </w:p>
    <w:p w:rsidR="00D575CB" w:rsidRDefault="00D575CB" w:rsidP="00D575CB">
      <w:pPr>
        <w:pStyle w:val="a7"/>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оказания услуг: с  момента заключения контракта  по 30.06.2015 год</w:t>
      </w:r>
      <w:proofErr w:type="gramStart"/>
      <w:r>
        <w:rPr>
          <w:rFonts w:ascii="Times New Roman" w:hAnsi="Times New Roman" w:cs="Times New Roman"/>
          <w:sz w:val="24"/>
          <w:szCs w:val="24"/>
        </w:rPr>
        <w:t xml:space="preserve"> .</w:t>
      </w:r>
      <w:proofErr w:type="gramEnd"/>
    </w:p>
    <w:p w:rsidR="00D575CB" w:rsidRDefault="00D575CB" w:rsidP="00D575CB">
      <w:pPr>
        <w:pStyle w:val="a7"/>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Объем оказания услуги (площадь обработки) составляет – 32 га (гектар).</w:t>
      </w:r>
    </w:p>
    <w:p w:rsidR="00D575CB" w:rsidRDefault="00D575CB" w:rsidP="00D575CB">
      <w:pPr>
        <w:pStyle w:val="a7"/>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должно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в соответствии с требованиями регламентов, стандартов и действующего законодательства Российской Федерации.</w:t>
      </w:r>
    </w:p>
    <w:p w:rsidR="00D575CB" w:rsidRDefault="00D575CB" w:rsidP="00D575CB">
      <w:pPr>
        <w:pStyle w:val="a3"/>
        <w:jc w:val="center"/>
        <w:rPr>
          <w:rFonts w:ascii="Times New Roman" w:hAnsi="Times New Roman" w:cs="Times New Roman"/>
          <w:b/>
          <w:sz w:val="24"/>
          <w:szCs w:val="24"/>
        </w:rPr>
      </w:pPr>
    </w:p>
    <w:p w:rsidR="00D575CB" w:rsidRDefault="00D575CB" w:rsidP="00D575CB">
      <w:pPr>
        <w:pStyle w:val="a3"/>
        <w:jc w:val="center"/>
        <w:rPr>
          <w:rFonts w:ascii="Times New Roman" w:hAnsi="Times New Roman" w:cs="Times New Roman"/>
          <w:b/>
          <w:sz w:val="24"/>
          <w:szCs w:val="24"/>
        </w:rPr>
      </w:pPr>
      <w:r>
        <w:rPr>
          <w:rFonts w:ascii="Times New Roman" w:hAnsi="Times New Roman" w:cs="Times New Roman"/>
          <w:b/>
          <w:sz w:val="24"/>
          <w:szCs w:val="24"/>
        </w:rPr>
        <w:t>2.Обязанности сторон</w:t>
      </w:r>
    </w:p>
    <w:p w:rsidR="00D575CB" w:rsidRDefault="00D575CB" w:rsidP="00D575CB">
      <w:pPr>
        <w:pStyle w:val="a3"/>
        <w:ind w:left="1065"/>
        <w:rPr>
          <w:rFonts w:ascii="Times New Roman" w:hAnsi="Times New Roman" w:cs="Times New Roman"/>
          <w:b/>
          <w:sz w:val="24"/>
          <w:szCs w:val="24"/>
        </w:rPr>
      </w:pPr>
    </w:p>
    <w:p w:rsidR="00D575CB" w:rsidRDefault="00D575CB" w:rsidP="00D575CB">
      <w:pPr>
        <w:pStyle w:val="a7"/>
        <w:numPr>
          <w:ilvl w:val="1"/>
          <w:numId w:val="2"/>
        </w:numPr>
        <w:shd w:val="clear" w:color="auto" w:fill="FFFFFF"/>
        <w:contextualSpacing/>
        <w:jc w:val="both"/>
        <w:rPr>
          <w:rFonts w:ascii="Times New Roman" w:hAnsi="Times New Roman" w:cs="Times New Roman"/>
          <w:b/>
          <w:sz w:val="24"/>
          <w:szCs w:val="24"/>
        </w:rPr>
      </w:pPr>
      <w:r>
        <w:rPr>
          <w:rFonts w:ascii="Times New Roman" w:hAnsi="Times New Roman" w:cs="Times New Roman"/>
          <w:b/>
          <w:sz w:val="24"/>
          <w:szCs w:val="24"/>
        </w:rPr>
        <w:t>Исполнитель обязан:</w:t>
      </w:r>
    </w:p>
    <w:p w:rsidR="00D575CB" w:rsidRDefault="00D575CB" w:rsidP="00D575CB">
      <w:pPr>
        <w:pStyle w:val="a7"/>
        <w:numPr>
          <w:ilvl w:val="0"/>
          <w:numId w:val="4"/>
        </w:numPr>
        <w:shd w:val="clear" w:color="auto" w:fill="FFFFFF"/>
        <w:ind w:left="0"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оказать услуги по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обработке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Красноярского края  в строгом соответствии с действующими инструкциями Министерства Здравоохранения РФ, санитарным правилам и нормам.</w:t>
      </w:r>
      <w:r>
        <w:rPr>
          <w:rFonts w:ascii="Times New Roman" w:hAnsi="Times New Roman" w:cs="Times New Roman"/>
          <w:color w:val="000000"/>
          <w:sz w:val="24"/>
          <w:szCs w:val="24"/>
        </w:rPr>
        <w:t xml:space="preserve">  </w:t>
      </w:r>
    </w:p>
    <w:p w:rsidR="00D575CB" w:rsidRDefault="00D575CB" w:rsidP="00D575CB">
      <w:pPr>
        <w:pStyle w:val="a7"/>
        <w:numPr>
          <w:ilvl w:val="0"/>
          <w:numId w:val="4"/>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оказать услуги в соответствии с п. 1.2. и настоящего Контракта;</w:t>
      </w:r>
    </w:p>
    <w:p w:rsidR="00D575CB" w:rsidRDefault="00D575CB" w:rsidP="00D575CB">
      <w:pPr>
        <w:pStyle w:val="a7"/>
        <w:numPr>
          <w:ilvl w:val="0"/>
          <w:numId w:val="4"/>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оказать услуги в установленный срок п. 1.3. настоящего Контракта;</w:t>
      </w:r>
    </w:p>
    <w:p w:rsidR="00D575CB" w:rsidRDefault="00D575CB" w:rsidP="00D575CB">
      <w:pPr>
        <w:pStyle w:val="a7"/>
        <w:numPr>
          <w:ilvl w:val="0"/>
          <w:numId w:val="4"/>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оказать услуги не менее объема, указанного п. 1.4. настоящего Контракта, при этом исполнитель обязан учитывать требования санитарно-эпидемиологических правил СП 3.1.3.2352-08, согласно п.  8.4.1. обработке акарицидом в обязательном порядке подлежит прилегающая территория не менее </w:t>
      </w:r>
      <w:smartTag w:uri="urn:schemas-microsoft-com:office:smarttags" w:element="metricconverter">
        <w:smartTagPr>
          <w:attr w:name="ProductID" w:val="50 метров"/>
        </w:smartTagPr>
        <w:r>
          <w:rPr>
            <w:rFonts w:ascii="Times New Roman" w:hAnsi="Times New Roman" w:cs="Times New Roman"/>
            <w:sz w:val="24"/>
            <w:szCs w:val="24"/>
          </w:rPr>
          <w:t>50 метров</w:t>
        </w:r>
      </w:smartTag>
      <w:r>
        <w:rPr>
          <w:rFonts w:ascii="Times New Roman" w:hAnsi="Times New Roman" w:cs="Times New Roman"/>
          <w:sz w:val="24"/>
          <w:szCs w:val="24"/>
        </w:rPr>
        <w:t xml:space="preserve"> (по периметру);</w:t>
      </w:r>
    </w:p>
    <w:p w:rsidR="00D575CB" w:rsidRDefault="00D575CB" w:rsidP="00D575CB">
      <w:pPr>
        <w:pStyle w:val="a7"/>
        <w:numPr>
          <w:ilvl w:val="0"/>
          <w:numId w:val="5"/>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обеспечить безопасность и качество оказания услуги;</w:t>
      </w:r>
    </w:p>
    <w:p w:rsidR="00D575CB" w:rsidRDefault="00D575CB" w:rsidP="00D575CB">
      <w:pPr>
        <w:pStyle w:val="a7"/>
        <w:numPr>
          <w:ilvl w:val="0"/>
          <w:numId w:val="5"/>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назначить ответственное лицо за оказание услуг;</w:t>
      </w:r>
    </w:p>
    <w:p w:rsidR="00D575CB" w:rsidRDefault="00D575CB" w:rsidP="00D575CB">
      <w:pPr>
        <w:pStyle w:val="a7"/>
        <w:numPr>
          <w:ilvl w:val="0"/>
          <w:numId w:val="5"/>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предоставить Заказчику рекомендации по вопросам санитарно-профилактических мероприятий, повышающих эффективность оказанной услуги. </w:t>
      </w:r>
    </w:p>
    <w:p w:rsidR="00D575CB" w:rsidRDefault="00D575CB" w:rsidP="00D575CB">
      <w:pPr>
        <w:pStyle w:val="a3"/>
        <w:rPr>
          <w:rFonts w:ascii="Times New Roman" w:hAnsi="Times New Roman" w:cs="Times New Roman"/>
          <w:b/>
          <w:sz w:val="24"/>
          <w:szCs w:val="24"/>
        </w:rPr>
      </w:pPr>
      <w:r>
        <w:rPr>
          <w:rFonts w:ascii="Times New Roman" w:hAnsi="Times New Roman" w:cs="Times New Roman"/>
          <w:b/>
          <w:sz w:val="24"/>
          <w:szCs w:val="24"/>
        </w:rPr>
        <w:lastRenderedPageBreak/>
        <w:t>2.2.  Заказчик обязан:</w:t>
      </w:r>
    </w:p>
    <w:p w:rsidR="00D575CB" w:rsidRDefault="00D575CB" w:rsidP="00D575CB">
      <w:pPr>
        <w:pStyle w:val="a3"/>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назначить ответственное лицо, осуществляющее контроль за ходом оказания услуг;</w:t>
      </w:r>
    </w:p>
    <w:p w:rsidR="00D575CB" w:rsidRDefault="00D575CB" w:rsidP="00D575CB">
      <w:pPr>
        <w:pStyle w:val="a3"/>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организовать расчистку обрабатываемой территории от валежника, лесной подстилки, прошлогодней листвы, мусора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
    <w:p w:rsidR="00D575CB" w:rsidRDefault="00D575CB" w:rsidP="00D575CB">
      <w:pPr>
        <w:pStyle w:val="a3"/>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принять оказанные услуги;</w:t>
      </w:r>
    </w:p>
    <w:p w:rsidR="00D575CB" w:rsidRDefault="00D575CB" w:rsidP="00D575CB">
      <w:pPr>
        <w:pStyle w:val="a3"/>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оплатить оказанные услуги в соответствии с п. 4.4.</w:t>
      </w:r>
    </w:p>
    <w:p w:rsidR="00D575CB" w:rsidRDefault="00D575CB" w:rsidP="00D575CB">
      <w:pPr>
        <w:pStyle w:val="a3"/>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оградить от проникновения на обработанные  участки домашних и диких животных, которые могут занести клещей.</w:t>
      </w:r>
    </w:p>
    <w:p w:rsidR="00D575CB" w:rsidRDefault="00D575CB" w:rsidP="00D575CB">
      <w:pPr>
        <w:tabs>
          <w:tab w:val="num" w:pos="360"/>
        </w:tabs>
        <w:rPr>
          <w:b/>
        </w:rPr>
      </w:pPr>
    </w:p>
    <w:p w:rsidR="00D575CB" w:rsidRDefault="00D575CB" w:rsidP="00D575CB">
      <w:pPr>
        <w:tabs>
          <w:tab w:val="num" w:pos="360"/>
        </w:tabs>
        <w:ind w:left="360" w:hanging="360"/>
        <w:jc w:val="center"/>
        <w:rPr>
          <w:b/>
        </w:rPr>
      </w:pPr>
      <w:r>
        <w:rPr>
          <w:b/>
        </w:rPr>
        <w:t>4. Цена Контракта и порядок расчетов.</w:t>
      </w:r>
    </w:p>
    <w:p w:rsidR="00D575CB" w:rsidRDefault="00D575CB" w:rsidP="00D575CB">
      <w:pPr>
        <w:tabs>
          <w:tab w:val="num" w:pos="360"/>
        </w:tabs>
        <w:ind w:left="360" w:hanging="360"/>
        <w:jc w:val="center"/>
        <w:rPr>
          <w:b/>
        </w:rPr>
      </w:pPr>
    </w:p>
    <w:p w:rsidR="00D575CB" w:rsidRDefault="00D575CB" w:rsidP="00D575CB">
      <w:pPr>
        <w:widowControl w:val="0"/>
        <w:autoSpaceDE w:val="0"/>
        <w:autoSpaceDN w:val="0"/>
        <w:adjustRightInd w:val="0"/>
        <w:ind w:firstLine="709"/>
        <w:jc w:val="both"/>
        <w:rPr>
          <w:b/>
          <w:bCs/>
          <w:i/>
          <w:u w:val="single"/>
        </w:rPr>
      </w:pPr>
      <w:r>
        <w:rPr>
          <w:color w:val="000000"/>
        </w:rPr>
        <w:t xml:space="preserve">4.1.  </w:t>
      </w:r>
      <w:r>
        <w:t xml:space="preserve">В соответствии с протоколом рассмотрения вторых частей заявок открытого аукциона в электронной форме </w:t>
      </w:r>
      <w:r>
        <w:rPr>
          <w:bCs/>
        </w:rPr>
        <w:t>(Протокол от 13.05.2015) ц</w:t>
      </w:r>
      <w:r>
        <w:rPr>
          <w:color w:val="000000"/>
        </w:rPr>
        <w:t>ена настоящего Контракта составляет:</w:t>
      </w:r>
      <w:r w:rsidR="008D018C">
        <w:rPr>
          <w:color w:val="000000"/>
        </w:rPr>
        <w:t xml:space="preserve"> </w:t>
      </w:r>
      <w:r w:rsidR="00E803BC" w:rsidRPr="008D018C">
        <w:t>60800</w:t>
      </w:r>
      <w:r w:rsidRPr="008D018C">
        <w:t>,00</w:t>
      </w:r>
      <w:r>
        <w:rPr>
          <w:color w:val="000000"/>
        </w:rPr>
        <w:t xml:space="preserve"> руб.</w:t>
      </w:r>
    </w:p>
    <w:p w:rsidR="00D575CB" w:rsidRDefault="00D575CB" w:rsidP="00D575CB">
      <w:pPr>
        <w:widowControl w:val="0"/>
        <w:autoSpaceDE w:val="0"/>
        <w:autoSpaceDN w:val="0"/>
        <w:adjustRightInd w:val="0"/>
        <w:ind w:firstLine="709"/>
        <w:jc w:val="both"/>
      </w:pPr>
      <w:r>
        <w:t>4.2. Цена Контракта является твердой, фиксированной  и определена с учетом стоимости услуг, налогов и сборов, других обязательных платежей и не может быть изменена в течение периода исполнения Контракта.</w:t>
      </w:r>
    </w:p>
    <w:p w:rsidR="00D575CB" w:rsidRDefault="00D575CB" w:rsidP="00D575CB">
      <w:pPr>
        <w:pStyle w:val="1"/>
        <w:widowControl/>
        <w:ind w:firstLine="709"/>
        <w:jc w:val="both"/>
        <w:rPr>
          <w:sz w:val="24"/>
          <w:szCs w:val="24"/>
        </w:rPr>
      </w:pPr>
      <w:r>
        <w:rPr>
          <w:bCs/>
          <w:sz w:val="24"/>
          <w:szCs w:val="24"/>
        </w:rPr>
        <w:t xml:space="preserve">4.3. </w:t>
      </w:r>
      <w:r>
        <w:rPr>
          <w:sz w:val="24"/>
          <w:szCs w:val="24"/>
        </w:rPr>
        <w:t xml:space="preserve">Оплата услуг по Контракту производится за счет </w:t>
      </w:r>
      <w:r>
        <w:rPr>
          <w:color w:val="000000"/>
          <w:sz w:val="24"/>
          <w:szCs w:val="24"/>
        </w:rPr>
        <w:t xml:space="preserve">средств бюджета Красноярского края </w:t>
      </w:r>
      <w:r>
        <w:rPr>
          <w:sz w:val="24"/>
          <w:szCs w:val="24"/>
        </w:rPr>
        <w:t>(КБК 822 0503 0337555 244 22</w:t>
      </w:r>
      <w:r w:rsidR="00454019">
        <w:rPr>
          <w:sz w:val="24"/>
          <w:szCs w:val="24"/>
        </w:rPr>
        <w:t>6</w:t>
      </w:r>
      <w:r>
        <w:rPr>
          <w:sz w:val="24"/>
          <w:szCs w:val="24"/>
        </w:rPr>
        <w:t xml:space="preserve">) в размере </w:t>
      </w:r>
      <w:r w:rsidR="002B2447">
        <w:rPr>
          <w:sz w:val="24"/>
          <w:szCs w:val="24"/>
        </w:rPr>
        <w:t>54285,00</w:t>
      </w:r>
      <w:r>
        <w:rPr>
          <w:sz w:val="24"/>
          <w:szCs w:val="24"/>
        </w:rPr>
        <w:t xml:space="preserve">руб., средства бюджета </w:t>
      </w:r>
      <w:proofErr w:type="spellStart"/>
      <w:r>
        <w:rPr>
          <w:sz w:val="24"/>
          <w:szCs w:val="24"/>
        </w:rPr>
        <w:t>Тарутинского</w:t>
      </w:r>
      <w:proofErr w:type="spellEnd"/>
      <w:r>
        <w:rPr>
          <w:sz w:val="24"/>
          <w:szCs w:val="24"/>
        </w:rPr>
        <w:t xml:space="preserve"> сельсовета </w:t>
      </w:r>
      <w:proofErr w:type="spellStart"/>
      <w:r>
        <w:rPr>
          <w:sz w:val="24"/>
          <w:szCs w:val="24"/>
        </w:rPr>
        <w:t>Ачинского</w:t>
      </w:r>
      <w:proofErr w:type="spellEnd"/>
      <w:r>
        <w:rPr>
          <w:sz w:val="24"/>
          <w:szCs w:val="24"/>
        </w:rPr>
        <w:t xml:space="preserve"> района (КБК 822 0503 0339555 244 22</w:t>
      </w:r>
      <w:r w:rsidR="00454019">
        <w:rPr>
          <w:sz w:val="24"/>
          <w:szCs w:val="24"/>
        </w:rPr>
        <w:t>6</w:t>
      </w:r>
      <w:r>
        <w:rPr>
          <w:sz w:val="24"/>
          <w:szCs w:val="24"/>
        </w:rPr>
        <w:t xml:space="preserve">) </w:t>
      </w:r>
      <w:r w:rsidR="002B2447">
        <w:rPr>
          <w:sz w:val="24"/>
          <w:szCs w:val="24"/>
        </w:rPr>
        <w:t>6515,00</w:t>
      </w:r>
      <w:r>
        <w:rPr>
          <w:sz w:val="24"/>
          <w:szCs w:val="24"/>
        </w:rPr>
        <w:t xml:space="preserve"> руб.</w:t>
      </w:r>
    </w:p>
    <w:p w:rsidR="00D575CB" w:rsidRDefault="00D575CB" w:rsidP="00D575C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pacing w:val="2"/>
          <w:sz w:val="24"/>
          <w:szCs w:val="24"/>
        </w:rPr>
        <w:t xml:space="preserve">После оказания услуг Исполнителем оформляется и направляется Заказчику акт оказанных услуг. Заказчик обязан в пятидневный срок подписать акт, либо заявить в письменном виде мотивированный отказ от подписания акта. </w:t>
      </w:r>
      <w:r>
        <w:rPr>
          <w:rFonts w:ascii="Times New Roman" w:hAnsi="Times New Roman" w:cs="Times New Roman"/>
          <w:sz w:val="24"/>
          <w:szCs w:val="24"/>
        </w:rPr>
        <w:t>Акт оказанных услуг, подписанный сторонами, является документом, подтверждающим оказание услуг в полном объеме и надлежащего качества.</w:t>
      </w:r>
    </w:p>
    <w:p w:rsidR="00D575CB" w:rsidRDefault="00D575CB" w:rsidP="00D575CB">
      <w:pPr>
        <w:autoSpaceDE w:val="0"/>
        <w:autoSpaceDN w:val="0"/>
        <w:adjustRightInd w:val="0"/>
        <w:ind w:firstLine="709"/>
        <w:jc w:val="both"/>
        <w:rPr>
          <w:color w:val="000000" w:themeColor="text1"/>
        </w:rPr>
      </w:pPr>
      <w:r>
        <w:t xml:space="preserve">4.5. </w:t>
      </w:r>
      <w:r>
        <w:rPr>
          <w:color w:val="000000" w:themeColor="text1"/>
        </w:rPr>
        <w:t xml:space="preserve">Оплата за оказанные услуги осуществляется Заказчиком путем перечисления денежных средств на </w:t>
      </w:r>
      <w:proofErr w:type="spellStart"/>
      <w:proofErr w:type="gramStart"/>
      <w:r>
        <w:rPr>
          <w:color w:val="000000" w:themeColor="text1"/>
        </w:rPr>
        <w:t>р</w:t>
      </w:r>
      <w:proofErr w:type="spellEnd"/>
      <w:proofErr w:type="gramEnd"/>
      <w:r>
        <w:rPr>
          <w:color w:val="000000" w:themeColor="text1"/>
        </w:rPr>
        <w:t>/с Исполнителя, в размере средств местного бюджета не позднее 15 дней с момента подписания акта оказанных услуг Сторонами и предоставлением исполнителем счета-фактуры. Окончательный расчет производится за счет сре</w:t>
      </w:r>
      <w:proofErr w:type="gramStart"/>
      <w:r>
        <w:rPr>
          <w:color w:val="000000" w:themeColor="text1"/>
        </w:rPr>
        <w:t>дств кр</w:t>
      </w:r>
      <w:proofErr w:type="gramEnd"/>
      <w:r>
        <w:rPr>
          <w:color w:val="000000" w:themeColor="text1"/>
        </w:rPr>
        <w:t>аевого бюджета не позднее 15 дней с момента зачисления средств субсидий на расчетный счет Заказчика.</w:t>
      </w:r>
    </w:p>
    <w:p w:rsidR="00D575CB" w:rsidRDefault="00D575CB" w:rsidP="00D575CB">
      <w:pPr>
        <w:pStyle w:val="a3"/>
        <w:ind w:firstLine="567"/>
        <w:rPr>
          <w:rFonts w:ascii="Times New Roman" w:hAnsi="Times New Roman" w:cs="Times New Roman"/>
          <w:b/>
          <w:sz w:val="24"/>
          <w:szCs w:val="24"/>
        </w:rPr>
      </w:pPr>
    </w:p>
    <w:p w:rsidR="00D575CB" w:rsidRDefault="00D575CB" w:rsidP="00D575CB">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5. Срок действия Контракта</w:t>
      </w:r>
    </w:p>
    <w:p w:rsidR="00D575CB" w:rsidRDefault="00D575CB" w:rsidP="00D575CB">
      <w:pPr>
        <w:pStyle w:val="a3"/>
        <w:ind w:firstLine="567"/>
        <w:jc w:val="center"/>
        <w:rPr>
          <w:rFonts w:ascii="Times New Roman" w:hAnsi="Times New Roman" w:cs="Times New Roman"/>
          <w:b/>
          <w:sz w:val="24"/>
          <w:szCs w:val="24"/>
        </w:rPr>
      </w:pPr>
    </w:p>
    <w:p w:rsidR="00D575CB" w:rsidRDefault="00D575CB" w:rsidP="00D575CB">
      <w:pPr>
        <w:pStyle w:val="a3"/>
        <w:ind w:firstLine="709"/>
        <w:jc w:val="both"/>
        <w:rPr>
          <w:rFonts w:ascii="Times New Roman" w:hAnsi="Times New Roman" w:cs="Times New Roman"/>
          <w:sz w:val="24"/>
          <w:szCs w:val="24"/>
        </w:rPr>
      </w:pPr>
      <w:r>
        <w:rPr>
          <w:rFonts w:ascii="Times New Roman" w:hAnsi="Times New Roman" w:cs="Times New Roman"/>
          <w:sz w:val="24"/>
          <w:szCs w:val="24"/>
        </w:rPr>
        <w:t>5.1.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 момента заключения.</w:t>
      </w:r>
    </w:p>
    <w:p w:rsidR="00D575CB" w:rsidRDefault="00D575CB" w:rsidP="00D575CB">
      <w:pPr>
        <w:pStyle w:val="a3"/>
        <w:ind w:firstLine="709"/>
        <w:jc w:val="both"/>
        <w:rPr>
          <w:rFonts w:ascii="Times New Roman" w:hAnsi="Times New Roman" w:cs="Times New Roman"/>
          <w:sz w:val="24"/>
          <w:szCs w:val="24"/>
        </w:rPr>
      </w:pPr>
      <w:r>
        <w:rPr>
          <w:rFonts w:ascii="Times New Roman" w:hAnsi="Times New Roman" w:cs="Times New Roman"/>
          <w:sz w:val="24"/>
          <w:szCs w:val="24"/>
        </w:rPr>
        <w:t>5.2.    Контракт действует до 30.06.2015 г.</w:t>
      </w:r>
    </w:p>
    <w:p w:rsidR="00D575CB" w:rsidRDefault="00D575CB" w:rsidP="00D575CB">
      <w:pPr>
        <w:ind w:firstLine="540"/>
        <w:jc w:val="center"/>
        <w:rPr>
          <w:b/>
        </w:rPr>
      </w:pPr>
    </w:p>
    <w:p w:rsidR="00D575CB" w:rsidRPr="0078039B" w:rsidRDefault="00D575CB" w:rsidP="00D575CB">
      <w:pPr>
        <w:ind w:firstLine="540"/>
        <w:jc w:val="center"/>
        <w:rPr>
          <w:b/>
        </w:rPr>
      </w:pPr>
      <w:r>
        <w:rPr>
          <w:b/>
        </w:rPr>
        <w:t>6</w:t>
      </w:r>
      <w:r w:rsidRPr="0078039B">
        <w:rPr>
          <w:b/>
        </w:rPr>
        <w:t>. Ответственность сторон</w:t>
      </w:r>
    </w:p>
    <w:p w:rsidR="00D575CB" w:rsidRPr="00A203C5" w:rsidRDefault="00D575CB" w:rsidP="00D575CB">
      <w:pPr>
        <w:pStyle w:val="-0"/>
        <w:numPr>
          <w:ilvl w:val="0"/>
          <w:numId w:val="0"/>
        </w:numPr>
        <w:tabs>
          <w:tab w:val="left" w:pos="708"/>
        </w:tabs>
        <w:ind w:firstLine="709"/>
      </w:pPr>
      <w:r>
        <w:t>6</w:t>
      </w:r>
      <w:r w:rsidRPr="00A203C5">
        <w:t>.1.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D575CB" w:rsidRPr="00A203C5" w:rsidRDefault="00D575CB" w:rsidP="00D575CB">
      <w:pPr>
        <w:autoSpaceDE w:val="0"/>
        <w:autoSpaceDN w:val="0"/>
        <w:adjustRightInd w:val="0"/>
        <w:ind w:firstLine="709"/>
        <w:jc w:val="both"/>
      </w:pPr>
      <w:r>
        <w:t>6</w:t>
      </w:r>
      <w:r w:rsidRPr="00A203C5">
        <w:t xml:space="preserve">.2. В случае просрочки исполнения </w:t>
      </w:r>
      <w:r>
        <w:t>Исполнителем</w:t>
      </w:r>
      <w:r w:rsidRPr="00A203C5">
        <w:t xml:space="preserve"> обязательств, предусмотренных настоящим Контрактом, Заказчик вправе потребовать уплату неустойки (пеней). Пеня начисляется за каждый день просрочки исполнения </w:t>
      </w:r>
      <w:r>
        <w:t>Исполнителем</w:t>
      </w:r>
      <w:r w:rsidRPr="00A203C5">
        <w:t xml:space="preserve"> обязательства, предусмотренного контрактом, и устанавливается в размере не менее одной трехсотой действующей на дату уплаты пени </w:t>
      </w:r>
      <w:hyperlink r:id="rId7" w:history="1">
        <w:r w:rsidRPr="00A203C5">
          <w:rPr>
            <w:rStyle w:val="a4"/>
          </w:rPr>
          <w:t>ставки</w:t>
        </w:r>
      </w:hyperlink>
      <w:r w:rsidRPr="00A203C5">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Исполнителем</w:t>
      </w:r>
      <w:r w:rsidRPr="00A203C5">
        <w:t>.</w:t>
      </w:r>
    </w:p>
    <w:p w:rsidR="00D575CB" w:rsidRPr="00A203C5" w:rsidRDefault="00D575CB" w:rsidP="00D575CB">
      <w:pPr>
        <w:autoSpaceDE w:val="0"/>
        <w:autoSpaceDN w:val="0"/>
        <w:adjustRightInd w:val="0"/>
        <w:ind w:firstLine="709"/>
        <w:jc w:val="both"/>
      </w:pPr>
      <w:proofErr w:type="gramStart"/>
      <w:r w:rsidRPr="00A203C5">
        <w:t>Расчет неустойки (пеней) производится Заказчиком в порядке, установленном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D575CB" w:rsidRPr="00A203C5" w:rsidRDefault="00D575CB" w:rsidP="00D575CB">
      <w:pPr>
        <w:ind w:firstLine="709"/>
        <w:jc w:val="both"/>
      </w:pPr>
      <w:r w:rsidRPr="00A203C5">
        <w:lastRenderedPageBreak/>
        <w:t xml:space="preserve">При этом сумма неустойки за просрочку исполнения обязательств может быть удержана из суммы, подлежащей выплате </w:t>
      </w:r>
      <w:r>
        <w:t>Исполнителю</w:t>
      </w:r>
      <w:r w:rsidRPr="00A203C5">
        <w:t xml:space="preserve"> по настоящему контракту. </w:t>
      </w:r>
    </w:p>
    <w:p w:rsidR="00D575CB" w:rsidRPr="00A203C5" w:rsidRDefault="00D575CB" w:rsidP="00D575CB">
      <w:pPr>
        <w:ind w:firstLine="709"/>
        <w:jc w:val="both"/>
      </w:pPr>
      <w:r>
        <w:t>6</w:t>
      </w:r>
      <w:r w:rsidRPr="00A203C5">
        <w:t xml:space="preserve">.3. </w:t>
      </w:r>
      <w:proofErr w:type="gramStart"/>
      <w:r w:rsidRPr="00A203C5">
        <w:t xml:space="preserve">За ненадлежащее исполнение обязательств (в том числе гарантийного обязательства) по контракту, за исключением просрочки исполнения обязательств, </w:t>
      </w:r>
      <w:r>
        <w:rPr>
          <w:color w:val="2A2A2A"/>
        </w:rPr>
        <w:t>Исполнитель</w:t>
      </w:r>
      <w:r w:rsidRPr="00A203C5">
        <w:rPr>
          <w:color w:val="2A2A2A"/>
        </w:rPr>
        <w:t xml:space="preserve"> выплачивает Заказчику штраф в размере _____________ рублей _____ копеек, установленном в соответствии с </w:t>
      </w:r>
      <w:r w:rsidRPr="00A203C5">
        <w:t>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Pr="00A203C5">
        <w:t>,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575CB" w:rsidRPr="00A203C5" w:rsidRDefault="00D575CB" w:rsidP="00D575CB">
      <w:pPr>
        <w:ind w:firstLine="709"/>
        <w:jc w:val="both"/>
      </w:pPr>
      <w:r>
        <w:t>6</w:t>
      </w:r>
      <w:r w:rsidRPr="00A203C5">
        <w:t xml:space="preserve">.4. В случае просрочки исполнения </w:t>
      </w:r>
      <w:r>
        <w:t>Исполнителем</w:t>
      </w:r>
      <w:r w:rsidRPr="00A203C5">
        <w:t xml:space="preserve"> обязательств (в том числе гарантийного обязательства) предусмотренных контрактом, а также в иных случаях ненадлежащего исполнения </w:t>
      </w:r>
      <w:r>
        <w:t>Исполнителем</w:t>
      </w:r>
      <w:r w:rsidRPr="00A203C5">
        <w:t xml:space="preserve"> обязательств, предусмотренных контрактом, Заказчик направляет </w:t>
      </w:r>
      <w:r>
        <w:t>Исполнителю</w:t>
      </w:r>
      <w:r w:rsidRPr="00A203C5">
        <w:t xml:space="preserve"> требование об уплате неустоек (штрафов, пени).</w:t>
      </w:r>
    </w:p>
    <w:p w:rsidR="00D575CB" w:rsidRPr="00A203C5" w:rsidRDefault="00D575CB" w:rsidP="00D575CB">
      <w:pPr>
        <w:ind w:firstLine="709"/>
        <w:jc w:val="both"/>
      </w:pPr>
      <w:r>
        <w:t>6</w:t>
      </w:r>
      <w:r w:rsidRPr="00A203C5">
        <w:t xml:space="preserve">.5. </w:t>
      </w:r>
      <w:proofErr w:type="gramStart"/>
      <w:r w:rsidRPr="00A203C5">
        <w:t xml:space="preserve">За просрочку исполнения Заказчиком обязательств, предусмотренных контрактом, Заказчик уплачивает </w:t>
      </w:r>
      <w:r>
        <w:t>Исполнителю</w:t>
      </w:r>
      <w:r w:rsidRPr="00A203C5">
        <w:t xml:space="preserve"> пени в размере 1/300 действующей на день уплаты пеней ставки рефинансирования Центрального банка Российской Федерации от не уплаченной в срок суммы, за каждый день просрочки, начиная со дня, следующего за днем истечения установленного контрактом срока исполнения обязательства, до момента фактического его исполнения. </w:t>
      </w:r>
      <w:proofErr w:type="gramEnd"/>
    </w:p>
    <w:p w:rsidR="00D575CB" w:rsidRPr="00A203C5" w:rsidRDefault="00D575CB" w:rsidP="00D575CB">
      <w:pPr>
        <w:ind w:firstLine="709"/>
        <w:jc w:val="both"/>
      </w:pPr>
      <w:r>
        <w:t>6</w:t>
      </w:r>
      <w:r w:rsidRPr="00A203C5">
        <w:t xml:space="preserve">.6. </w:t>
      </w:r>
      <w:proofErr w:type="gramStart"/>
      <w:r w:rsidRPr="00A203C5">
        <w:t xml:space="preserve">За ненадлежащее исполнение Заказчиком обязательств по контракту, за исключением просрочки исполнения обязательств, </w:t>
      </w:r>
      <w:r>
        <w:t>Исполнитель</w:t>
      </w:r>
      <w:r w:rsidRPr="00A203C5">
        <w:t xml:space="preserve"> вправе потребовать уплаты штрафа </w:t>
      </w:r>
      <w:r w:rsidRPr="00A203C5">
        <w:rPr>
          <w:color w:val="2A2A2A"/>
        </w:rPr>
        <w:t xml:space="preserve">в размере ______ рублей______ копеек, установленном в соответствии с </w:t>
      </w:r>
      <w:r w:rsidRPr="00A203C5">
        <w:t>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w:t>
      </w:r>
      <w:proofErr w:type="gramEnd"/>
      <w:r w:rsidRPr="00A203C5">
        <w:t xml:space="preserve"> пени, начисляемой за каждый день просрочки исполнения поставщиком (подрядчиком, исполнителем) обязательства, предусмотренного контрактом».</w:t>
      </w:r>
    </w:p>
    <w:p w:rsidR="00D575CB" w:rsidRPr="0078039B" w:rsidRDefault="00D575CB" w:rsidP="00D575CB">
      <w:pPr>
        <w:ind w:firstLine="709"/>
        <w:jc w:val="both"/>
        <w:rPr>
          <w:rStyle w:val="a8"/>
        </w:rPr>
      </w:pPr>
      <w:r>
        <w:t>6</w:t>
      </w:r>
      <w:r w:rsidRPr="00A203C5">
        <w:t>.7.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575CB" w:rsidRDefault="00D575CB" w:rsidP="00D575CB">
      <w:pPr>
        <w:pStyle w:val="a3"/>
        <w:ind w:firstLine="709"/>
        <w:jc w:val="both"/>
        <w:rPr>
          <w:rFonts w:ascii="Times New Roman" w:hAnsi="Times New Roman" w:cs="Times New Roman"/>
          <w:sz w:val="24"/>
          <w:szCs w:val="24"/>
        </w:rPr>
      </w:pPr>
    </w:p>
    <w:p w:rsidR="00D575CB" w:rsidRDefault="00D575CB" w:rsidP="00D575CB">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7. Порядок изменения и расторжения Контракта</w:t>
      </w:r>
    </w:p>
    <w:p w:rsidR="00D575CB" w:rsidRDefault="00D575CB" w:rsidP="00D575CB">
      <w:pPr>
        <w:pStyle w:val="a3"/>
        <w:ind w:firstLine="567"/>
        <w:jc w:val="center"/>
        <w:rPr>
          <w:rFonts w:ascii="Times New Roman" w:hAnsi="Times New Roman" w:cs="Times New Roman"/>
          <w:b/>
          <w:sz w:val="24"/>
          <w:szCs w:val="24"/>
        </w:rPr>
      </w:pPr>
    </w:p>
    <w:p w:rsidR="00D575CB" w:rsidRDefault="00D575CB" w:rsidP="00D575CB">
      <w:pPr>
        <w:ind w:firstLine="709"/>
        <w:jc w:val="both"/>
      </w:pPr>
      <w:r>
        <w:t>7.1.  Контракт может быть изменен по соглашению Сторон  при снижении цены Контракта без изменения предусмотренных Контрактом количества услуги, качества услуги и иных условий Контракта.</w:t>
      </w:r>
    </w:p>
    <w:p w:rsidR="00D575CB" w:rsidRDefault="00D575CB" w:rsidP="00D575CB">
      <w:pPr>
        <w:ind w:firstLine="709"/>
        <w:jc w:val="both"/>
      </w:pPr>
      <w:r>
        <w:t xml:space="preserve">7.2. Заказчик по согласованию с Исполнителем вправе увеличить или уменьшить предусмотренное Контрактом количество услуги, не более чем на десять процентов. При увеличении количества услуги по соглашению сторон допускается изменение цены Контракта пропорционально дополнительному количеству услуги, исходя из установленной в Контракте цены единицы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услуги. Стороны обязаны уменьшить цену Контракта исходя из цены единицы услуги.</w:t>
      </w:r>
    </w:p>
    <w:p w:rsidR="00D575CB" w:rsidRDefault="00D575CB" w:rsidP="00D575CB">
      <w:pPr>
        <w:ind w:firstLine="709"/>
        <w:jc w:val="both"/>
      </w:pPr>
      <w:r>
        <w:t>7.3. Заказчик по согласованию с исполнителем вправе изменить условия Контракта, в том числе цены и (или) сроков исполнения Контракта и (или) количества услуги, предусмотренным Контрактом, в случаях предусмотренных п. 6 ст. 161 Бюджетного кодекса Российской Федерации.</w:t>
      </w:r>
    </w:p>
    <w:p w:rsidR="00D575CB" w:rsidRDefault="00D575CB" w:rsidP="00D575CB">
      <w:pPr>
        <w:ind w:firstLine="709"/>
        <w:jc w:val="both"/>
      </w:pPr>
      <w:r>
        <w:t xml:space="preserve">7.4. </w:t>
      </w:r>
      <w:proofErr w:type="gramStart"/>
      <w:r>
        <w:t>Контракт</w:t>
      </w:r>
      <w:proofErr w:type="gramEnd"/>
      <w: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D575CB" w:rsidRDefault="00D575CB" w:rsidP="00D575CB">
      <w:pPr>
        <w:ind w:firstLine="709"/>
        <w:jc w:val="both"/>
      </w:pPr>
      <w:r>
        <w:lastRenderedPageBreak/>
        <w:t>7.5. Заказчик вправе отказаться от исполнения Контракта в одностороннем внесудебном порядке в случаях:</w:t>
      </w:r>
    </w:p>
    <w:p w:rsidR="00D575CB" w:rsidRDefault="00D575CB" w:rsidP="00D575CB">
      <w:pPr>
        <w:ind w:firstLine="709"/>
        <w:jc w:val="both"/>
      </w:pPr>
      <w:r>
        <w:t>7.6. Оказание услуг ненадлежащего качества, с нарушением условий настоящего Контракта, которые не могут быть устранены в приемлемый для Заказчика срок.</w:t>
      </w:r>
    </w:p>
    <w:p w:rsidR="00D575CB" w:rsidRDefault="00D575CB" w:rsidP="00D575CB">
      <w:pPr>
        <w:ind w:firstLine="709"/>
        <w:jc w:val="both"/>
      </w:pPr>
      <w:r>
        <w:t>7.7. Неоднократного нарушения Исполнителем сроков оказания услуг.</w:t>
      </w:r>
    </w:p>
    <w:p w:rsidR="00D575CB" w:rsidRDefault="00D575CB" w:rsidP="00D575CB">
      <w:pPr>
        <w:ind w:firstLine="709"/>
        <w:jc w:val="both"/>
      </w:pPr>
      <w:r>
        <w:t>7.8. В иных случаях, предусмотренных Гражданским законодательством.</w:t>
      </w:r>
    </w:p>
    <w:p w:rsidR="00D575CB" w:rsidRDefault="00D575CB" w:rsidP="00D575CB">
      <w:pPr>
        <w:ind w:firstLine="709"/>
        <w:jc w:val="both"/>
      </w:pPr>
      <w:r>
        <w:t>7.9. Исполнитель вправе отказаться от Контракта в одностороннем порядке в случаях:</w:t>
      </w:r>
    </w:p>
    <w:p w:rsidR="00D575CB" w:rsidRDefault="00D575CB" w:rsidP="00D575CB">
      <w:pPr>
        <w:ind w:firstLine="709"/>
        <w:jc w:val="both"/>
      </w:pPr>
      <w:r>
        <w:t>7.10. Необоснованного уклонения Заказчика от принятия и (или) оплаты услуг.</w:t>
      </w:r>
    </w:p>
    <w:p w:rsidR="00D575CB" w:rsidRDefault="00D575CB" w:rsidP="00D575CB">
      <w:pPr>
        <w:pStyle w:val="a3"/>
        <w:jc w:val="both"/>
        <w:rPr>
          <w:rFonts w:ascii="Times New Roman" w:hAnsi="Times New Roman" w:cs="Times New Roman"/>
          <w:b/>
          <w:sz w:val="24"/>
          <w:szCs w:val="24"/>
        </w:rPr>
      </w:pPr>
    </w:p>
    <w:p w:rsidR="00D575CB" w:rsidRPr="006524FD" w:rsidRDefault="00D575CB" w:rsidP="00D575CB">
      <w:pPr>
        <w:jc w:val="center"/>
        <w:rPr>
          <w:b/>
          <w:lang w:eastAsia="en-US"/>
        </w:rPr>
      </w:pPr>
      <w:r>
        <w:rPr>
          <w:b/>
          <w:lang w:eastAsia="en-US"/>
        </w:rPr>
        <w:t>8</w:t>
      </w:r>
      <w:r w:rsidRPr="009E6D85">
        <w:rPr>
          <w:b/>
          <w:lang w:eastAsia="en-US"/>
        </w:rPr>
        <w:t>. О</w:t>
      </w:r>
      <w:r>
        <w:rPr>
          <w:b/>
          <w:lang w:eastAsia="en-US"/>
        </w:rPr>
        <w:t>беспечение исполнения контракта</w:t>
      </w:r>
    </w:p>
    <w:p w:rsidR="00D575CB" w:rsidRPr="006524FD" w:rsidRDefault="00D575CB" w:rsidP="00D575CB">
      <w:pPr>
        <w:rPr>
          <w:b/>
          <w:lang w:eastAsia="en-US"/>
        </w:rPr>
      </w:pPr>
    </w:p>
    <w:p w:rsidR="00D575CB" w:rsidRPr="006524FD" w:rsidRDefault="00D575CB" w:rsidP="00D575CB">
      <w:pPr>
        <w:ind w:firstLine="709"/>
        <w:jc w:val="both"/>
        <w:rPr>
          <w:lang w:eastAsia="en-US"/>
        </w:rPr>
      </w:pPr>
      <w:r>
        <w:rPr>
          <w:lang w:eastAsia="en-US"/>
        </w:rPr>
        <w:t>8</w:t>
      </w:r>
      <w:r w:rsidRPr="009E6D85">
        <w:rPr>
          <w:lang w:eastAsia="en-US"/>
        </w:rPr>
        <w:t xml:space="preserve">.1. </w:t>
      </w:r>
      <w:proofErr w:type="gramStart"/>
      <w:r w:rsidRPr="009E6D85">
        <w:rPr>
          <w:lang w:eastAsia="en-US"/>
        </w:rPr>
        <w:t xml:space="preserve">До подписания контракта, Исполнитель должен представить Заказчику обеспечение исполнения контракта в виде </w:t>
      </w:r>
      <w:r w:rsidRPr="006524FD">
        <w:rPr>
          <w:lang w:eastAsia="en-US"/>
        </w:rPr>
        <w:t>безотзывной банковской гарантии, выданной банком  и соответствующей требованиям статьи 45</w:t>
      </w:r>
      <w:r w:rsidRPr="006524FD">
        <w:t xml:space="preserve"> Федерального закона № 44-ФЗ от 05.04.2013 «О контрактной системе в сфере закупок товаров, работ, услуг для обеспечения государственных и муниципальных нужд»,</w:t>
      </w:r>
      <w:r w:rsidRPr="006524FD">
        <w:rPr>
          <w:lang w:eastAsia="en-US"/>
        </w:rPr>
        <w:t xml:space="preserve"> или внесением денежных средств на счет </w:t>
      </w:r>
      <w:r w:rsidRPr="00FB552A">
        <w:rPr>
          <w:b/>
          <w:lang w:eastAsia="en-US"/>
        </w:rPr>
        <w:t>Заказчика в размере 5% НМЦК</w:t>
      </w:r>
      <w:r>
        <w:rPr>
          <w:lang w:eastAsia="en-US"/>
        </w:rPr>
        <w:t xml:space="preserve"> в сумме 7168 (семь тысяч сто шестьдесят</w:t>
      </w:r>
      <w:proofErr w:type="gramEnd"/>
      <w:r>
        <w:rPr>
          <w:lang w:eastAsia="en-US"/>
        </w:rPr>
        <w:t xml:space="preserve"> восемь) рублей.</w:t>
      </w:r>
    </w:p>
    <w:p w:rsidR="00D575CB" w:rsidRPr="009E6D85" w:rsidRDefault="00D575CB" w:rsidP="00D575CB">
      <w:pPr>
        <w:ind w:firstLine="709"/>
        <w:jc w:val="both"/>
      </w:pPr>
      <w:r w:rsidRPr="009E6D85">
        <w:rPr>
          <w:rFonts w:eastAsia="Calibri"/>
          <w:bCs/>
        </w:rPr>
        <w:t>Срок действия банковской гарантии должен превышать срок действия контракта не менее чем на один месяц.</w:t>
      </w:r>
    </w:p>
    <w:p w:rsidR="00D575CB" w:rsidRPr="006524FD" w:rsidRDefault="00D575CB" w:rsidP="00D575CB">
      <w:pPr>
        <w:ind w:firstLine="709"/>
        <w:jc w:val="both"/>
        <w:rPr>
          <w:rFonts w:eastAsia="Calibri"/>
          <w:b/>
          <w:bCs/>
        </w:rPr>
      </w:pPr>
      <w:r w:rsidRPr="009E6D85">
        <w:t>Обеспечение предоставляется в отношении требований, возникших по основному обязательству, уплате неустоек (штрафов, пеней) и убыткам</w:t>
      </w:r>
      <w:r w:rsidRPr="006524FD">
        <w:t>.</w:t>
      </w:r>
    </w:p>
    <w:p w:rsidR="00D575CB" w:rsidRPr="006524FD" w:rsidRDefault="00D575CB" w:rsidP="00D575CB">
      <w:pPr>
        <w:ind w:firstLine="709"/>
        <w:jc w:val="both"/>
        <w:rPr>
          <w:rFonts w:eastAsia="Calibri"/>
          <w:bCs/>
        </w:rPr>
      </w:pPr>
      <w:r w:rsidRPr="006524FD">
        <w:rPr>
          <w:rFonts w:eastAsia="Calibri"/>
          <w:bCs/>
        </w:rPr>
        <w:t>В случае</w:t>
      </w:r>
      <w:proofErr w:type="gramStart"/>
      <w:r w:rsidRPr="006524FD">
        <w:rPr>
          <w:rFonts w:eastAsia="Calibri"/>
          <w:bCs/>
        </w:rPr>
        <w:t>,</w:t>
      </w:r>
      <w:proofErr w:type="gramEnd"/>
      <w:r w:rsidRPr="006524FD">
        <w:rPr>
          <w:rFonts w:eastAsia="Calibri"/>
          <w:bC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8" w:history="1">
        <w:r w:rsidRPr="006524FD">
          <w:rPr>
            <w:rFonts w:eastAsia="Calibri"/>
            <w:bCs/>
          </w:rPr>
          <w:t>статьи 37</w:t>
        </w:r>
      </w:hyperlink>
      <w:r w:rsidRPr="006524FD">
        <w:rPr>
          <w:rFonts w:eastAsia="Calibri"/>
          <w:bCs/>
        </w:rPr>
        <w:t xml:space="preserve"> вышеуказанного Федерального закона.</w:t>
      </w:r>
    </w:p>
    <w:p w:rsidR="00D575CB" w:rsidRPr="006524FD" w:rsidRDefault="00D575CB" w:rsidP="00D575CB">
      <w:pPr>
        <w:ind w:firstLine="709"/>
        <w:jc w:val="both"/>
      </w:pPr>
      <w:r>
        <w:t xml:space="preserve"> </w:t>
      </w:r>
      <w:r w:rsidRPr="009E6D85">
        <w:t xml:space="preserve">В случае если по каким-либо причинам обеспечение исполнения контракта перестало быть действительным, или закончило свое действие или иным образом перестало обеспечивать исполнение  контракта (в том числе в случае отзыва лицензии у банка, выдавшего банковскую гарантию), Исполнитель обязуется предоставить Заказчику новое надлежащее обеспечение контракта. Новое обеспечение должно быть предоставлено на тех же условиях, которые указаны в документации о закупке и контракте в течение 10 (десяти) банковских дней </w:t>
      </w:r>
      <w:proofErr w:type="gramStart"/>
      <w:r w:rsidRPr="009E6D85">
        <w:t>с даты получения</w:t>
      </w:r>
      <w:proofErr w:type="gramEnd"/>
      <w:r w:rsidRPr="009E6D85">
        <w:t xml:space="preserve"> требования Заказчика о предоставлении иного (нового) обеспечения исполнения контракта</w:t>
      </w:r>
      <w:r w:rsidRPr="006524FD">
        <w:t>.</w:t>
      </w:r>
    </w:p>
    <w:p w:rsidR="00D575CB" w:rsidRPr="009E6D85" w:rsidRDefault="00D575CB" w:rsidP="00D575CB">
      <w:pPr>
        <w:ind w:firstLine="709"/>
        <w:jc w:val="both"/>
      </w:pPr>
      <w:r w:rsidRPr="009E6D85">
        <w:t xml:space="preserve">При выборе Исполнителем обеспечения исполнения контракта в форме внесения денежных средств, в случае неисполнения и (или) ненадлежащего исполнения им условий контракта, Заказчик вправе удержать в свою </w:t>
      </w:r>
      <w:proofErr w:type="gramStart"/>
      <w:r w:rsidRPr="009E6D85">
        <w:t>пользу</w:t>
      </w:r>
      <w:proofErr w:type="gramEnd"/>
      <w:r w:rsidRPr="009E6D85">
        <w:t xml:space="preserve"> причитающуюся ему сумму в пределах понесенных убытков, рассчитанной неустойки (штрафа, пени) во внесудебном порядке.</w:t>
      </w:r>
    </w:p>
    <w:p w:rsidR="00D575CB" w:rsidRPr="009E6D85" w:rsidRDefault="00D575CB" w:rsidP="00D575CB">
      <w:pPr>
        <w:ind w:firstLine="709"/>
        <w:jc w:val="both"/>
      </w:pPr>
      <w:r>
        <w:t>8</w:t>
      </w:r>
      <w:r w:rsidRPr="009E6D85">
        <w:t xml:space="preserve">.2. Способ обеспечения исполнения Контракта из вышеперечисленных способов Исполнитель определяет самостоятельно.  </w:t>
      </w:r>
    </w:p>
    <w:p w:rsidR="00D575CB" w:rsidRDefault="00D575CB" w:rsidP="00D575CB">
      <w:pPr>
        <w:pStyle w:val="a3"/>
        <w:jc w:val="center"/>
        <w:rPr>
          <w:rFonts w:ascii="Times New Roman" w:hAnsi="Times New Roman" w:cs="Times New Roman"/>
          <w:b/>
          <w:sz w:val="24"/>
          <w:szCs w:val="24"/>
        </w:rPr>
      </w:pPr>
    </w:p>
    <w:p w:rsidR="00D575CB" w:rsidRDefault="00D575CB" w:rsidP="00D575CB">
      <w:pPr>
        <w:pStyle w:val="a3"/>
        <w:jc w:val="center"/>
        <w:rPr>
          <w:rFonts w:ascii="Times New Roman" w:hAnsi="Times New Roman" w:cs="Times New Roman"/>
          <w:b/>
          <w:sz w:val="24"/>
          <w:szCs w:val="24"/>
        </w:rPr>
      </w:pPr>
      <w:r>
        <w:rPr>
          <w:rFonts w:ascii="Times New Roman" w:hAnsi="Times New Roman" w:cs="Times New Roman"/>
          <w:b/>
          <w:sz w:val="24"/>
          <w:szCs w:val="24"/>
        </w:rPr>
        <w:t>9. Порядок рассмотрения споров.</w:t>
      </w:r>
    </w:p>
    <w:p w:rsidR="00D575CB" w:rsidRDefault="00D575CB" w:rsidP="00D575CB">
      <w:pPr>
        <w:shd w:val="clear" w:color="auto" w:fill="FFFFFF"/>
        <w:jc w:val="both"/>
        <w:rPr>
          <w:b/>
          <w:lang w:eastAsia="en-US"/>
        </w:rPr>
      </w:pPr>
    </w:p>
    <w:p w:rsidR="00D575CB" w:rsidRDefault="00D575CB" w:rsidP="00D575CB">
      <w:pPr>
        <w:shd w:val="clear" w:color="auto" w:fill="FFFFFF"/>
        <w:ind w:firstLine="709"/>
        <w:jc w:val="both"/>
      </w:pPr>
      <w:r>
        <w:rPr>
          <w:lang w:eastAsia="en-US"/>
        </w:rPr>
        <w:t xml:space="preserve">9.1. </w:t>
      </w:r>
      <w:r>
        <w:t>Все споры, возникающие из контракта или в связи с ним, регулируются по возможности путем переговоров.</w:t>
      </w:r>
    </w:p>
    <w:p w:rsidR="00D575CB" w:rsidRDefault="00D575CB" w:rsidP="00D575CB">
      <w:pPr>
        <w:pStyle w:val="a7"/>
        <w:widowControl w:val="0"/>
        <w:shd w:val="clear" w:color="auto" w:fill="FFFFFF"/>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9.2.Стороны устанавливают, что все возможные претензии по настоящему контракту должны быть рассмотрены в течение пяти календарных дней со дня получения письменной претензии.</w:t>
      </w:r>
    </w:p>
    <w:p w:rsidR="00D575CB" w:rsidRDefault="00D575CB" w:rsidP="00D575CB">
      <w:pPr>
        <w:pStyle w:val="a7"/>
        <w:widowControl w:val="0"/>
        <w:shd w:val="clear" w:color="auto" w:fill="FFFFFF"/>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pacing w:val="-2"/>
          <w:sz w:val="24"/>
          <w:szCs w:val="24"/>
        </w:rPr>
        <w:t>В случае невозможности урегулирования споров путем переговоров все спорные вопросы и разногласия решаются в Арбитражном суде Красноярского края</w:t>
      </w:r>
      <w:r>
        <w:rPr>
          <w:rFonts w:ascii="Times New Roman" w:hAnsi="Times New Roman" w:cs="Times New Roman"/>
          <w:sz w:val="24"/>
          <w:szCs w:val="24"/>
        </w:rPr>
        <w:t>.</w:t>
      </w:r>
    </w:p>
    <w:p w:rsidR="00D575CB" w:rsidRDefault="00D575CB" w:rsidP="00D575CB">
      <w:pPr>
        <w:widowControl w:val="0"/>
        <w:shd w:val="clear" w:color="auto" w:fill="FFFFFF"/>
        <w:tabs>
          <w:tab w:val="left" w:pos="1080"/>
        </w:tabs>
        <w:autoSpaceDE w:val="0"/>
        <w:autoSpaceDN w:val="0"/>
        <w:adjustRightInd w:val="0"/>
        <w:spacing w:line="322" w:lineRule="exact"/>
        <w:ind w:left="34"/>
        <w:jc w:val="center"/>
        <w:rPr>
          <w:b/>
          <w:bCs/>
        </w:rPr>
      </w:pPr>
    </w:p>
    <w:p w:rsidR="00D575CB" w:rsidRDefault="00D575CB" w:rsidP="00D575CB">
      <w:pPr>
        <w:widowControl w:val="0"/>
        <w:shd w:val="clear" w:color="auto" w:fill="FFFFFF"/>
        <w:tabs>
          <w:tab w:val="left" w:pos="1080"/>
        </w:tabs>
        <w:autoSpaceDE w:val="0"/>
        <w:autoSpaceDN w:val="0"/>
        <w:adjustRightInd w:val="0"/>
        <w:spacing w:line="322" w:lineRule="exact"/>
        <w:ind w:left="34"/>
        <w:jc w:val="center"/>
        <w:rPr>
          <w:b/>
          <w:bCs/>
        </w:rPr>
      </w:pPr>
      <w:r>
        <w:rPr>
          <w:b/>
          <w:bCs/>
        </w:rPr>
        <w:t>10. Прочие условия</w:t>
      </w:r>
    </w:p>
    <w:p w:rsidR="00D575CB" w:rsidRDefault="00D575CB" w:rsidP="00D575CB">
      <w:pPr>
        <w:widowControl w:val="0"/>
        <w:shd w:val="clear" w:color="auto" w:fill="FFFFFF"/>
        <w:tabs>
          <w:tab w:val="left" w:pos="1080"/>
        </w:tabs>
        <w:autoSpaceDE w:val="0"/>
        <w:autoSpaceDN w:val="0"/>
        <w:adjustRightInd w:val="0"/>
        <w:spacing w:line="322" w:lineRule="exact"/>
        <w:ind w:left="34"/>
        <w:jc w:val="center"/>
        <w:rPr>
          <w:bCs/>
        </w:rPr>
      </w:pPr>
    </w:p>
    <w:p w:rsidR="00D575CB" w:rsidRDefault="00D575CB" w:rsidP="00D575CB">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10.1. Любые изменения и дополнения к настоящему контракту, оформляются в письменном виде и подписываются обеими Сторонами.</w:t>
      </w:r>
    </w:p>
    <w:p w:rsidR="00D575CB" w:rsidRDefault="00D575CB" w:rsidP="00D575CB">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10.2. В случае изменения места нахождения, расчетного счета и (или) обслуживающего банка, Стороны обязаны в десятидневный срок уведомить об этом друг друга. При несоблюдении этой обязанности, все документы и денежные средства, отправленные по прежним реквизитам, считаются полученными соответствующей Стороной.</w:t>
      </w:r>
    </w:p>
    <w:p w:rsidR="00D575CB" w:rsidRDefault="00D575CB" w:rsidP="00D575CB">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10.3. Настоящий контракт составлен в двух экземплярах, имеющих одинаковую юридическую силу, по одному экземпляру для каждой Стороны.</w:t>
      </w:r>
    </w:p>
    <w:p w:rsidR="00D575CB" w:rsidRDefault="00D575CB" w:rsidP="00D575CB">
      <w:pPr>
        <w:pStyle w:val="ConsNormal"/>
        <w:ind w:right="0" w:firstLine="0"/>
        <w:jc w:val="both"/>
        <w:rPr>
          <w:rFonts w:ascii="Times New Roman" w:hAnsi="Times New Roman" w:cs="Times New Roman"/>
          <w:sz w:val="24"/>
          <w:szCs w:val="24"/>
        </w:rPr>
      </w:pPr>
    </w:p>
    <w:p w:rsidR="00D575CB" w:rsidRDefault="00D575CB" w:rsidP="00D575CB">
      <w:pPr>
        <w:shd w:val="clear" w:color="auto" w:fill="FFFFFF"/>
        <w:ind w:firstLine="720"/>
        <w:jc w:val="center"/>
        <w:rPr>
          <w:b/>
          <w:bCs/>
        </w:rPr>
      </w:pPr>
      <w:r>
        <w:rPr>
          <w:b/>
          <w:bCs/>
        </w:rPr>
        <w:t>11. Действия непреодолимой силы</w:t>
      </w:r>
    </w:p>
    <w:p w:rsidR="00D575CB" w:rsidRDefault="00D575CB" w:rsidP="00D575CB">
      <w:pPr>
        <w:shd w:val="clear" w:color="auto" w:fill="FFFFFF"/>
        <w:ind w:firstLine="720"/>
        <w:jc w:val="center"/>
        <w:rPr>
          <w:b/>
          <w:bCs/>
        </w:rPr>
      </w:pPr>
    </w:p>
    <w:p w:rsidR="00D575CB" w:rsidRDefault="00D575CB" w:rsidP="00D575CB">
      <w:pPr>
        <w:ind w:firstLine="709"/>
        <w:jc w:val="both"/>
      </w:pPr>
      <w:r>
        <w:t>11.1. Стороны освобождаются от ответственности за неисполнение обязатель</w:t>
      </w:r>
      <w:proofErr w:type="gramStart"/>
      <w:r>
        <w:t>ств в сл</w:t>
      </w:r>
      <w:proofErr w:type="gramEnd"/>
      <w: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w:t>
      </w:r>
    </w:p>
    <w:p w:rsidR="00D575CB" w:rsidRDefault="00D575CB" w:rsidP="00D575CB">
      <w:pPr>
        <w:ind w:firstLine="709"/>
        <w:jc w:val="both"/>
      </w:pPr>
      <w:r>
        <w:t>11.2.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D575CB" w:rsidRDefault="00D575CB" w:rsidP="00D575CB"/>
    <w:p w:rsidR="00D575CB" w:rsidRDefault="00D575CB" w:rsidP="00D575CB">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12. Реквизиты и подписи сторон</w:t>
      </w:r>
    </w:p>
    <w:p w:rsidR="00D575CB" w:rsidRDefault="00D575CB" w:rsidP="00D575CB">
      <w:pPr>
        <w:pStyle w:val="a3"/>
        <w:ind w:firstLine="567"/>
        <w:jc w:val="center"/>
        <w:rPr>
          <w:rFonts w:ascii="Times New Roman" w:hAnsi="Times New Roman" w:cs="Times New Roman"/>
          <w:b/>
          <w:sz w:val="24"/>
          <w:szCs w:val="24"/>
        </w:rPr>
      </w:pPr>
    </w:p>
    <w:p w:rsidR="00D575CB" w:rsidRDefault="00D575CB" w:rsidP="00D575CB">
      <w:pPr>
        <w:jc w:val="center"/>
      </w:pPr>
    </w:p>
    <w:tbl>
      <w:tblPr>
        <w:tblW w:w="4948" w:type="pct"/>
        <w:tblLook w:val="01E0"/>
      </w:tblPr>
      <w:tblGrid>
        <w:gridCol w:w="5016"/>
        <w:gridCol w:w="5016"/>
      </w:tblGrid>
      <w:tr w:rsidR="00D575CB" w:rsidTr="00392D91">
        <w:tc>
          <w:tcPr>
            <w:tcW w:w="2500" w:type="pct"/>
          </w:tcPr>
          <w:p w:rsidR="00D575CB" w:rsidRPr="0030672C" w:rsidRDefault="00D575CB" w:rsidP="00392D91">
            <w:pPr>
              <w:rPr>
                <w:b/>
              </w:rPr>
            </w:pPr>
            <w:r w:rsidRPr="0030672C">
              <w:rPr>
                <w:b/>
              </w:rPr>
              <w:t>ЗАКАЗЧИК</w:t>
            </w:r>
          </w:p>
          <w:p w:rsidR="00D575CB" w:rsidRDefault="00D575CB" w:rsidP="00392D91">
            <w:r>
              <w:t xml:space="preserve">Администрация </w:t>
            </w:r>
            <w:proofErr w:type="spellStart"/>
            <w:r>
              <w:t>Тарутинского</w:t>
            </w:r>
            <w:proofErr w:type="spellEnd"/>
            <w:r>
              <w:t xml:space="preserve"> сельсовета </w:t>
            </w:r>
            <w:proofErr w:type="spellStart"/>
            <w:r>
              <w:t>Ачинского</w:t>
            </w:r>
            <w:proofErr w:type="spellEnd"/>
            <w:r>
              <w:t xml:space="preserve"> района Красноярского края </w:t>
            </w:r>
          </w:p>
          <w:p w:rsidR="00D575CB" w:rsidRDefault="00D575CB" w:rsidP="00392D91">
            <w:r>
              <w:t xml:space="preserve">662176 Красноярский край, </w:t>
            </w:r>
            <w:proofErr w:type="spellStart"/>
            <w:r>
              <w:t>Ачинский</w:t>
            </w:r>
            <w:proofErr w:type="spellEnd"/>
            <w:r>
              <w:t xml:space="preserve"> район, п. Тарутино</w:t>
            </w:r>
          </w:p>
          <w:p w:rsidR="00D575CB" w:rsidRDefault="00D575CB" w:rsidP="00392D91">
            <w:r>
              <w:t xml:space="preserve">ул. </w:t>
            </w:r>
            <w:proofErr w:type="gramStart"/>
            <w:r>
              <w:t>Трактовая</w:t>
            </w:r>
            <w:proofErr w:type="gramEnd"/>
            <w:r>
              <w:t>, 34А Тел: (39151) 90-2-53,  90-2-80</w:t>
            </w:r>
          </w:p>
          <w:p w:rsidR="00D575CB" w:rsidRDefault="00D575CB" w:rsidP="00392D91">
            <w:r>
              <w:t>ИНН/КПП 2402002259 / 244301001</w:t>
            </w:r>
          </w:p>
          <w:p w:rsidR="00D575CB" w:rsidRDefault="00D575CB" w:rsidP="00392D91">
            <w:proofErr w:type="spellStart"/>
            <w:proofErr w:type="gramStart"/>
            <w:r>
              <w:t>р</w:t>
            </w:r>
            <w:proofErr w:type="spellEnd"/>
            <w:proofErr w:type="gramEnd"/>
            <w:r>
              <w:t>/с 40204810900000000058</w:t>
            </w:r>
          </w:p>
          <w:p w:rsidR="00D575CB" w:rsidRDefault="00D575CB" w:rsidP="00392D91">
            <w:r>
              <w:t>в ГРКЦ ГУ Банка России по Красноярскому краю</w:t>
            </w:r>
          </w:p>
          <w:p w:rsidR="00D575CB" w:rsidRDefault="00D575CB" w:rsidP="00392D91">
            <w:r>
              <w:t xml:space="preserve">г. Красноярск </w:t>
            </w:r>
          </w:p>
          <w:p w:rsidR="00D575CB" w:rsidRDefault="00D575CB" w:rsidP="00392D91">
            <w:r>
              <w:t>БИК 040407001</w:t>
            </w:r>
          </w:p>
          <w:p w:rsidR="00D575CB" w:rsidRDefault="00D575CB" w:rsidP="00392D91">
            <w:r>
              <w:rPr>
                <w:noProof/>
                <w:lang w:val="en-US"/>
              </w:rPr>
              <w:t>E</w:t>
            </w:r>
            <w:r>
              <w:rPr>
                <w:noProof/>
              </w:rPr>
              <w:t>-</w:t>
            </w:r>
            <w:r>
              <w:rPr>
                <w:noProof/>
                <w:lang w:val="en-US"/>
              </w:rPr>
              <w:t>mail</w:t>
            </w:r>
            <w:r>
              <w:rPr>
                <w:noProof/>
              </w:rPr>
              <w:t xml:space="preserve">: </w:t>
            </w:r>
            <w:proofErr w:type="spellStart"/>
            <w:r>
              <w:rPr>
                <w:rStyle w:val="b-mail-personname9"/>
                <w:color w:val="000000"/>
                <w:lang w:val="en-US"/>
              </w:rPr>
              <w:t>tarutino</w:t>
            </w:r>
            <w:proofErr w:type="spellEnd"/>
            <w:r>
              <w:rPr>
                <w:rStyle w:val="b-mail-personname9"/>
                <w:color w:val="000000"/>
              </w:rPr>
              <w:t>-</w:t>
            </w:r>
            <w:proofErr w:type="spellStart"/>
            <w:r>
              <w:rPr>
                <w:rStyle w:val="b-mail-personname9"/>
                <w:color w:val="000000"/>
                <w:lang w:val="en-US"/>
              </w:rPr>
              <w:t>sovet</w:t>
            </w:r>
            <w:proofErr w:type="spellEnd"/>
            <w:r>
              <w:rPr>
                <w:rStyle w:val="b-mail-personname9"/>
                <w:color w:val="000000"/>
              </w:rPr>
              <w:t>@</w:t>
            </w:r>
            <w:r>
              <w:rPr>
                <w:rStyle w:val="b-mail-personname9"/>
                <w:color w:val="000000"/>
                <w:lang w:val="en-US"/>
              </w:rPr>
              <w:t>rambler</w:t>
            </w:r>
            <w:r>
              <w:rPr>
                <w:rStyle w:val="b-mail-personname9"/>
                <w:color w:val="000000"/>
              </w:rPr>
              <w:t>.</w:t>
            </w:r>
            <w:proofErr w:type="spellStart"/>
            <w:r>
              <w:rPr>
                <w:rStyle w:val="b-mail-personname9"/>
                <w:color w:val="000000"/>
                <w:lang w:val="en-US"/>
              </w:rPr>
              <w:t>ru</w:t>
            </w:r>
            <w:proofErr w:type="spellEnd"/>
          </w:p>
          <w:p w:rsidR="00D575CB" w:rsidRDefault="00D575CB" w:rsidP="00392D91">
            <w:pPr>
              <w:jc w:val="center"/>
              <w:rPr>
                <w:b/>
              </w:rPr>
            </w:pPr>
          </w:p>
          <w:p w:rsidR="00D575CB" w:rsidRDefault="00D575CB" w:rsidP="00392D91"/>
          <w:p w:rsidR="00D575CB" w:rsidRDefault="00D575CB" w:rsidP="00392D91">
            <w:r>
              <w:t xml:space="preserve">Глава администрации  </w:t>
            </w:r>
          </w:p>
          <w:p w:rsidR="00EF06AF" w:rsidRDefault="00D575CB" w:rsidP="00392D91">
            <w:proofErr w:type="spellStart"/>
            <w:r>
              <w:t>Тарутинского</w:t>
            </w:r>
            <w:proofErr w:type="spellEnd"/>
            <w:r>
              <w:t xml:space="preserve"> сельсовета </w:t>
            </w:r>
          </w:p>
          <w:p w:rsidR="00EF06AF" w:rsidRDefault="00EF06AF" w:rsidP="00392D91"/>
          <w:p w:rsidR="00D575CB" w:rsidRDefault="00D575CB" w:rsidP="00392D91">
            <w:proofErr w:type="spellStart"/>
            <w:r>
              <w:t>_______________В.А.Потехин</w:t>
            </w:r>
            <w:proofErr w:type="spellEnd"/>
          </w:p>
          <w:p w:rsidR="00D575CB" w:rsidRDefault="00D575CB" w:rsidP="00392D91">
            <w:pPr>
              <w:spacing w:after="200" w:line="276" w:lineRule="auto"/>
            </w:pPr>
            <w:r>
              <w:t>М.П.</w:t>
            </w:r>
          </w:p>
        </w:tc>
        <w:tc>
          <w:tcPr>
            <w:tcW w:w="2500" w:type="pct"/>
          </w:tcPr>
          <w:p w:rsidR="00D575CB" w:rsidRPr="0030672C" w:rsidRDefault="00D575CB" w:rsidP="00392D91">
            <w:pPr>
              <w:pStyle w:val="a3"/>
              <w:spacing w:line="276" w:lineRule="auto"/>
              <w:ind w:left="513"/>
              <w:rPr>
                <w:rFonts w:ascii="Times New Roman" w:hAnsi="Times New Roman" w:cs="Times New Roman"/>
                <w:b/>
                <w:sz w:val="24"/>
                <w:szCs w:val="24"/>
              </w:rPr>
            </w:pPr>
            <w:r w:rsidRPr="0030672C">
              <w:rPr>
                <w:rFonts w:ascii="Times New Roman" w:hAnsi="Times New Roman" w:cs="Times New Roman"/>
                <w:b/>
                <w:sz w:val="24"/>
                <w:szCs w:val="24"/>
              </w:rPr>
              <w:t>ИСПОЛНИТЕЛЬ</w:t>
            </w:r>
          </w:p>
          <w:p w:rsidR="00D575CB" w:rsidRDefault="00D575CB" w:rsidP="00392D91">
            <w:pPr>
              <w:pStyle w:val="a3"/>
              <w:spacing w:line="276" w:lineRule="auto"/>
              <w:ind w:left="513"/>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Дез-Сервис</w:t>
            </w:r>
            <w:proofErr w:type="spellEnd"/>
            <w:r>
              <w:rPr>
                <w:rFonts w:ascii="Times New Roman" w:hAnsi="Times New Roman" w:cs="Times New Roman"/>
                <w:sz w:val="24"/>
                <w:szCs w:val="24"/>
              </w:rPr>
              <w:t>»</w:t>
            </w:r>
          </w:p>
          <w:p w:rsidR="00D575CB" w:rsidRDefault="00D575CB" w:rsidP="00392D91">
            <w:pPr>
              <w:pStyle w:val="a3"/>
              <w:spacing w:line="276" w:lineRule="auto"/>
              <w:ind w:left="513"/>
              <w:rPr>
                <w:rFonts w:ascii="Times New Roman" w:hAnsi="Times New Roman" w:cs="Times New Roman"/>
                <w:sz w:val="24"/>
                <w:szCs w:val="24"/>
              </w:rPr>
            </w:pPr>
            <w:r>
              <w:rPr>
                <w:rFonts w:ascii="Times New Roman" w:hAnsi="Times New Roman" w:cs="Times New Roman"/>
                <w:sz w:val="24"/>
                <w:szCs w:val="24"/>
              </w:rPr>
              <w:t xml:space="preserve">660018, Красноярский край, г. Красноярск, ул. </w:t>
            </w:r>
            <w:proofErr w:type="gramStart"/>
            <w:r>
              <w:rPr>
                <w:rFonts w:ascii="Times New Roman" w:hAnsi="Times New Roman" w:cs="Times New Roman"/>
                <w:sz w:val="24"/>
                <w:szCs w:val="24"/>
              </w:rPr>
              <w:t>Историческая</w:t>
            </w:r>
            <w:proofErr w:type="gramEnd"/>
            <w:r>
              <w:rPr>
                <w:rFonts w:ascii="Times New Roman" w:hAnsi="Times New Roman" w:cs="Times New Roman"/>
                <w:sz w:val="24"/>
                <w:szCs w:val="24"/>
              </w:rPr>
              <w:t>, 111 стр. 4, пом.12</w:t>
            </w:r>
          </w:p>
          <w:p w:rsidR="00D575CB" w:rsidRDefault="00D575CB" w:rsidP="00392D91">
            <w:pPr>
              <w:pStyle w:val="a3"/>
              <w:spacing w:line="276" w:lineRule="auto"/>
              <w:ind w:left="513"/>
              <w:rPr>
                <w:rFonts w:ascii="Times New Roman" w:hAnsi="Times New Roman" w:cs="Times New Roman"/>
                <w:sz w:val="24"/>
                <w:szCs w:val="24"/>
              </w:rPr>
            </w:pPr>
            <w:r>
              <w:rPr>
                <w:rFonts w:ascii="Times New Roman" w:hAnsi="Times New Roman" w:cs="Times New Roman"/>
                <w:sz w:val="24"/>
                <w:szCs w:val="24"/>
              </w:rPr>
              <w:t>ИНН/КПП 2463216064/246001001</w:t>
            </w:r>
          </w:p>
          <w:p w:rsidR="00D575CB" w:rsidRDefault="00D575CB" w:rsidP="00392D91">
            <w:pPr>
              <w:pStyle w:val="a3"/>
              <w:spacing w:line="276" w:lineRule="auto"/>
              <w:ind w:left="513"/>
              <w:rPr>
                <w:rFonts w:ascii="Times New Roman" w:hAnsi="Times New Roman" w:cs="Times New Roman"/>
                <w:sz w:val="24"/>
                <w:szCs w:val="24"/>
              </w:rPr>
            </w:pPr>
            <w:r>
              <w:rPr>
                <w:rFonts w:ascii="Times New Roman" w:hAnsi="Times New Roman" w:cs="Times New Roman"/>
                <w:sz w:val="24"/>
                <w:szCs w:val="24"/>
              </w:rPr>
              <w:t>ОГРН 1092468043832</w:t>
            </w:r>
          </w:p>
          <w:p w:rsidR="00D575CB" w:rsidRDefault="00D575CB" w:rsidP="00392D91">
            <w:pPr>
              <w:pStyle w:val="a3"/>
              <w:spacing w:line="276" w:lineRule="auto"/>
              <w:ind w:left="513"/>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w:t>
            </w:r>
            <w:r w:rsidR="00EF06AF">
              <w:rPr>
                <w:rFonts w:ascii="Times New Roman" w:hAnsi="Times New Roman" w:cs="Times New Roman"/>
                <w:sz w:val="24"/>
                <w:szCs w:val="24"/>
              </w:rPr>
              <w:t xml:space="preserve"> 4072810331280030313</w:t>
            </w:r>
          </w:p>
          <w:p w:rsidR="00EF06AF" w:rsidRDefault="00EF06AF" w:rsidP="00392D91">
            <w:pPr>
              <w:pStyle w:val="a3"/>
              <w:spacing w:line="276" w:lineRule="auto"/>
              <w:ind w:left="513"/>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Восточно-Сибирском</w:t>
            </w:r>
            <w:proofErr w:type="spellEnd"/>
            <w:r>
              <w:rPr>
                <w:rFonts w:ascii="Times New Roman" w:hAnsi="Times New Roman" w:cs="Times New Roman"/>
                <w:sz w:val="24"/>
                <w:szCs w:val="24"/>
              </w:rPr>
              <w:t xml:space="preserve"> банке Сбербанка РФ г. Красноярск </w:t>
            </w:r>
            <w:proofErr w:type="gramStart"/>
            <w:r>
              <w:rPr>
                <w:rFonts w:ascii="Times New Roman" w:hAnsi="Times New Roman" w:cs="Times New Roman"/>
                <w:sz w:val="24"/>
                <w:szCs w:val="24"/>
              </w:rPr>
              <w:t>Красноярское</w:t>
            </w:r>
            <w:proofErr w:type="gramEnd"/>
            <w:r>
              <w:rPr>
                <w:rFonts w:ascii="Times New Roman" w:hAnsi="Times New Roman" w:cs="Times New Roman"/>
                <w:sz w:val="24"/>
                <w:szCs w:val="24"/>
              </w:rPr>
              <w:t xml:space="preserve"> городское ОСБ 161, г. Красноярск</w:t>
            </w:r>
          </w:p>
          <w:p w:rsidR="00EF06AF" w:rsidRDefault="00EF06AF" w:rsidP="00392D91">
            <w:pPr>
              <w:pStyle w:val="a3"/>
              <w:spacing w:line="276" w:lineRule="auto"/>
              <w:ind w:left="513"/>
              <w:rPr>
                <w:rFonts w:ascii="Times New Roman" w:hAnsi="Times New Roman" w:cs="Times New Roman"/>
                <w:sz w:val="24"/>
                <w:szCs w:val="24"/>
              </w:rPr>
            </w:pPr>
            <w:r>
              <w:rPr>
                <w:rFonts w:ascii="Times New Roman" w:hAnsi="Times New Roman" w:cs="Times New Roman"/>
                <w:sz w:val="24"/>
                <w:szCs w:val="24"/>
              </w:rPr>
              <w:t>к/с 30101810800000000627</w:t>
            </w:r>
          </w:p>
          <w:p w:rsidR="00EF06AF" w:rsidRDefault="00EF06AF" w:rsidP="00392D91">
            <w:pPr>
              <w:pStyle w:val="a3"/>
              <w:spacing w:line="276" w:lineRule="auto"/>
              <w:ind w:left="513"/>
              <w:rPr>
                <w:rFonts w:ascii="Times New Roman" w:hAnsi="Times New Roman" w:cs="Times New Roman"/>
                <w:sz w:val="24"/>
                <w:szCs w:val="24"/>
              </w:rPr>
            </w:pPr>
            <w:r>
              <w:rPr>
                <w:rFonts w:ascii="Times New Roman" w:hAnsi="Times New Roman" w:cs="Times New Roman"/>
                <w:sz w:val="24"/>
                <w:szCs w:val="24"/>
              </w:rPr>
              <w:t>БИК 040407627</w:t>
            </w:r>
          </w:p>
          <w:p w:rsidR="00EF06AF" w:rsidRDefault="00EF06AF" w:rsidP="00392D91">
            <w:pPr>
              <w:pStyle w:val="a3"/>
              <w:spacing w:line="276" w:lineRule="auto"/>
              <w:ind w:left="513"/>
              <w:rPr>
                <w:rFonts w:ascii="Times New Roman" w:hAnsi="Times New Roman" w:cs="Times New Roman"/>
                <w:sz w:val="24"/>
                <w:szCs w:val="24"/>
              </w:rPr>
            </w:pPr>
            <w:r>
              <w:rPr>
                <w:rFonts w:ascii="Times New Roman" w:hAnsi="Times New Roman" w:cs="Times New Roman"/>
                <w:sz w:val="24"/>
                <w:szCs w:val="24"/>
              </w:rPr>
              <w:t>Генеральный директор ООО «</w:t>
            </w:r>
            <w:proofErr w:type="spellStart"/>
            <w:r>
              <w:rPr>
                <w:rFonts w:ascii="Times New Roman" w:hAnsi="Times New Roman" w:cs="Times New Roman"/>
                <w:sz w:val="24"/>
                <w:szCs w:val="24"/>
              </w:rPr>
              <w:t>Дез-Сервис</w:t>
            </w:r>
            <w:proofErr w:type="spellEnd"/>
            <w:r>
              <w:rPr>
                <w:rFonts w:ascii="Times New Roman" w:hAnsi="Times New Roman" w:cs="Times New Roman"/>
                <w:sz w:val="24"/>
                <w:szCs w:val="24"/>
              </w:rPr>
              <w:t>»</w:t>
            </w:r>
          </w:p>
          <w:p w:rsidR="00EF06AF" w:rsidRDefault="00EF06AF" w:rsidP="00392D91">
            <w:pPr>
              <w:pStyle w:val="a3"/>
              <w:spacing w:line="276" w:lineRule="auto"/>
              <w:ind w:left="513"/>
              <w:rPr>
                <w:rFonts w:ascii="Times New Roman" w:hAnsi="Times New Roman" w:cs="Times New Roman"/>
                <w:sz w:val="24"/>
                <w:szCs w:val="24"/>
              </w:rPr>
            </w:pPr>
            <w:proofErr w:type="spellStart"/>
            <w:r>
              <w:rPr>
                <w:rFonts w:ascii="Times New Roman" w:hAnsi="Times New Roman" w:cs="Times New Roman"/>
                <w:sz w:val="24"/>
                <w:szCs w:val="24"/>
              </w:rPr>
              <w:t>___________Доленко</w:t>
            </w:r>
            <w:proofErr w:type="spellEnd"/>
            <w:r>
              <w:rPr>
                <w:rFonts w:ascii="Times New Roman" w:hAnsi="Times New Roman" w:cs="Times New Roman"/>
                <w:sz w:val="24"/>
                <w:szCs w:val="24"/>
              </w:rPr>
              <w:t xml:space="preserve"> В.А.</w:t>
            </w:r>
          </w:p>
          <w:p w:rsidR="00EF06AF" w:rsidRDefault="00EF06AF" w:rsidP="00392D91">
            <w:pPr>
              <w:pStyle w:val="a3"/>
              <w:spacing w:line="276" w:lineRule="auto"/>
              <w:ind w:left="513"/>
              <w:rPr>
                <w:rFonts w:ascii="Times New Roman" w:hAnsi="Times New Roman" w:cs="Times New Roman"/>
                <w:sz w:val="24"/>
                <w:szCs w:val="24"/>
              </w:rPr>
            </w:pPr>
            <w:r>
              <w:rPr>
                <w:rFonts w:ascii="Times New Roman" w:hAnsi="Times New Roman" w:cs="Times New Roman"/>
                <w:sz w:val="24"/>
                <w:szCs w:val="24"/>
              </w:rPr>
              <w:t>М.П.</w:t>
            </w:r>
          </w:p>
          <w:p w:rsidR="00D575CB" w:rsidRDefault="00D575CB" w:rsidP="00392D91">
            <w:pPr>
              <w:pStyle w:val="a3"/>
              <w:spacing w:line="276" w:lineRule="auto"/>
              <w:ind w:left="513"/>
              <w:rPr>
                <w:rFonts w:ascii="Times New Roman" w:hAnsi="Times New Roman" w:cs="Times New Roman"/>
                <w:sz w:val="24"/>
                <w:szCs w:val="24"/>
              </w:rPr>
            </w:pPr>
          </w:p>
          <w:p w:rsidR="00D575CB" w:rsidRDefault="00D575CB" w:rsidP="00392D91">
            <w:pPr>
              <w:pStyle w:val="a3"/>
              <w:spacing w:line="276" w:lineRule="auto"/>
              <w:ind w:left="513"/>
              <w:rPr>
                <w:rFonts w:ascii="Times New Roman" w:hAnsi="Times New Roman" w:cs="Times New Roman"/>
                <w:sz w:val="24"/>
                <w:szCs w:val="24"/>
              </w:rPr>
            </w:pPr>
          </w:p>
          <w:p w:rsidR="00D575CB" w:rsidRDefault="00D575CB" w:rsidP="00392D91">
            <w:pPr>
              <w:pStyle w:val="a3"/>
              <w:spacing w:line="276" w:lineRule="auto"/>
              <w:rPr>
                <w:rFonts w:ascii="Times New Roman" w:hAnsi="Times New Roman" w:cs="Times New Roman"/>
                <w:sz w:val="24"/>
                <w:szCs w:val="24"/>
              </w:rPr>
            </w:pPr>
          </w:p>
        </w:tc>
      </w:tr>
    </w:tbl>
    <w:p w:rsidR="00D575CB" w:rsidRDefault="00D575CB" w:rsidP="00D575CB"/>
    <w:p w:rsidR="00D575CB" w:rsidRDefault="00D575CB" w:rsidP="00D575CB"/>
    <w:p w:rsidR="00D575CB" w:rsidRDefault="00D575CB" w:rsidP="00D575CB"/>
    <w:p w:rsidR="00D575CB" w:rsidRDefault="00D575CB" w:rsidP="00D575CB"/>
    <w:p w:rsidR="00D575CB" w:rsidRDefault="00D575CB" w:rsidP="00D575CB"/>
    <w:p w:rsidR="00D575CB" w:rsidRDefault="00D575CB" w:rsidP="00D575CB"/>
    <w:p w:rsidR="00D575CB" w:rsidRDefault="00D575CB" w:rsidP="00D575CB"/>
    <w:p w:rsidR="00D575CB" w:rsidRDefault="00D575CB" w:rsidP="00D575CB"/>
    <w:p w:rsidR="00D575CB" w:rsidRDefault="00D575CB" w:rsidP="00D575CB"/>
    <w:p w:rsidR="00D575CB" w:rsidRDefault="00D575CB" w:rsidP="00D575CB">
      <w:pPr>
        <w:sectPr w:rsidR="00D575CB" w:rsidSect="00EE0533">
          <w:footerReference w:type="default" r:id="rId9"/>
          <w:pgSz w:w="11906" w:h="16838"/>
          <w:pgMar w:top="567" w:right="567" w:bottom="567" w:left="1418" w:header="709" w:footer="709" w:gutter="0"/>
          <w:cols w:space="720"/>
          <w:titlePg/>
          <w:docGrid w:linePitch="326"/>
        </w:sectPr>
      </w:pPr>
    </w:p>
    <w:p w:rsidR="00D575CB" w:rsidRDefault="00D575CB" w:rsidP="00D575CB">
      <w:pPr>
        <w:jc w:val="right"/>
      </w:pPr>
      <w:r>
        <w:lastRenderedPageBreak/>
        <w:t xml:space="preserve">Приложение 1к муниципальному контракту </w:t>
      </w:r>
    </w:p>
    <w:p w:rsidR="00D575CB" w:rsidRDefault="00D575CB" w:rsidP="00D575CB"/>
    <w:p w:rsidR="00D575CB" w:rsidRDefault="00D575CB" w:rsidP="00D575CB"/>
    <w:p w:rsidR="00D575CB" w:rsidRDefault="00D575CB" w:rsidP="00D575CB">
      <w:pPr>
        <w:jc w:val="center"/>
      </w:pPr>
      <w:r>
        <w:t>Задание</w:t>
      </w:r>
    </w:p>
    <w:p w:rsidR="00D575CB" w:rsidRDefault="00D575CB" w:rsidP="00D575CB">
      <w:pPr>
        <w:jc w:val="center"/>
      </w:pPr>
      <w:r>
        <w:t xml:space="preserve">на оказание услуги по </w:t>
      </w:r>
      <w:proofErr w:type="spellStart"/>
      <w:r>
        <w:t>акарицидной</w:t>
      </w:r>
      <w:proofErr w:type="spellEnd"/>
      <w:r>
        <w:t xml:space="preserve"> обработке</w:t>
      </w:r>
    </w:p>
    <w:p w:rsidR="00D575CB" w:rsidRDefault="00D575CB" w:rsidP="00D575CB">
      <w:pPr>
        <w:shd w:val="clear" w:color="auto" w:fill="FFFFFF"/>
        <w:ind w:left="79"/>
        <w:jc w:val="center"/>
        <w:rPr>
          <w:b/>
          <w:spacing w:val="-1"/>
        </w:rPr>
      </w:pPr>
    </w:p>
    <w:p w:rsidR="00D575CB" w:rsidRDefault="00D575CB" w:rsidP="00D575CB">
      <w:pPr>
        <w:shd w:val="clear" w:color="auto" w:fill="FFFFFF"/>
        <w:ind w:left="79"/>
        <w:jc w:val="center"/>
        <w:rPr>
          <w:b/>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6554"/>
        <w:gridCol w:w="567"/>
        <w:gridCol w:w="1559"/>
        <w:gridCol w:w="1560"/>
        <w:gridCol w:w="1701"/>
        <w:gridCol w:w="1701"/>
      </w:tblGrid>
      <w:tr w:rsidR="00D575CB" w:rsidTr="00392D91">
        <w:tc>
          <w:tcPr>
            <w:tcW w:w="81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ind w:left="-142" w:right="-108"/>
              <w:jc w:val="center"/>
              <w:rPr>
                <w:b/>
              </w:rPr>
            </w:pPr>
            <w:r>
              <w:rPr>
                <w:sz w:val="10"/>
                <w:szCs w:val="10"/>
              </w:rPr>
              <w:tab/>
            </w: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6554"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rPr>
                <w:b/>
              </w:rPr>
            </w:pPr>
            <w:r>
              <w:rPr>
                <w:b/>
              </w:rPr>
              <w:t>Наименование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ind w:left="-108" w:right="-108"/>
              <w:jc w:val="center"/>
              <w:rPr>
                <w:b/>
              </w:rPr>
            </w:pPr>
            <w:r>
              <w:rPr>
                <w:b/>
              </w:rPr>
              <w:t xml:space="preserve">Ед. </w:t>
            </w:r>
            <w:proofErr w:type="spellStart"/>
            <w:r>
              <w:rPr>
                <w:b/>
              </w:rPr>
              <w:t>изм</w:t>
            </w:r>
            <w:proofErr w:type="spellEnd"/>
            <w:r>
              <w:rPr>
                <w:b/>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rPr>
                <w:b/>
              </w:rPr>
            </w:pPr>
            <w:r>
              <w:rPr>
                <w:b/>
              </w:rPr>
              <w:t>Площадь обработки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ind w:left="-108" w:right="-108"/>
              <w:jc w:val="center"/>
              <w:rPr>
                <w:b/>
              </w:rPr>
            </w:pPr>
            <w:r>
              <w:rPr>
                <w:b/>
              </w:rPr>
              <w:t>Количество обработок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ind w:left="-108" w:right="-108"/>
              <w:jc w:val="center"/>
              <w:rPr>
                <w:b/>
              </w:rPr>
            </w:pPr>
            <w:r>
              <w:rPr>
                <w:b/>
              </w:rPr>
              <w:t>Цена, руб./</w:t>
            </w:r>
            <w:proofErr w:type="gramStart"/>
            <w:r>
              <w:rPr>
                <w:b/>
              </w:rPr>
              <w:t>м</w:t>
            </w:r>
            <w:proofErr w:type="gramEnd"/>
            <w:r>
              <w:rPr>
                <w:b/>
              </w:rPr>
              <w:t>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ind w:left="-108" w:right="-108"/>
              <w:jc w:val="center"/>
              <w:rPr>
                <w:b/>
              </w:rPr>
            </w:pPr>
            <w:r>
              <w:rPr>
                <w:b/>
              </w:rPr>
              <w:t>Сумма, руб.</w:t>
            </w:r>
          </w:p>
        </w:tc>
      </w:tr>
      <w:tr w:rsidR="00D575CB" w:rsidTr="00392D91">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pPr>
            <w:r>
              <w:t xml:space="preserve">Организация и проведение  </w:t>
            </w:r>
            <w:proofErr w:type="spellStart"/>
            <w:r>
              <w:t>акарицидных</w:t>
            </w:r>
            <w:proofErr w:type="spellEnd"/>
            <w:r>
              <w:t xml:space="preserve"> обработок мест массового отдыха населения   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D575CB" w:rsidRDefault="00D575CB" w:rsidP="00392D91">
            <w:pPr>
              <w:jc w:val="center"/>
            </w:pPr>
            <w:proofErr w:type="gramStart"/>
            <w:r>
              <w:t>Га</w:t>
            </w:r>
            <w:proofErr w:type="gramEnd"/>
            <w:r>
              <w:t xml:space="preserve"> </w:t>
            </w:r>
          </w:p>
          <w:p w:rsidR="00D575CB" w:rsidRDefault="00D575CB" w:rsidP="00392D91">
            <w:pPr>
              <w:spacing w:after="200" w:line="276"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575CB" w:rsidRDefault="00D575CB" w:rsidP="00392D91">
            <w:pPr>
              <w:jc w:val="center"/>
            </w:pPr>
            <w:r>
              <w:t>32</w:t>
            </w:r>
          </w:p>
          <w:p w:rsidR="00D575CB" w:rsidRDefault="00D575CB" w:rsidP="00392D91">
            <w:pPr>
              <w:spacing w:after="200" w:line="27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D575CB" w:rsidRDefault="00D575CB" w:rsidP="00392D91">
            <w:pPr>
              <w:jc w:val="center"/>
            </w:pPr>
          </w:p>
          <w:p w:rsidR="00D575CB" w:rsidRDefault="00D575CB" w:rsidP="00392D91">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045D8">
            <w:pPr>
              <w:spacing w:after="200" w:line="276" w:lineRule="auto"/>
              <w:jc w:val="right"/>
            </w:pPr>
            <w:r w:rsidRPr="008D018C">
              <w:t>0,19</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92D91">
            <w:pPr>
              <w:spacing w:after="200" w:line="276" w:lineRule="auto"/>
              <w:jc w:val="right"/>
            </w:pPr>
            <w:r w:rsidRPr="008D018C">
              <w:t>60800</w:t>
            </w:r>
          </w:p>
        </w:tc>
      </w:tr>
      <w:tr w:rsidR="00D575CB" w:rsidTr="00392D91">
        <w:tc>
          <w:tcPr>
            <w:tcW w:w="81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rPr>
                <w:b/>
              </w:rPr>
            </w:pPr>
            <w:r>
              <w:rPr>
                <w:b/>
              </w:rPr>
              <w:t>1</w:t>
            </w:r>
          </w:p>
        </w:tc>
        <w:tc>
          <w:tcPr>
            <w:tcW w:w="6554"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pPr>
            <w:r>
              <w:t>п. Тарутино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045D8">
            <w:pPr>
              <w:spacing w:after="200" w:line="276" w:lineRule="auto"/>
              <w:jc w:val="right"/>
            </w:pPr>
            <w:r w:rsidRPr="008D018C">
              <w:t>0,19</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92D91">
            <w:pPr>
              <w:spacing w:after="200" w:line="276" w:lineRule="auto"/>
              <w:jc w:val="right"/>
            </w:pPr>
            <w:r w:rsidRPr="008D018C">
              <w:t>19000</w:t>
            </w:r>
          </w:p>
        </w:tc>
      </w:tr>
      <w:tr w:rsidR="00D575CB" w:rsidTr="00392D91">
        <w:tc>
          <w:tcPr>
            <w:tcW w:w="81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rPr>
                <w:b/>
              </w:rPr>
            </w:pPr>
            <w:r>
              <w:rPr>
                <w:b/>
              </w:rPr>
              <w:t>2</w:t>
            </w:r>
          </w:p>
        </w:tc>
        <w:tc>
          <w:tcPr>
            <w:tcW w:w="6554"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pPr>
            <w:r>
              <w:t>п. Покровка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045D8">
            <w:pPr>
              <w:spacing w:after="200" w:line="276" w:lineRule="auto"/>
              <w:jc w:val="right"/>
            </w:pPr>
            <w:r w:rsidRPr="008D018C">
              <w:t>0,19</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92D91">
            <w:pPr>
              <w:spacing w:after="200" w:line="276" w:lineRule="auto"/>
              <w:jc w:val="right"/>
            </w:pPr>
            <w:r w:rsidRPr="008D018C">
              <w:t>13300</w:t>
            </w:r>
          </w:p>
        </w:tc>
      </w:tr>
      <w:tr w:rsidR="00D575CB" w:rsidTr="00392D91">
        <w:tc>
          <w:tcPr>
            <w:tcW w:w="81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rPr>
                <w:b/>
              </w:rPr>
            </w:pPr>
            <w:r>
              <w:rPr>
                <w:b/>
              </w:rPr>
              <w:t>3</w:t>
            </w:r>
          </w:p>
        </w:tc>
        <w:tc>
          <w:tcPr>
            <w:tcW w:w="6554"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pPr>
            <w:r>
              <w:t>д. Ольховка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045D8">
            <w:pPr>
              <w:spacing w:after="200" w:line="276" w:lineRule="auto"/>
              <w:jc w:val="right"/>
            </w:pPr>
            <w:r w:rsidRPr="008D018C">
              <w:t>0,19</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92D91">
            <w:pPr>
              <w:spacing w:after="200" w:line="276" w:lineRule="auto"/>
              <w:jc w:val="right"/>
            </w:pPr>
            <w:r w:rsidRPr="008D018C">
              <w:t>9500</w:t>
            </w:r>
          </w:p>
        </w:tc>
      </w:tr>
      <w:tr w:rsidR="00D575CB" w:rsidTr="00392D91">
        <w:tc>
          <w:tcPr>
            <w:tcW w:w="81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rPr>
                <w:b/>
              </w:rPr>
            </w:pPr>
            <w:r>
              <w:rPr>
                <w:b/>
              </w:rPr>
              <w:t>4</w:t>
            </w:r>
          </w:p>
        </w:tc>
        <w:tc>
          <w:tcPr>
            <w:tcW w:w="6554"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pPr>
            <w:r>
              <w:t>Ст. Грибная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75CB" w:rsidRDefault="00D575CB" w:rsidP="00392D91">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045D8">
            <w:pPr>
              <w:spacing w:after="200" w:line="276" w:lineRule="auto"/>
              <w:jc w:val="right"/>
            </w:pPr>
            <w:r w:rsidRPr="008D018C">
              <w:t>0,19</w:t>
            </w:r>
          </w:p>
        </w:tc>
        <w:tc>
          <w:tcPr>
            <w:tcW w:w="1701" w:type="dxa"/>
            <w:tcBorders>
              <w:top w:val="single" w:sz="4" w:space="0" w:color="auto"/>
              <w:left w:val="single" w:sz="4" w:space="0" w:color="auto"/>
              <w:bottom w:val="single" w:sz="4" w:space="0" w:color="auto"/>
              <w:right w:val="single" w:sz="4" w:space="0" w:color="auto"/>
            </w:tcBorders>
            <w:vAlign w:val="center"/>
          </w:tcPr>
          <w:p w:rsidR="00D575CB" w:rsidRPr="008D018C" w:rsidRDefault="003045D8" w:rsidP="00392D91">
            <w:pPr>
              <w:spacing w:after="200" w:line="276" w:lineRule="auto"/>
              <w:jc w:val="right"/>
            </w:pPr>
            <w:r w:rsidRPr="008D018C">
              <w:t>19000</w:t>
            </w:r>
          </w:p>
        </w:tc>
      </w:tr>
    </w:tbl>
    <w:p w:rsidR="00D575CB" w:rsidRDefault="00D575CB" w:rsidP="00D575CB">
      <w:pPr>
        <w:rPr>
          <w:rFonts w:asciiTheme="minorHAnsi" w:hAnsiTheme="minorHAnsi" w:cstheme="minorBidi"/>
          <w:sz w:val="22"/>
          <w:szCs w:val="22"/>
        </w:rPr>
      </w:pPr>
    </w:p>
    <w:p w:rsidR="00D575CB" w:rsidRDefault="00D575CB" w:rsidP="00D575CB"/>
    <w:p w:rsidR="00D575CB" w:rsidRDefault="00D575CB" w:rsidP="00D575CB">
      <w:pPr>
        <w:pStyle w:val="western"/>
        <w:spacing w:before="0" w:after="0"/>
        <w:jc w:val="right"/>
        <w:rPr>
          <w:rFonts w:ascii="Times New Roman" w:hAnsi="Times New Roman" w:cs="Times New Roman"/>
          <w:sz w:val="24"/>
          <w:szCs w:val="24"/>
        </w:rPr>
      </w:pPr>
    </w:p>
    <w:p w:rsidR="00D575CB" w:rsidRDefault="00D575CB" w:rsidP="00D575CB">
      <w:pPr>
        <w:pStyle w:val="western"/>
        <w:spacing w:before="0" w:after="0"/>
        <w:jc w:val="right"/>
        <w:rPr>
          <w:rFonts w:ascii="Times New Roman" w:hAnsi="Times New Roman" w:cs="Times New Roman"/>
          <w:sz w:val="24"/>
          <w:szCs w:val="24"/>
        </w:rPr>
      </w:pPr>
    </w:p>
    <w:p w:rsidR="00D575CB" w:rsidRDefault="00D575CB" w:rsidP="00D575CB">
      <w:pPr>
        <w:pStyle w:val="western"/>
        <w:spacing w:before="0" w:after="0"/>
        <w:jc w:val="right"/>
        <w:rPr>
          <w:rFonts w:ascii="Times New Roman" w:hAnsi="Times New Roman" w:cs="Times New Roman"/>
          <w:sz w:val="24"/>
          <w:szCs w:val="24"/>
        </w:rPr>
      </w:pPr>
    </w:p>
    <w:p w:rsidR="00D575CB" w:rsidRDefault="00D575CB" w:rsidP="00D575CB">
      <w:pPr>
        <w:pStyle w:val="western"/>
        <w:spacing w:before="0" w:after="0"/>
        <w:jc w:val="right"/>
        <w:rPr>
          <w:rFonts w:ascii="Times New Roman" w:hAnsi="Times New Roman" w:cs="Times New Roman"/>
          <w:sz w:val="24"/>
          <w:szCs w:val="24"/>
        </w:rPr>
      </w:pPr>
    </w:p>
    <w:p w:rsidR="00D575CB" w:rsidRDefault="00D575CB" w:rsidP="00D575CB">
      <w:pPr>
        <w:sectPr w:rsidR="00D575CB">
          <w:pgSz w:w="16838" w:h="11906" w:orient="landscape"/>
          <w:pgMar w:top="1418" w:right="567" w:bottom="567" w:left="567" w:header="709" w:footer="709" w:gutter="0"/>
          <w:cols w:space="720"/>
        </w:sectPr>
      </w:pPr>
    </w:p>
    <w:p w:rsidR="00D575CB" w:rsidRDefault="00D575CB" w:rsidP="00D575CB">
      <w:pPr>
        <w:pStyle w:val="western"/>
        <w:spacing w:before="0" w:after="0"/>
        <w:jc w:val="right"/>
        <w:rPr>
          <w:rFonts w:ascii="Times New Roman" w:hAnsi="Times New Roman" w:cs="Times New Roman"/>
          <w:sz w:val="24"/>
          <w:szCs w:val="24"/>
        </w:rPr>
      </w:pPr>
    </w:p>
    <w:p w:rsidR="00D575CB" w:rsidRDefault="00D575CB" w:rsidP="00D575CB">
      <w:pPr>
        <w:jc w:val="both"/>
        <w:rPr>
          <w:rFonts w:asciiTheme="minorHAnsi" w:hAnsiTheme="minorHAnsi" w:cstheme="minorBidi"/>
          <w:sz w:val="22"/>
          <w:szCs w:val="22"/>
        </w:rPr>
      </w:pPr>
    </w:p>
    <w:p w:rsidR="00D575CB" w:rsidRDefault="00D575CB" w:rsidP="00D575CB">
      <w:pPr>
        <w:jc w:val="both"/>
      </w:pPr>
    </w:p>
    <w:p w:rsidR="00D575CB" w:rsidRDefault="00D575CB" w:rsidP="00D575CB">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575CB" w:rsidRDefault="00D575CB" w:rsidP="00D575CB">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к документации по проведению </w:t>
      </w:r>
    </w:p>
    <w:p w:rsidR="00D575CB" w:rsidRDefault="00D575CB" w:rsidP="00D575CB">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электронного аукциона </w:t>
      </w:r>
    </w:p>
    <w:p w:rsidR="00D575CB" w:rsidRDefault="00D575CB" w:rsidP="00D575CB">
      <w:pPr>
        <w:pStyle w:val="ConsNonformat"/>
        <w:ind w:firstLine="425"/>
        <w:jc w:val="center"/>
        <w:rPr>
          <w:b/>
          <w:bCs/>
          <w:sz w:val="28"/>
          <w:szCs w:val="28"/>
        </w:rPr>
      </w:pPr>
    </w:p>
    <w:p w:rsidR="00D575CB" w:rsidRDefault="00D575CB" w:rsidP="00D575CB">
      <w:pPr>
        <w:pStyle w:val="ConsNonformat"/>
        <w:ind w:firstLine="425"/>
        <w:jc w:val="center"/>
        <w:rPr>
          <w:b/>
          <w:bCs/>
          <w:sz w:val="28"/>
          <w:szCs w:val="28"/>
        </w:rPr>
      </w:pPr>
    </w:p>
    <w:p w:rsidR="00D575CB" w:rsidRDefault="00D575CB" w:rsidP="00D575CB">
      <w:pPr>
        <w:pStyle w:val="ConsNonformat"/>
        <w:ind w:firstLine="425"/>
        <w:jc w:val="center"/>
        <w:rPr>
          <w:b/>
          <w:bCs/>
          <w:sz w:val="28"/>
          <w:szCs w:val="28"/>
        </w:rPr>
      </w:pPr>
      <w:r>
        <w:rPr>
          <w:b/>
          <w:bCs/>
          <w:sz w:val="28"/>
          <w:szCs w:val="28"/>
        </w:rPr>
        <w:t>ТЕХНИЧЕСКОЕ ЗАДАНИЕ</w:t>
      </w:r>
    </w:p>
    <w:p w:rsidR="00D575CB" w:rsidRDefault="00D575CB" w:rsidP="00D575CB">
      <w:pPr>
        <w:pStyle w:val="ConsNonformat"/>
        <w:jc w:val="center"/>
        <w:rPr>
          <w:b/>
          <w:sz w:val="28"/>
          <w:szCs w:val="28"/>
        </w:rPr>
      </w:pPr>
      <w:r>
        <w:rPr>
          <w:b/>
          <w:sz w:val="28"/>
          <w:szCs w:val="28"/>
        </w:rPr>
        <w:t xml:space="preserve">на оказание услуги по организации и проведению </w:t>
      </w:r>
      <w:proofErr w:type="spellStart"/>
      <w:r>
        <w:rPr>
          <w:b/>
          <w:sz w:val="28"/>
          <w:szCs w:val="28"/>
        </w:rPr>
        <w:t>акарицидной</w:t>
      </w:r>
      <w:proofErr w:type="spellEnd"/>
      <w:r>
        <w:rPr>
          <w:b/>
          <w:sz w:val="28"/>
          <w:szCs w:val="28"/>
        </w:rPr>
        <w:t xml:space="preserve"> (противоклещевой) обработке, мест массового отдыха населения </w:t>
      </w:r>
      <w:proofErr w:type="gramStart"/>
      <w:r>
        <w:rPr>
          <w:b/>
          <w:sz w:val="28"/>
          <w:szCs w:val="28"/>
        </w:rPr>
        <w:t>на</w:t>
      </w:r>
      <w:proofErr w:type="gramEnd"/>
      <w:r>
        <w:rPr>
          <w:b/>
          <w:sz w:val="28"/>
          <w:szCs w:val="28"/>
        </w:rPr>
        <w:t xml:space="preserve"> </w:t>
      </w:r>
      <w:proofErr w:type="gramStart"/>
      <w:r>
        <w:rPr>
          <w:b/>
          <w:sz w:val="28"/>
          <w:szCs w:val="28"/>
        </w:rPr>
        <w:t>территорий</w:t>
      </w:r>
      <w:proofErr w:type="gramEnd"/>
      <w:r>
        <w:rPr>
          <w:b/>
          <w:sz w:val="28"/>
          <w:szCs w:val="28"/>
        </w:rPr>
        <w:t xml:space="preserve"> </w:t>
      </w:r>
      <w:proofErr w:type="spellStart"/>
      <w:r>
        <w:rPr>
          <w:b/>
          <w:sz w:val="28"/>
          <w:szCs w:val="28"/>
        </w:rPr>
        <w:t>Тарутинского</w:t>
      </w:r>
      <w:proofErr w:type="spellEnd"/>
      <w:r>
        <w:rPr>
          <w:b/>
          <w:sz w:val="28"/>
          <w:szCs w:val="28"/>
        </w:rPr>
        <w:t xml:space="preserve"> сельсовета </w:t>
      </w:r>
      <w:proofErr w:type="spellStart"/>
      <w:r>
        <w:rPr>
          <w:b/>
          <w:sz w:val="28"/>
          <w:szCs w:val="28"/>
        </w:rPr>
        <w:t>Ачинского</w:t>
      </w:r>
      <w:proofErr w:type="spellEnd"/>
      <w:r>
        <w:rPr>
          <w:b/>
          <w:sz w:val="28"/>
          <w:szCs w:val="28"/>
        </w:rPr>
        <w:t xml:space="preserve"> района Красноярского края</w:t>
      </w:r>
    </w:p>
    <w:p w:rsidR="00D575CB" w:rsidRDefault="00D575CB" w:rsidP="00D575CB">
      <w:pPr>
        <w:jc w:val="right"/>
      </w:pPr>
    </w:p>
    <w:p w:rsidR="00D575CB" w:rsidRDefault="00D575CB" w:rsidP="00D575CB">
      <w:pPr>
        <w:spacing w:line="360" w:lineRule="auto"/>
        <w:jc w:val="center"/>
        <w:rPr>
          <w:rFonts w:ascii="Calibri" w:hAnsi="Calibri"/>
          <w:b/>
          <w:sz w:val="22"/>
          <w:szCs w:val="22"/>
        </w:rPr>
      </w:pPr>
      <w:r>
        <w:rPr>
          <w:b/>
          <w:lang w:val="en-US"/>
        </w:rPr>
        <w:t>I</w:t>
      </w:r>
      <w:r>
        <w:rPr>
          <w:b/>
        </w:rPr>
        <w:t>. Общие положения</w:t>
      </w:r>
    </w:p>
    <w:p w:rsidR="00D575CB" w:rsidRDefault="00D575CB" w:rsidP="00D575CB">
      <w:pPr>
        <w:ind w:firstLine="360"/>
        <w:jc w:val="both"/>
      </w:pPr>
      <w:r>
        <w:rPr>
          <w:b/>
        </w:rPr>
        <w:t>1.1.</w:t>
      </w:r>
      <w:r>
        <w:t xml:space="preserve"> Настоящее техническое задание разработано с целью регламентации оказания услуги по организации и проведению </w:t>
      </w:r>
      <w:proofErr w:type="spellStart"/>
      <w:r>
        <w:t>акарицидной</w:t>
      </w:r>
      <w:proofErr w:type="spellEnd"/>
      <w:r>
        <w:t xml:space="preserve"> (противоклещевой) обработке, мест массового отдыха населения на территории </w:t>
      </w:r>
      <w:proofErr w:type="spellStart"/>
      <w:r>
        <w:t>Тарутинского</w:t>
      </w:r>
      <w:proofErr w:type="spellEnd"/>
      <w:r>
        <w:t xml:space="preserve"> сельсовета </w:t>
      </w:r>
      <w:proofErr w:type="spellStart"/>
      <w:r>
        <w:t>Ачинского</w:t>
      </w:r>
      <w:proofErr w:type="spellEnd"/>
      <w:r>
        <w:t xml:space="preserve"> района Красноярского края, площадью  32 га. </w:t>
      </w:r>
    </w:p>
    <w:p w:rsidR="00D575CB" w:rsidRDefault="00D575CB" w:rsidP="00D575CB">
      <w:pPr>
        <w:jc w:val="both"/>
        <w:rPr>
          <w:rFonts w:asciiTheme="minorHAnsi" w:hAnsiTheme="minorHAnsi"/>
          <w:sz w:val="22"/>
          <w:szCs w:val="22"/>
        </w:rPr>
      </w:pPr>
      <w:r>
        <w:t xml:space="preserve">(ОКПД: 74.70.11.310. - услуги по дезинсекции (уничтожению насекомых), в том числе методом окуривания (фумигации)), в соответствии </w:t>
      </w:r>
      <w:proofErr w:type="gramStart"/>
      <w:r>
        <w:t>с</w:t>
      </w:r>
      <w:proofErr w:type="gramEnd"/>
      <w:r>
        <w:t>:</w:t>
      </w:r>
    </w:p>
    <w:p w:rsidR="00D575CB" w:rsidRDefault="00D575CB" w:rsidP="00D575CB">
      <w:pPr>
        <w:ind w:firstLine="360"/>
        <w:jc w:val="both"/>
      </w:pPr>
      <w:r>
        <w:t>- Федеральным законом РФ от 10.01.2002 г. № 7-ФЗ «Об охране окружающей среды», в действующей редакции;</w:t>
      </w:r>
    </w:p>
    <w:p w:rsidR="00D575CB" w:rsidRDefault="00D575CB" w:rsidP="00D575CB">
      <w:pPr>
        <w:ind w:firstLine="360"/>
        <w:jc w:val="both"/>
      </w:pPr>
      <w:r>
        <w:t>- Федеральным законом РФ от 30 марта 1999 года, 52-ФЗ «О санитарно-эпидемиологическом благополучии населения», в действующей редакции;</w:t>
      </w:r>
    </w:p>
    <w:p w:rsidR="00D575CB" w:rsidRDefault="00D575CB" w:rsidP="00D575CB">
      <w:pPr>
        <w:ind w:firstLine="360"/>
        <w:jc w:val="both"/>
        <w:rPr>
          <w:sz w:val="22"/>
          <w:szCs w:val="22"/>
        </w:rPr>
      </w:pPr>
      <w:r>
        <w:t>- Санитарными правилами СП 3.1.3.2352-08 «Профилактика клещевого вирусного энцефалита. Санитарно-эпидемиологические правила»;</w:t>
      </w:r>
    </w:p>
    <w:p w:rsidR="00D575CB" w:rsidRDefault="00D575CB" w:rsidP="00D575CB">
      <w:pPr>
        <w:ind w:firstLine="360"/>
        <w:jc w:val="both"/>
      </w:pPr>
      <w:r>
        <w:t xml:space="preserve">- Санитарными правилами СП 1.1.1058-01 «Организация и проведение производственного </w:t>
      </w:r>
      <w:proofErr w:type="gramStart"/>
      <w:r>
        <w:t>контроля за</w:t>
      </w:r>
      <w:proofErr w:type="gramEnd"/>
      <w:r>
        <w:t xml:space="preserve"> соблюдением Санитарных правил и выполнением </w:t>
      </w:r>
      <w:proofErr w:type="spellStart"/>
      <w:r>
        <w:t>санитарно-противоэпидимических</w:t>
      </w:r>
      <w:proofErr w:type="spellEnd"/>
      <w:r>
        <w:t xml:space="preserve"> (профилактических) мероприятий. Санитарные правила»;</w:t>
      </w:r>
    </w:p>
    <w:p w:rsidR="00D575CB" w:rsidRDefault="00D575CB" w:rsidP="00D575CB">
      <w:pPr>
        <w:ind w:firstLine="360"/>
        <w:jc w:val="both"/>
      </w:pPr>
      <w:r>
        <w:t>- Санитарными правилами СП 3.5.1378-03 «Санитарно-эпидемиологические требования к организации и осуществлению дезинфекционной деятельности»;</w:t>
      </w:r>
    </w:p>
    <w:p w:rsidR="00D575CB" w:rsidRDefault="00D575CB" w:rsidP="00D575CB">
      <w:pPr>
        <w:ind w:firstLine="360"/>
        <w:jc w:val="both"/>
      </w:pPr>
      <w:r>
        <w:t xml:space="preserve">- Методическими указаниями МУ 3.5.3011-12 «Неспецифическая профилактика клещевого вирусного энцефалита и иксодовых клещевых </w:t>
      </w:r>
      <w:proofErr w:type="spellStart"/>
      <w:r>
        <w:t>боррелиозов</w:t>
      </w:r>
      <w:proofErr w:type="spellEnd"/>
      <w:r>
        <w:t>» (утв. Главным государственным санитарным врачом РФ 04 апреля 2012 года).</w:t>
      </w:r>
    </w:p>
    <w:p w:rsidR="00D575CB" w:rsidRDefault="00D575CB" w:rsidP="00D575CB">
      <w:pPr>
        <w:ind w:firstLine="360"/>
        <w:jc w:val="both"/>
      </w:pPr>
      <w:r>
        <w:rPr>
          <w:b/>
        </w:rPr>
        <w:t>1.2.</w:t>
      </w:r>
      <w:r>
        <w:t xml:space="preserve"> Совокупный объем  мест массового отдыха населения </w:t>
      </w:r>
      <w:proofErr w:type="gramStart"/>
      <w:r>
        <w:t>на</w:t>
      </w:r>
      <w:proofErr w:type="gramEnd"/>
      <w:r>
        <w:t xml:space="preserve"> </w:t>
      </w:r>
      <w:proofErr w:type="gramStart"/>
      <w:r>
        <w:t>территорий</w:t>
      </w:r>
      <w:proofErr w:type="gramEnd"/>
      <w:r>
        <w:t xml:space="preserve"> </w:t>
      </w:r>
      <w:proofErr w:type="spellStart"/>
      <w:r>
        <w:t>Тарутинского</w:t>
      </w:r>
      <w:proofErr w:type="spellEnd"/>
      <w:r>
        <w:t xml:space="preserve"> сельсовета </w:t>
      </w:r>
      <w:proofErr w:type="spellStart"/>
      <w:r>
        <w:t>Ачинского</w:t>
      </w:r>
      <w:proofErr w:type="spellEnd"/>
      <w:r>
        <w:t xml:space="preserve"> района Красноярского края - территории поселка Тарутино, поселка Покровка, деревни Ольховка, станции Грибная,  подлежащих</w:t>
      </w:r>
      <w:r>
        <w:rPr>
          <w:b/>
          <w:sz w:val="28"/>
          <w:szCs w:val="28"/>
        </w:rPr>
        <w:t xml:space="preserve"> </w:t>
      </w:r>
      <w:proofErr w:type="spellStart"/>
      <w:r>
        <w:t>акарицидной</w:t>
      </w:r>
      <w:proofErr w:type="spellEnd"/>
      <w:r>
        <w:t xml:space="preserve"> (противоклещевой) обработке, составляет 3</w:t>
      </w:r>
      <w:r w:rsidR="006B61EB">
        <w:t>2</w:t>
      </w:r>
      <w:r>
        <w:t xml:space="preserve"> га.</w:t>
      </w:r>
    </w:p>
    <w:p w:rsidR="00D575CB" w:rsidRDefault="00D575CB" w:rsidP="00D575CB">
      <w:pPr>
        <w:ind w:firstLine="360"/>
        <w:jc w:val="both"/>
      </w:pPr>
    </w:p>
    <w:p w:rsidR="00D575CB" w:rsidRDefault="00D575CB" w:rsidP="00D575CB">
      <w:pPr>
        <w:jc w:val="center"/>
        <w:rPr>
          <w:sz w:val="20"/>
          <w:szCs w:val="20"/>
        </w:rPr>
      </w:pPr>
      <w:r>
        <w:rPr>
          <w:b/>
          <w:lang w:val="en-US"/>
        </w:rPr>
        <w:t>II</w:t>
      </w:r>
      <w:r>
        <w:rPr>
          <w:b/>
        </w:rPr>
        <w:t xml:space="preserve">. Порядок оказания услуги по организации и проведению </w:t>
      </w:r>
      <w:proofErr w:type="spellStart"/>
      <w:r>
        <w:rPr>
          <w:b/>
        </w:rPr>
        <w:t>акарицидной</w:t>
      </w:r>
      <w:proofErr w:type="spellEnd"/>
      <w:r>
        <w:rPr>
          <w:b/>
        </w:rPr>
        <w:t xml:space="preserve"> (противоклещевой) обработке мест массового отдыха населения на </w:t>
      </w:r>
      <w:proofErr w:type="gramStart"/>
      <w:r>
        <w:rPr>
          <w:b/>
        </w:rPr>
        <w:t xml:space="preserve">территорий  </w:t>
      </w:r>
      <w:proofErr w:type="spellStart"/>
      <w:r>
        <w:rPr>
          <w:b/>
        </w:rPr>
        <w:t>Тарутинского</w:t>
      </w:r>
      <w:proofErr w:type="spellEnd"/>
      <w:proofErr w:type="gramEnd"/>
      <w:r>
        <w:rPr>
          <w:b/>
        </w:rPr>
        <w:t xml:space="preserve"> сельсовета </w:t>
      </w:r>
      <w:proofErr w:type="spellStart"/>
      <w:r>
        <w:rPr>
          <w:b/>
        </w:rPr>
        <w:t>Ачинского</w:t>
      </w:r>
      <w:proofErr w:type="spellEnd"/>
      <w:r>
        <w:rPr>
          <w:b/>
        </w:rPr>
        <w:t xml:space="preserve"> района Красноярского края</w:t>
      </w:r>
      <w:r>
        <w:rPr>
          <w:sz w:val="20"/>
          <w:szCs w:val="20"/>
        </w:rPr>
        <w:t xml:space="preserve"> </w:t>
      </w:r>
    </w:p>
    <w:p w:rsidR="00D575CB" w:rsidRDefault="00D575CB" w:rsidP="00D575CB">
      <w:pPr>
        <w:jc w:val="center"/>
        <w:rPr>
          <w:b/>
        </w:rPr>
      </w:pPr>
    </w:p>
    <w:p w:rsidR="00D575CB" w:rsidRDefault="00D575CB" w:rsidP="00D575CB">
      <w:pPr>
        <w:ind w:firstLine="709"/>
        <w:jc w:val="both"/>
        <w:rPr>
          <w:sz w:val="22"/>
          <w:szCs w:val="22"/>
        </w:rPr>
      </w:pPr>
      <w:r>
        <w:t>2.1.</w:t>
      </w:r>
      <w:r>
        <w:rPr>
          <w:b/>
        </w:rPr>
        <w:t xml:space="preserve"> </w:t>
      </w:r>
      <w:r>
        <w:rPr>
          <w:color w:val="000000"/>
        </w:rPr>
        <w:t xml:space="preserve">Организация и проведение </w:t>
      </w:r>
      <w:proofErr w:type="spellStart"/>
      <w:r>
        <w:rPr>
          <w:color w:val="000000"/>
        </w:rPr>
        <w:t>акарицидной</w:t>
      </w:r>
      <w:proofErr w:type="spellEnd"/>
      <w:r>
        <w:rPr>
          <w:color w:val="000000"/>
        </w:rPr>
        <w:t xml:space="preserve"> обработки мест массового отдыха населения </w:t>
      </w:r>
      <w:proofErr w:type="gramStart"/>
      <w:r>
        <w:rPr>
          <w:color w:val="000000"/>
        </w:rPr>
        <w:t>на</w:t>
      </w:r>
      <w:proofErr w:type="gramEnd"/>
      <w:r>
        <w:rPr>
          <w:color w:val="000000"/>
        </w:rPr>
        <w:t xml:space="preserve"> </w:t>
      </w:r>
      <w:proofErr w:type="gramStart"/>
      <w:r>
        <w:rPr>
          <w:color w:val="000000"/>
        </w:rPr>
        <w:t>территорий</w:t>
      </w:r>
      <w:proofErr w:type="gramEnd"/>
      <w:r>
        <w:rPr>
          <w:color w:val="000000"/>
        </w:rPr>
        <w:t xml:space="preserve"> </w:t>
      </w:r>
      <w:proofErr w:type="spellStart"/>
      <w:r>
        <w:rPr>
          <w:color w:val="000000"/>
        </w:rPr>
        <w:t>Тарутинского</w:t>
      </w:r>
      <w:proofErr w:type="spellEnd"/>
      <w:r>
        <w:rPr>
          <w:color w:val="000000"/>
        </w:rPr>
        <w:t xml:space="preserve"> сельсовета </w:t>
      </w:r>
      <w:proofErr w:type="spellStart"/>
      <w:r>
        <w:rPr>
          <w:color w:val="000000"/>
        </w:rPr>
        <w:t>Ачинского</w:t>
      </w:r>
      <w:proofErr w:type="spellEnd"/>
      <w:r>
        <w:rPr>
          <w:color w:val="000000"/>
        </w:rPr>
        <w:t xml:space="preserve"> района Красноярского края включает в себя:</w:t>
      </w:r>
    </w:p>
    <w:p w:rsidR="00D575CB" w:rsidRPr="001B77E7" w:rsidRDefault="00D575CB" w:rsidP="00D575CB">
      <w:pPr>
        <w:pStyle w:val="a7"/>
        <w:numPr>
          <w:ilvl w:val="0"/>
          <w:numId w:val="8"/>
        </w:numPr>
        <w:shd w:val="clear" w:color="auto" w:fill="FFFFFF"/>
        <w:spacing w:after="0" w:line="240" w:lineRule="auto"/>
        <w:jc w:val="both"/>
        <w:rPr>
          <w:rFonts w:ascii="Times New Roman" w:hAnsi="Times New Roman" w:cs="Times New Roman"/>
          <w:color w:val="000000"/>
          <w:sz w:val="24"/>
          <w:szCs w:val="24"/>
        </w:rPr>
      </w:pPr>
      <w:r w:rsidRPr="001B77E7">
        <w:rPr>
          <w:rFonts w:ascii="Times New Roman" w:hAnsi="Times New Roman" w:cs="Times New Roman"/>
          <w:color w:val="000000"/>
          <w:sz w:val="24"/>
          <w:szCs w:val="24"/>
        </w:rPr>
        <w:t xml:space="preserve">проведение </w:t>
      </w:r>
      <w:proofErr w:type="spellStart"/>
      <w:r w:rsidRPr="001B77E7">
        <w:rPr>
          <w:rFonts w:ascii="Times New Roman" w:hAnsi="Times New Roman" w:cs="Times New Roman"/>
          <w:color w:val="000000"/>
          <w:sz w:val="24"/>
          <w:szCs w:val="24"/>
        </w:rPr>
        <w:t>зооэнтомологического</w:t>
      </w:r>
      <w:proofErr w:type="spellEnd"/>
      <w:r w:rsidRPr="001B77E7">
        <w:rPr>
          <w:rFonts w:ascii="Times New Roman" w:hAnsi="Times New Roman" w:cs="Times New Roman"/>
          <w:color w:val="000000"/>
          <w:sz w:val="24"/>
          <w:szCs w:val="24"/>
        </w:rPr>
        <w:t xml:space="preserve"> обследования перед началом обработки;</w:t>
      </w:r>
    </w:p>
    <w:p w:rsidR="00D575CB" w:rsidRPr="001B77E7" w:rsidRDefault="00D575CB" w:rsidP="00D575CB">
      <w:pPr>
        <w:pStyle w:val="a7"/>
        <w:numPr>
          <w:ilvl w:val="0"/>
          <w:numId w:val="8"/>
        </w:numPr>
        <w:shd w:val="clear" w:color="auto" w:fill="FFFFFF"/>
        <w:spacing w:after="0" w:line="240" w:lineRule="auto"/>
        <w:jc w:val="both"/>
        <w:rPr>
          <w:rFonts w:ascii="Times New Roman" w:hAnsi="Times New Roman" w:cs="Times New Roman"/>
          <w:color w:val="000000"/>
          <w:sz w:val="24"/>
          <w:szCs w:val="24"/>
        </w:rPr>
      </w:pPr>
      <w:r w:rsidRPr="001B77E7">
        <w:rPr>
          <w:rFonts w:ascii="Times New Roman" w:hAnsi="Times New Roman" w:cs="Times New Roman"/>
          <w:color w:val="000000"/>
          <w:sz w:val="24"/>
          <w:szCs w:val="24"/>
        </w:rPr>
        <w:t xml:space="preserve">проведение </w:t>
      </w:r>
      <w:proofErr w:type="spellStart"/>
      <w:r w:rsidRPr="001B77E7">
        <w:rPr>
          <w:rFonts w:ascii="Times New Roman" w:hAnsi="Times New Roman" w:cs="Times New Roman"/>
          <w:color w:val="000000"/>
          <w:sz w:val="24"/>
          <w:szCs w:val="24"/>
        </w:rPr>
        <w:t>акарицидной</w:t>
      </w:r>
      <w:proofErr w:type="spellEnd"/>
      <w:r w:rsidRPr="001B77E7">
        <w:rPr>
          <w:rFonts w:ascii="Times New Roman" w:hAnsi="Times New Roman" w:cs="Times New Roman"/>
          <w:color w:val="000000"/>
          <w:sz w:val="24"/>
          <w:szCs w:val="24"/>
        </w:rPr>
        <w:t xml:space="preserve"> (противоклещевой) обработки;</w:t>
      </w:r>
    </w:p>
    <w:p w:rsidR="00D575CB" w:rsidRPr="001B77E7" w:rsidRDefault="00D575CB" w:rsidP="00D575CB">
      <w:pPr>
        <w:pStyle w:val="a7"/>
        <w:numPr>
          <w:ilvl w:val="0"/>
          <w:numId w:val="8"/>
        </w:numPr>
        <w:shd w:val="clear" w:color="auto" w:fill="FFFFFF"/>
        <w:spacing w:after="0" w:line="240" w:lineRule="auto"/>
        <w:jc w:val="both"/>
        <w:rPr>
          <w:rFonts w:ascii="Times New Roman" w:hAnsi="Times New Roman" w:cs="Times New Roman"/>
          <w:color w:val="000000"/>
          <w:sz w:val="24"/>
          <w:szCs w:val="24"/>
        </w:rPr>
      </w:pPr>
      <w:r w:rsidRPr="001B77E7">
        <w:rPr>
          <w:rFonts w:ascii="Times New Roman" w:hAnsi="Times New Roman" w:cs="Times New Roman"/>
          <w:color w:val="000000"/>
          <w:sz w:val="24"/>
          <w:szCs w:val="24"/>
        </w:rPr>
        <w:lastRenderedPageBreak/>
        <w:t xml:space="preserve">проведение последующего </w:t>
      </w:r>
      <w:proofErr w:type="spellStart"/>
      <w:r w:rsidRPr="001B77E7">
        <w:rPr>
          <w:rFonts w:ascii="Times New Roman" w:hAnsi="Times New Roman" w:cs="Times New Roman"/>
          <w:color w:val="000000"/>
          <w:sz w:val="24"/>
          <w:szCs w:val="24"/>
        </w:rPr>
        <w:t>зооэнтомологического</w:t>
      </w:r>
      <w:proofErr w:type="spellEnd"/>
      <w:r w:rsidRPr="001B77E7">
        <w:rPr>
          <w:rFonts w:ascii="Times New Roman" w:hAnsi="Times New Roman" w:cs="Times New Roman"/>
          <w:color w:val="000000"/>
          <w:sz w:val="24"/>
          <w:szCs w:val="24"/>
        </w:rPr>
        <w:t xml:space="preserve"> обследования территорий после обработки для осуществления производственного контроля выполненной работы;</w:t>
      </w:r>
    </w:p>
    <w:p w:rsidR="00D575CB" w:rsidRDefault="00D575CB" w:rsidP="00D575CB">
      <w:pPr>
        <w:ind w:firstLine="360"/>
        <w:jc w:val="both"/>
        <w:rPr>
          <w:b/>
        </w:rPr>
      </w:pPr>
      <w:r>
        <w:rPr>
          <w:color w:val="000000"/>
        </w:rPr>
        <w:t>Площадь обработки составляет 32 га.</w:t>
      </w:r>
    </w:p>
    <w:p w:rsidR="00D575CB" w:rsidRDefault="00D575CB" w:rsidP="00D575CB">
      <w:pPr>
        <w:pStyle w:val="western"/>
        <w:spacing w:before="0" w:after="0"/>
        <w:ind w:firstLine="360"/>
        <w:rPr>
          <w:rFonts w:ascii="Times New Roman" w:hAnsi="Times New Roman" w:cs="Times New Roman"/>
          <w:sz w:val="24"/>
          <w:szCs w:val="24"/>
        </w:rPr>
      </w:pPr>
      <w:r>
        <w:rPr>
          <w:rFonts w:ascii="Times New Roman" w:hAnsi="Times New Roman" w:cs="Times New Roman"/>
          <w:sz w:val="24"/>
          <w:szCs w:val="24"/>
        </w:rPr>
        <w:t xml:space="preserve">Период предоставления услуги –  </w:t>
      </w:r>
      <w:r>
        <w:rPr>
          <w:rFonts w:ascii="Times New Roman" w:hAnsi="Times New Roman" w:cs="Times New Roman"/>
          <w:bCs/>
          <w:color w:val="000000"/>
          <w:sz w:val="24"/>
          <w:szCs w:val="24"/>
        </w:rPr>
        <w:t>с момента заключения контракта до 30.06.2015 года</w:t>
      </w:r>
    </w:p>
    <w:p w:rsidR="006B66AD" w:rsidRDefault="009A5383"/>
    <w:sectPr w:rsidR="006B66AD" w:rsidSect="008436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83" w:rsidRDefault="009A5383" w:rsidP="007E2079">
      <w:r>
        <w:separator/>
      </w:r>
    </w:p>
  </w:endnote>
  <w:endnote w:type="continuationSeparator" w:id="0">
    <w:p w:rsidR="009A5383" w:rsidRDefault="009A5383" w:rsidP="007E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830"/>
      <w:docPartObj>
        <w:docPartGallery w:val="Page Numbers (Bottom of Page)"/>
        <w:docPartUnique/>
      </w:docPartObj>
    </w:sdtPr>
    <w:sdtContent>
      <w:p w:rsidR="00DC49CD" w:rsidRDefault="001B27DE">
        <w:pPr>
          <w:pStyle w:val="a5"/>
          <w:jc w:val="right"/>
        </w:pPr>
        <w:r>
          <w:fldChar w:fldCharType="begin"/>
        </w:r>
        <w:r w:rsidR="00EF06AF">
          <w:instrText xml:space="preserve"> PAGE   \* MERGEFORMAT </w:instrText>
        </w:r>
        <w:r>
          <w:fldChar w:fldCharType="separate"/>
        </w:r>
        <w:r w:rsidR="002B2447">
          <w:rPr>
            <w:noProof/>
          </w:rPr>
          <w:t>3</w:t>
        </w:r>
        <w:r>
          <w:fldChar w:fldCharType="end"/>
        </w:r>
      </w:p>
    </w:sdtContent>
  </w:sdt>
  <w:p w:rsidR="00DC49CD" w:rsidRDefault="009A53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83" w:rsidRDefault="009A5383" w:rsidP="007E2079">
      <w:r>
        <w:separator/>
      </w:r>
    </w:p>
  </w:footnote>
  <w:footnote w:type="continuationSeparator" w:id="0">
    <w:p w:rsidR="009A5383" w:rsidRDefault="009A5383" w:rsidP="007E2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031"/>
        </w:tabs>
        <w:ind w:left="103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
    <w:nsid w:val="41842B0F"/>
    <w:multiLevelType w:val="multilevel"/>
    <w:tmpl w:val="1A548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1E46110"/>
    <w:multiLevelType w:val="hybridMultilevel"/>
    <w:tmpl w:val="B62A1A88"/>
    <w:lvl w:ilvl="0" w:tplc="04046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CE433B"/>
    <w:multiLevelType w:val="hybridMultilevel"/>
    <w:tmpl w:val="C74C61C2"/>
    <w:lvl w:ilvl="0" w:tplc="04046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EA3FBB"/>
    <w:multiLevelType w:val="hybridMultilevel"/>
    <w:tmpl w:val="63DA23AE"/>
    <w:lvl w:ilvl="0" w:tplc="04046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D14C8A"/>
    <w:multiLevelType w:val="hybridMultilevel"/>
    <w:tmpl w:val="3D9861B2"/>
    <w:lvl w:ilvl="0" w:tplc="04046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711E76"/>
    <w:multiLevelType w:val="multilevel"/>
    <w:tmpl w:val="93E0820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7AFE2BF3"/>
    <w:multiLevelType w:val="hybridMultilevel"/>
    <w:tmpl w:val="A8381DD8"/>
    <w:lvl w:ilvl="0" w:tplc="04046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D575CB"/>
    <w:rsid w:val="000C2698"/>
    <w:rsid w:val="001104F1"/>
    <w:rsid w:val="0015490A"/>
    <w:rsid w:val="001B27DE"/>
    <w:rsid w:val="001E362E"/>
    <w:rsid w:val="002B2447"/>
    <w:rsid w:val="003045D8"/>
    <w:rsid w:val="003F1C54"/>
    <w:rsid w:val="00421150"/>
    <w:rsid w:val="00454019"/>
    <w:rsid w:val="004E37B4"/>
    <w:rsid w:val="00646296"/>
    <w:rsid w:val="006B61EB"/>
    <w:rsid w:val="006D3E9B"/>
    <w:rsid w:val="007E2079"/>
    <w:rsid w:val="00843636"/>
    <w:rsid w:val="008D018C"/>
    <w:rsid w:val="009A5383"/>
    <w:rsid w:val="009F2795"/>
    <w:rsid w:val="00B96371"/>
    <w:rsid w:val="00D575CB"/>
    <w:rsid w:val="00D66D7F"/>
    <w:rsid w:val="00DA13FB"/>
    <w:rsid w:val="00E803BC"/>
    <w:rsid w:val="00EF0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5CB"/>
    <w:pPr>
      <w:spacing w:after="0" w:line="240" w:lineRule="auto"/>
    </w:pPr>
    <w:rPr>
      <w:rFonts w:ascii="Calibri" w:eastAsia="Times New Roman" w:hAnsi="Calibri" w:cs="Calibri"/>
    </w:rPr>
  </w:style>
  <w:style w:type="character" w:styleId="a4">
    <w:name w:val="Hyperlink"/>
    <w:basedOn w:val="a0"/>
    <w:uiPriority w:val="99"/>
    <w:rsid w:val="00D575CB"/>
    <w:rPr>
      <w:color w:val="0000FF"/>
      <w:u w:val="single"/>
    </w:rPr>
  </w:style>
  <w:style w:type="paragraph" w:customStyle="1" w:styleId="ConsNonformat">
    <w:name w:val="ConsNonformat"/>
    <w:rsid w:val="00D575CB"/>
    <w:pPr>
      <w:autoSpaceDE w:val="0"/>
      <w:autoSpaceDN w:val="0"/>
      <w:adjustRightInd w:val="0"/>
      <w:spacing w:after="0" w:line="240" w:lineRule="auto"/>
    </w:pPr>
    <w:rPr>
      <w:rFonts w:ascii="Times New Roman" w:eastAsia="Times New Roman" w:hAnsi="Times New Roman" w:cs="Times New Roman"/>
      <w:lang w:eastAsia="ru-RU"/>
    </w:rPr>
  </w:style>
  <w:style w:type="paragraph" w:styleId="a5">
    <w:name w:val="footer"/>
    <w:basedOn w:val="a"/>
    <w:link w:val="a6"/>
    <w:uiPriority w:val="99"/>
    <w:rsid w:val="00D575CB"/>
    <w:pPr>
      <w:tabs>
        <w:tab w:val="center" w:pos="4677"/>
        <w:tab w:val="right" w:pos="9355"/>
      </w:tabs>
    </w:pPr>
  </w:style>
  <w:style w:type="character" w:customStyle="1" w:styleId="a6">
    <w:name w:val="Нижний колонтитул Знак"/>
    <w:basedOn w:val="a0"/>
    <w:link w:val="a5"/>
    <w:uiPriority w:val="99"/>
    <w:rsid w:val="00D575CB"/>
    <w:rPr>
      <w:rFonts w:ascii="Times New Roman" w:eastAsia="Times New Roman" w:hAnsi="Times New Roman" w:cs="Times New Roman"/>
      <w:sz w:val="24"/>
      <w:szCs w:val="24"/>
      <w:lang w:eastAsia="ru-RU"/>
    </w:rPr>
  </w:style>
  <w:style w:type="paragraph" w:styleId="a7">
    <w:name w:val="List Paragraph"/>
    <w:basedOn w:val="a"/>
    <w:uiPriority w:val="99"/>
    <w:qFormat/>
    <w:rsid w:val="00D575CB"/>
    <w:pPr>
      <w:spacing w:after="200" w:line="276" w:lineRule="auto"/>
      <w:ind w:left="720"/>
    </w:pPr>
    <w:rPr>
      <w:rFonts w:ascii="Calibri" w:hAnsi="Calibri" w:cs="Calibri"/>
      <w:sz w:val="22"/>
      <w:szCs w:val="22"/>
      <w:lang w:eastAsia="en-US"/>
    </w:rPr>
  </w:style>
  <w:style w:type="paragraph" w:customStyle="1" w:styleId="western">
    <w:name w:val="western"/>
    <w:basedOn w:val="a"/>
    <w:uiPriority w:val="99"/>
    <w:rsid w:val="00D575CB"/>
    <w:pPr>
      <w:widowControl w:val="0"/>
      <w:suppressAutoHyphens/>
      <w:spacing w:before="62" w:after="119"/>
    </w:pPr>
    <w:rPr>
      <w:rFonts w:ascii="Arial" w:hAnsi="Arial" w:cs="Arial"/>
      <w:sz w:val="20"/>
      <w:szCs w:val="20"/>
    </w:rPr>
  </w:style>
  <w:style w:type="paragraph" w:customStyle="1" w:styleId="1">
    <w:name w:val="Обычный1"/>
    <w:rsid w:val="00D575CB"/>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nsNormal">
    <w:name w:val="ConsNormal"/>
    <w:link w:val="ConsNormal0"/>
    <w:uiPriority w:val="99"/>
    <w:rsid w:val="00D575CB"/>
    <w:pPr>
      <w:autoSpaceDE w:val="0"/>
      <w:autoSpaceDN w:val="0"/>
      <w:spacing w:after="0" w:line="240" w:lineRule="auto"/>
      <w:ind w:right="19772" w:firstLine="720"/>
    </w:pPr>
    <w:rPr>
      <w:rFonts w:ascii="Arial" w:eastAsia="Times New Roman" w:hAnsi="Arial" w:cs="Arial"/>
      <w:sz w:val="28"/>
      <w:szCs w:val="28"/>
      <w:lang w:eastAsia="ru-RU"/>
    </w:rPr>
  </w:style>
  <w:style w:type="character" w:customStyle="1" w:styleId="ConsNormal0">
    <w:name w:val="ConsNormal Знак"/>
    <w:basedOn w:val="a0"/>
    <w:link w:val="ConsNormal"/>
    <w:uiPriority w:val="99"/>
    <w:locked/>
    <w:rsid w:val="00D575CB"/>
    <w:rPr>
      <w:rFonts w:ascii="Arial" w:eastAsia="Times New Roman" w:hAnsi="Arial" w:cs="Arial"/>
      <w:sz w:val="28"/>
      <w:szCs w:val="28"/>
      <w:lang w:eastAsia="ru-RU"/>
    </w:rPr>
  </w:style>
  <w:style w:type="character" w:customStyle="1" w:styleId="b-mail-personname9">
    <w:name w:val="b-mail-person__name9"/>
    <w:basedOn w:val="a0"/>
    <w:rsid w:val="00D575CB"/>
  </w:style>
  <w:style w:type="paragraph" w:customStyle="1" w:styleId="-0">
    <w:name w:val="Контракт-пункт"/>
    <w:basedOn w:val="a"/>
    <w:uiPriority w:val="99"/>
    <w:rsid w:val="00D575CB"/>
    <w:pPr>
      <w:numPr>
        <w:ilvl w:val="1"/>
        <w:numId w:val="7"/>
      </w:numPr>
      <w:jc w:val="both"/>
    </w:pPr>
  </w:style>
  <w:style w:type="paragraph" w:customStyle="1" w:styleId="-">
    <w:name w:val="Контракт-раздел"/>
    <w:basedOn w:val="a"/>
    <w:next w:val="-0"/>
    <w:uiPriority w:val="99"/>
    <w:rsid w:val="00D575CB"/>
    <w:pPr>
      <w:keepNext/>
      <w:numPr>
        <w:numId w:val="7"/>
      </w:numPr>
      <w:tabs>
        <w:tab w:val="left" w:pos="540"/>
      </w:tabs>
      <w:suppressAutoHyphens/>
      <w:spacing w:before="360" w:after="120"/>
      <w:jc w:val="center"/>
      <w:outlineLvl w:val="3"/>
    </w:pPr>
    <w:rPr>
      <w:b/>
      <w:bCs/>
      <w:caps/>
      <w:smallCaps/>
    </w:rPr>
  </w:style>
  <w:style w:type="paragraph" w:customStyle="1" w:styleId="-1">
    <w:name w:val="Контракт-подпункт Знак"/>
    <w:basedOn w:val="a"/>
    <w:uiPriority w:val="99"/>
    <w:rsid w:val="00D575CB"/>
    <w:pPr>
      <w:numPr>
        <w:ilvl w:val="2"/>
        <w:numId w:val="7"/>
      </w:numPr>
      <w:jc w:val="both"/>
    </w:pPr>
  </w:style>
  <w:style w:type="paragraph" w:customStyle="1" w:styleId="-2">
    <w:name w:val="Контракт-подподпункт"/>
    <w:basedOn w:val="a"/>
    <w:uiPriority w:val="99"/>
    <w:rsid w:val="00D575CB"/>
    <w:pPr>
      <w:numPr>
        <w:ilvl w:val="3"/>
        <w:numId w:val="7"/>
      </w:numPr>
      <w:jc w:val="both"/>
    </w:pPr>
  </w:style>
  <w:style w:type="character" w:customStyle="1" w:styleId="a8">
    <w:name w:val="Основной шрифт"/>
    <w:semiHidden/>
    <w:rsid w:val="00D575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4D052FB0223C6CAE086EC1D01C8A1FE6885A38B84EE502394242425A2561A0B402DC3338AA60Df3a9F" TargetMode="External"/><Relationship Id="rId3" Type="http://schemas.openxmlformats.org/officeDocument/2006/relationships/settings" Target="settings.xml"/><Relationship Id="rId7" Type="http://schemas.openxmlformats.org/officeDocument/2006/relationships/hyperlink" Target="consultantplus://offline/ref=F2145BD2C5A28AD5F4269EDBA30AE55B9D60625506BDA1626625A967D6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2843</Words>
  <Characters>16207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8</cp:revision>
  <cp:lastPrinted>2015-05-28T01:45:00Z</cp:lastPrinted>
  <dcterms:created xsi:type="dcterms:W3CDTF">2015-05-25T02:09:00Z</dcterms:created>
  <dcterms:modified xsi:type="dcterms:W3CDTF">2015-05-28T01:45:00Z</dcterms:modified>
</cp:coreProperties>
</file>