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AB" w:rsidRDefault="00434BAB" w:rsidP="00434BA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AB" w:rsidRDefault="00434BAB" w:rsidP="00434BAB">
      <w:pPr>
        <w:jc w:val="center"/>
        <w:rPr>
          <w:sz w:val="20"/>
          <w:szCs w:val="20"/>
        </w:rPr>
      </w:pPr>
    </w:p>
    <w:p w:rsidR="00434BAB" w:rsidRDefault="00434BAB" w:rsidP="00434BA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434BAB" w:rsidRDefault="00434BAB" w:rsidP="00434BAB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434BAB" w:rsidRDefault="00434BAB" w:rsidP="00434BAB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434BAB" w:rsidRDefault="00434BAB" w:rsidP="00434BAB">
      <w:pPr>
        <w:jc w:val="center"/>
        <w:rPr>
          <w:b/>
          <w:bCs/>
          <w:sz w:val="20"/>
          <w:szCs w:val="20"/>
        </w:rPr>
      </w:pPr>
    </w:p>
    <w:p w:rsidR="00434BAB" w:rsidRDefault="00434BAB" w:rsidP="00434BAB">
      <w:pPr>
        <w:ind w:right="-1"/>
        <w:jc w:val="center"/>
        <w:rPr>
          <w:sz w:val="28"/>
          <w:szCs w:val="28"/>
        </w:rPr>
      </w:pPr>
    </w:p>
    <w:p w:rsidR="00434BAB" w:rsidRDefault="00434BAB" w:rsidP="00434BAB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34BAB" w:rsidRDefault="00434BAB" w:rsidP="00434BAB">
      <w:pPr>
        <w:ind w:right="-1"/>
        <w:jc w:val="center"/>
        <w:rPr>
          <w:b/>
          <w:sz w:val="28"/>
          <w:szCs w:val="28"/>
        </w:rPr>
      </w:pPr>
    </w:p>
    <w:p w:rsidR="00434BAB" w:rsidRDefault="00434BAB" w:rsidP="00434BAB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03.06.2016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 № 66 - </w:t>
      </w:r>
      <w:proofErr w:type="gramStart"/>
      <w:r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434BAB" w:rsidTr="00434BAB">
        <w:trPr>
          <w:jc w:val="center"/>
        </w:trPr>
        <w:tc>
          <w:tcPr>
            <w:tcW w:w="3190" w:type="dxa"/>
          </w:tcPr>
          <w:p w:rsidR="00434BAB" w:rsidRDefault="00434BAB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34BAB" w:rsidRDefault="00434BAB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4BAB" w:rsidRDefault="00434BAB" w:rsidP="00434BAB">
      <w:pPr>
        <w:ind w:right="-1"/>
        <w:jc w:val="both"/>
        <w:rPr>
          <w:sz w:val="26"/>
          <w:szCs w:val="26"/>
        </w:rPr>
      </w:pPr>
    </w:p>
    <w:p w:rsidR="00434BAB" w:rsidRDefault="00434BAB" w:rsidP="00434BAB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Постановление от 13.01.2014 № 02-П</w:t>
      </w:r>
    </w:p>
    <w:p w:rsidR="00434BAB" w:rsidRDefault="00434BAB" w:rsidP="00434BAB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«Об утверждении </w:t>
      </w:r>
      <w:proofErr w:type="gramStart"/>
      <w:r>
        <w:rPr>
          <w:bCs w:val="0"/>
          <w:sz w:val="26"/>
          <w:szCs w:val="26"/>
        </w:rPr>
        <w:t>Административного</w:t>
      </w:r>
      <w:proofErr w:type="gramEnd"/>
    </w:p>
    <w:p w:rsidR="00434BAB" w:rsidRDefault="00434BAB" w:rsidP="00434BAB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исполнения муниципальной функции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434BAB" w:rsidRDefault="00434BAB" w:rsidP="00434BAB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проверок юридических лиц и индивидуальных</w:t>
      </w:r>
    </w:p>
    <w:p w:rsidR="00434BAB" w:rsidRDefault="00434BAB" w:rsidP="00434BAB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предпринимателей при осуществлении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434BAB" w:rsidRDefault="00434BAB" w:rsidP="00434BAB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жилищного контроля на территории </w:t>
      </w:r>
      <w:proofErr w:type="spellStart"/>
      <w:r>
        <w:rPr>
          <w:sz w:val="26"/>
          <w:szCs w:val="26"/>
        </w:rPr>
        <w:t>Тарутинского</w:t>
      </w:r>
      <w:proofErr w:type="spellEnd"/>
      <w:r>
        <w:rPr>
          <w:sz w:val="26"/>
          <w:szCs w:val="26"/>
        </w:rPr>
        <w:t xml:space="preserve"> сельсовета»   </w:t>
      </w:r>
    </w:p>
    <w:p w:rsidR="00434BAB" w:rsidRDefault="00434BAB" w:rsidP="00434BAB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434BAB" w:rsidRDefault="00434BAB" w:rsidP="00434BAB">
      <w:pPr>
        <w:pStyle w:val="ConsPlusTitle"/>
        <w:ind w:firstLine="708"/>
        <w:jc w:val="both"/>
        <w:rPr>
          <w:b w:val="0"/>
          <w:bCs w:val="0"/>
        </w:rPr>
      </w:pPr>
    </w:p>
    <w:p w:rsidR="00434BAB" w:rsidRDefault="00434BAB" w:rsidP="00434BA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 xml:space="preserve">В целях организации  и осуществления муниципального жилищного контроля при проведении проверок юридических лиц и индивидуальных предпринимателей 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внесенными изменениями от 13.07.2015 №263-ФЗ), руководствуясь ст.ст. 7,18 Устава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</w:t>
      </w:r>
      <w:proofErr w:type="gramEnd"/>
    </w:p>
    <w:p w:rsidR="00434BAB" w:rsidRDefault="00434BAB" w:rsidP="00434BAB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434BAB" w:rsidRDefault="00434BAB" w:rsidP="00434BAB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 от 13.01.2014 № 02-П «Об утверждении Административного </w:t>
      </w:r>
      <w:r>
        <w:rPr>
          <w:b w:val="0"/>
        </w:rPr>
        <w:t xml:space="preserve">регламента 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4506CF" w:rsidRDefault="00434BAB" w:rsidP="004506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73A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4506CF">
        <w:rPr>
          <w:sz w:val="28"/>
          <w:szCs w:val="28"/>
        </w:rPr>
        <w:t>абзац 3 подпункта 3.6.1 пункта 3.6 «Порядок оформления результатов проверки» дополнить и изложить в следующей редакции:</w:t>
      </w:r>
    </w:p>
    <w:p w:rsidR="004506CF" w:rsidRDefault="004506CF" w:rsidP="004506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</w:t>
      </w:r>
      <w:r w:rsidRPr="001A7E37">
        <w:rPr>
          <w:sz w:val="28"/>
          <w:szCs w:val="28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A7E37">
        <w:rPr>
          <w:sz w:val="28"/>
          <w:szCs w:val="28"/>
        </w:rPr>
        <w:t xml:space="preserve">В случае отсутствия руководителя, </w:t>
      </w:r>
      <w:r w:rsidRPr="001A7E37">
        <w:rPr>
          <w:sz w:val="28"/>
          <w:szCs w:val="28"/>
        </w:rPr>
        <w:lastRenderedPageBreak/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 подписанного усиленной квалифицированной электронной подписью лица, составившего данный акт, руководителю, иному </w:t>
      </w:r>
      <w:proofErr w:type="spellStart"/>
      <w:r>
        <w:rPr>
          <w:sz w:val="28"/>
          <w:szCs w:val="28"/>
        </w:rPr>
        <w:t>должностому</w:t>
      </w:r>
      <w:proofErr w:type="spellEnd"/>
      <w:r>
        <w:rPr>
          <w:sz w:val="28"/>
          <w:szCs w:val="28"/>
        </w:rPr>
        <w:t xml:space="preserve">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 акт, проверяемому лицу способом, обеспечивающим подтверждение получения указанного документа, считает</w:t>
      </w:r>
      <w:r w:rsidR="00AE473A">
        <w:rPr>
          <w:sz w:val="28"/>
          <w:szCs w:val="28"/>
        </w:rPr>
        <w:t>ся полученным проверяемым лицом»</w:t>
      </w:r>
      <w:r>
        <w:rPr>
          <w:sz w:val="28"/>
          <w:szCs w:val="28"/>
        </w:rPr>
        <w:t>.</w:t>
      </w:r>
    </w:p>
    <w:p w:rsidR="00AE473A" w:rsidRDefault="00AE473A" w:rsidP="00AE473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абзацы 1 и 2 подпункта 3.3.2  «Внеплановые проверки» раздела 3 дополнить и изложить в следующей редакции:</w:t>
      </w:r>
    </w:p>
    <w:p w:rsidR="00AE473A" w:rsidRDefault="00AE473A" w:rsidP="00AE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bCs/>
          <w:sz w:val="28"/>
          <w:szCs w:val="28"/>
        </w:rPr>
        <w:t xml:space="preserve">Основание для проведения внеплановой проверки»  п.п. 2 абзац 3 изложить в следующей редакции: « </w:t>
      </w:r>
      <w:proofErr w:type="gramStart"/>
      <w:r>
        <w:rPr>
          <w:bCs/>
          <w:sz w:val="28"/>
          <w:szCs w:val="28"/>
        </w:rPr>
        <w:t>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</w:t>
      </w:r>
      <w:proofErr w:type="gramEnd"/>
      <w:r>
        <w:rPr>
          <w:bCs/>
          <w:sz w:val="28"/>
          <w:szCs w:val="28"/>
        </w:rPr>
        <w:t xml:space="preserve">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</w:t>
      </w:r>
      <w:proofErr w:type="spellStart"/>
      <w:proofErr w:type="gram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- строительного</w:t>
      </w:r>
      <w:proofErr w:type="gramEnd"/>
      <w:r>
        <w:rPr>
          <w:bCs/>
          <w:sz w:val="28"/>
          <w:szCs w:val="28"/>
        </w:rPr>
        <w:t xml:space="preserve">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</w:t>
      </w:r>
      <w:proofErr w:type="gramStart"/>
      <w:r>
        <w:rPr>
          <w:bCs/>
          <w:sz w:val="28"/>
          <w:szCs w:val="28"/>
        </w:rPr>
        <w:t xml:space="preserve"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</w:t>
      </w:r>
      <w:r>
        <w:rPr>
          <w:bCs/>
          <w:sz w:val="28"/>
          <w:szCs w:val="28"/>
        </w:rPr>
        <w:br/>
        <w:t xml:space="preserve">(или) выполнения работ по содержанию и ремонту общего имущества в многоквартирном доме, решения о заключении с указанными в части 1 </w:t>
      </w:r>
      <w:r>
        <w:rPr>
          <w:bCs/>
          <w:sz w:val="28"/>
          <w:szCs w:val="28"/>
        </w:rPr>
        <w:lastRenderedPageBreak/>
        <w:t>статьи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</w:t>
      </w:r>
      <w:proofErr w:type="spellStart"/>
      <w:r>
        <w:rPr>
          <w:bCs/>
          <w:sz w:val="28"/>
          <w:szCs w:val="28"/>
        </w:rPr>
        <w:t>фйактах</w:t>
      </w:r>
      <w:proofErr w:type="spellEnd"/>
      <w:r>
        <w:rPr>
          <w:bCs/>
          <w:sz w:val="28"/>
          <w:szCs w:val="28"/>
        </w:rPr>
        <w:t xml:space="preserve"> нарушения управляющей организацией обязательств, предусмотренных частью 2 статьи 162 настоящего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bCs/>
          <w:sz w:val="28"/>
          <w:szCs w:val="28"/>
        </w:rPr>
        <w:t>наймодателями</w:t>
      </w:r>
      <w:proofErr w:type="spellEnd"/>
      <w:r>
        <w:rPr>
          <w:b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bCs/>
          <w:sz w:val="28"/>
          <w:szCs w:val="28"/>
        </w:rPr>
        <w:t>наймодателям</w:t>
      </w:r>
      <w:proofErr w:type="spellEnd"/>
      <w:r>
        <w:rPr>
          <w:bCs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>
        <w:rPr>
          <w:sz w:val="28"/>
          <w:szCs w:val="28"/>
        </w:rPr>
        <w:t>.</w:t>
      </w:r>
      <w:proofErr w:type="gramEnd"/>
    </w:p>
    <w:p w:rsidR="00AE473A" w:rsidRDefault="00AE473A" w:rsidP="00AE47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434BAB" w:rsidRDefault="00434BAB" w:rsidP="0043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 момента подписания и подлежит опубликованию в информационном листе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«Сельские Вести» и размещению на официальном сайте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tarutino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434BAB" w:rsidRDefault="00434BAB" w:rsidP="0043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434BAB" w:rsidRDefault="00434BAB" w:rsidP="00434BAB">
      <w:pPr>
        <w:jc w:val="both"/>
        <w:rPr>
          <w:sz w:val="28"/>
          <w:szCs w:val="28"/>
        </w:rPr>
      </w:pPr>
    </w:p>
    <w:p w:rsidR="004506CF" w:rsidRDefault="004506CF" w:rsidP="00434BAB">
      <w:pPr>
        <w:jc w:val="both"/>
        <w:rPr>
          <w:b/>
          <w:sz w:val="28"/>
          <w:szCs w:val="28"/>
        </w:rPr>
      </w:pPr>
    </w:p>
    <w:p w:rsidR="00434BAB" w:rsidRDefault="00434BAB" w:rsidP="00434B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        В.А. Потехин </w:t>
      </w: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AE473A" w:rsidRDefault="00AE473A" w:rsidP="00434BAB">
      <w:pPr>
        <w:jc w:val="both"/>
        <w:rPr>
          <w:b/>
          <w:sz w:val="18"/>
          <w:szCs w:val="18"/>
        </w:rPr>
      </w:pPr>
    </w:p>
    <w:p w:rsidR="00AE473A" w:rsidRDefault="00AE473A" w:rsidP="00434BAB">
      <w:pPr>
        <w:jc w:val="both"/>
        <w:rPr>
          <w:b/>
          <w:sz w:val="18"/>
          <w:szCs w:val="18"/>
        </w:rPr>
      </w:pPr>
    </w:p>
    <w:p w:rsidR="00AE473A" w:rsidRDefault="00AE473A" w:rsidP="00434BAB">
      <w:pPr>
        <w:jc w:val="both"/>
        <w:rPr>
          <w:b/>
          <w:sz w:val="18"/>
          <w:szCs w:val="18"/>
        </w:rPr>
      </w:pPr>
    </w:p>
    <w:p w:rsidR="00AE473A" w:rsidRDefault="00AE473A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b/>
          <w:sz w:val="18"/>
          <w:szCs w:val="18"/>
        </w:rPr>
      </w:pPr>
    </w:p>
    <w:p w:rsidR="00434BAB" w:rsidRDefault="00434BAB" w:rsidP="00434BAB">
      <w:pPr>
        <w:jc w:val="both"/>
        <w:rPr>
          <w:sz w:val="18"/>
          <w:szCs w:val="18"/>
        </w:rPr>
      </w:pPr>
      <w:r>
        <w:rPr>
          <w:sz w:val="18"/>
          <w:szCs w:val="18"/>
        </w:rPr>
        <w:t>Кирьян Анастасия Николаевна</w:t>
      </w:r>
    </w:p>
    <w:p w:rsidR="00312990" w:rsidRPr="00AE473A" w:rsidRDefault="00434BAB" w:rsidP="00AE473A">
      <w:pPr>
        <w:jc w:val="both"/>
        <w:rPr>
          <w:sz w:val="18"/>
          <w:szCs w:val="18"/>
        </w:rPr>
      </w:pPr>
      <w:r>
        <w:rPr>
          <w:sz w:val="18"/>
          <w:szCs w:val="18"/>
        </w:rPr>
        <w:t>8 (39151)90-2-80</w:t>
      </w:r>
    </w:p>
    <w:sectPr w:rsidR="00312990" w:rsidRPr="00AE473A" w:rsidSect="00AE47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AB"/>
    <w:rsid w:val="00255EA1"/>
    <w:rsid w:val="00342F6D"/>
    <w:rsid w:val="00434BAB"/>
    <w:rsid w:val="004506CF"/>
    <w:rsid w:val="00583847"/>
    <w:rsid w:val="00985216"/>
    <w:rsid w:val="00AE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BAB"/>
    <w:rPr>
      <w:color w:val="0000FF" w:themeColor="hyperlink"/>
      <w:u w:val="single"/>
    </w:rPr>
  </w:style>
  <w:style w:type="paragraph" w:customStyle="1" w:styleId="ConsPlusTitle">
    <w:name w:val="ConsPlusTitle"/>
    <w:rsid w:val="00434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2016-06-07T04:16:00Z</cp:lastPrinted>
  <dcterms:created xsi:type="dcterms:W3CDTF">2016-06-07T03:19:00Z</dcterms:created>
  <dcterms:modified xsi:type="dcterms:W3CDTF">2016-06-07T04:17:00Z</dcterms:modified>
</cp:coreProperties>
</file>