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D6" w:rsidRDefault="005250D6" w:rsidP="005250D6">
      <w:pPr>
        <w:framePr w:hSpace="180" w:wrap="around" w:vAnchor="text" w:hAnchor="page" w:x="1522" w:y="1"/>
        <w:ind w:firstLine="792"/>
        <w:rPr>
          <w:b/>
        </w:rPr>
      </w:pPr>
      <w:r>
        <w:rPr>
          <w:b/>
        </w:rPr>
        <w:t xml:space="preserve">                                                ИЗВЕЩЕНИЕ</w:t>
      </w:r>
    </w:p>
    <w:p w:rsidR="005250D6" w:rsidRDefault="005250D6" w:rsidP="005250D6">
      <w:pPr>
        <w:framePr w:hSpace="180" w:wrap="around" w:vAnchor="text" w:hAnchor="page" w:x="1522" w:y="1"/>
        <w:ind w:firstLine="792"/>
        <w:jc w:val="both"/>
        <w:rPr>
          <w:b/>
        </w:rPr>
      </w:pPr>
    </w:p>
    <w:p w:rsidR="005250D6" w:rsidRDefault="005250D6" w:rsidP="005250D6">
      <w:pPr>
        <w:framePr w:hSpace="180" w:wrap="around" w:vAnchor="text" w:hAnchor="page" w:x="1522" w:y="1"/>
        <w:ind w:firstLine="792"/>
        <w:jc w:val="both"/>
      </w:pPr>
      <w:r>
        <w:rPr>
          <w:b/>
        </w:rPr>
        <w:t>23 сентября 2016 года в 9 часов 00 мин.,</w:t>
      </w:r>
      <w:r>
        <w:t xml:space="preserve"> по адресу: Красноярский край, </w:t>
      </w:r>
      <w:proofErr w:type="spellStart"/>
      <w:r>
        <w:t>Ачинский</w:t>
      </w:r>
      <w:proofErr w:type="spellEnd"/>
      <w:r>
        <w:t xml:space="preserve"> район, п. Тарутино, ул. Трактовая, 34А, </w:t>
      </w:r>
      <w:r>
        <w:rPr>
          <w:color w:val="000000"/>
        </w:rPr>
        <w:t>кабинет Главы Тарутинского сельсовета</w:t>
      </w:r>
      <w:r>
        <w:t xml:space="preserve">, в соответствии с постановлением Администрации Тарутинского сельсовета от 09.08.2016  № 87-П, состоится открытый аукцион по продаже права на заключение договора аренды земельного участка из земель населенных пунктов, с кадастровым номером 24:02:0403004:317, расположенного по адресу: </w:t>
      </w:r>
      <w:proofErr w:type="gramStart"/>
      <w:r>
        <w:t xml:space="preserve">Красноярский край, </w:t>
      </w:r>
      <w:proofErr w:type="spellStart"/>
      <w:r>
        <w:t>Ачинский</w:t>
      </w:r>
      <w:proofErr w:type="spellEnd"/>
      <w:r>
        <w:t xml:space="preserve"> район, п. Тарутино, ул. Трактовая, 5а, площадью 2000 кв. м., для малоэтажной жилой застройки, сроком на 20 лет.</w:t>
      </w:r>
      <w:proofErr w:type="gramEnd"/>
    </w:p>
    <w:p w:rsidR="005250D6" w:rsidRDefault="005250D6" w:rsidP="005250D6">
      <w:pPr>
        <w:framePr w:hSpace="180" w:wrap="around" w:vAnchor="text" w:hAnchor="page" w:x="1522" w:y="1"/>
        <w:ind w:firstLine="720"/>
        <w:jc w:val="both"/>
      </w:pPr>
      <w:r>
        <w:t>Начальный размер годовой арендной платы за земельный участок составляет 2783 (две тысячи семьсот восемьдесят три) рубля 34 копейки. Величина повышения размера арендной платы за земельный участок (шаг аукциона) составляет 83 (восемьдесят три) рубля 50 копеек.</w:t>
      </w:r>
    </w:p>
    <w:p w:rsidR="005250D6" w:rsidRDefault="005250D6" w:rsidP="005250D6">
      <w:pPr>
        <w:framePr w:hSpace="180" w:wrap="around" w:vAnchor="text" w:hAnchor="page" w:x="1522" w:y="1"/>
        <w:ind w:left="-567"/>
        <w:jc w:val="both"/>
        <w:rPr>
          <w:color w:val="000000"/>
        </w:rPr>
      </w:pPr>
      <w:r>
        <w:t xml:space="preserve">                        </w:t>
      </w:r>
    </w:p>
    <w:p w:rsidR="005250D6" w:rsidRDefault="005250D6" w:rsidP="005250D6">
      <w:pPr>
        <w:framePr w:hSpace="180" w:wrap="around" w:vAnchor="text" w:hAnchor="page" w:x="1522" w:y="1"/>
        <w:jc w:val="both"/>
        <w:rPr>
          <w:noProof/>
        </w:rPr>
      </w:pPr>
      <w:r>
        <w:t xml:space="preserve">        </w:t>
      </w:r>
      <w:proofErr w:type="gramStart"/>
      <w:r>
        <w:t>Задаток в размере 1391 (одна тысяча триста девяносто один) рубль 67 копеек, вносится единым платежом по следующим реквизитам:</w:t>
      </w:r>
      <w:r>
        <w:rPr>
          <w:color w:val="000000"/>
        </w:rPr>
        <w:t xml:space="preserve"> </w:t>
      </w:r>
      <w:r>
        <w:rPr>
          <w:b/>
        </w:rPr>
        <w:t>на расчетный счет</w:t>
      </w:r>
      <w:r>
        <w:rPr>
          <w:b/>
          <w:bCs/>
        </w:rPr>
        <w:t xml:space="preserve"> № </w:t>
      </w:r>
      <w:r>
        <w:rPr>
          <w:b/>
        </w:rPr>
        <w:t>40101810600000010001, отделение Красноярск г. Красноярск, Получатель – УФК по Красноярскому краю (Администрация Ачинского района Красноярского края), ИНН 2402002403, КПП 244301001, ОКТМО 04603422 , БИК 040407001, код бюджетной классификации  812 1 11 05013 10 0000 120</w:t>
      </w:r>
      <w:r>
        <w:rPr>
          <w:color w:val="000000"/>
        </w:rPr>
        <w:t>.</w:t>
      </w:r>
      <w:proofErr w:type="gramEnd"/>
      <w:r>
        <w:rPr>
          <w:color w:val="000000"/>
        </w:rPr>
        <w:t xml:space="preserve"> </w:t>
      </w:r>
      <w:proofErr w:type="gramStart"/>
      <w:r>
        <w:rPr>
          <w:color w:val="000000"/>
          <w:u w:val="single"/>
        </w:rPr>
        <w:t xml:space="preserve">В платежном поручении банка в графе «Назначение платежа» Претендент обязан указать «Задаток за участие в аукционе по продаже </w:t>
      </w:r>
      <w:r>
        <w:rPr>
          <w:u w:val="single"/>
        </w:rPr>
        <w:t>права на заключение договора аренды</w:t>
      </w:r>
      <w:r>
        <w:rPr>
          <w:color w:val="000000"/>
          <w:u w:val="single"/>
        </w:rPr>
        <w:t xml:space="preserve"> земельного участка с кадастровым номером </w:t>
      </w:r>
      <w:r>
        <w:rPr>
          <w:u w:val="single"/>
        </w:rPr>
        <w:t>24:02:0403004:317</w:t>
      </w:r>
      <w:r>
        <w:rPr>
          <w:color w:val="000000"/>
          <w:u w:val="single"/>
        </w:rPr>
        <w:t>»</w:t>
      </w:r>
      <w:r>
        <w:rPr>
          <w:i/>
          <w:color w:val="000000"/>
          <w:u w:val="single"/>
        </w:rPr>
        <w:t xml:space="preserve"> </w:t>
      </w:r>
      <w:r>
        <w:rPr>
          <w:noProof/>
        </w:rPr>
        <w:t xml:space="preserve">Задаток считается внесенным при условии зачислении денежных средств на расчетный счет организатора аукциона в срок </w:t>
      </w:r>
      <w:r>
        <w:rPr>
          <w:b/>
        </w:rPr>
        <w:t xml:space="preserve">до 16 сентября 2016 года </w:t>
      </w:r>
      <w:r>
        <w:t xml:space="preserve"> </w:t>
      </w:r>
      <w:r>
        <w:rPr>
          <w:b/>
        </w:rPr>
        <w:t>15 часов 00 минут</w:t>
      </w:r>
      <w:r>
        <w:t xml:space="preserve"> по местному времени</w:t>
      </w:r>
      <w:r>
        <w:rPr>
          <w:noProof/>
        </w:rPr>
        <w:t xml:space="preserve">. </w:t>
      </w:r>
      <w:proofErr w:type="gramEnd"/>
    </w:p>
    <w:p w:rsidR="005250D6" w:rsidRDefault="005250D6" w:rsidP="005250D6">
      <w:pPr>
        <w:framePr w:hSpace="180" w:wrap="around" w:vAnchor="text" w:hAnchor="page" w:x="1522" w:y="1"/>
        <w:ind w:firstLine="792"/>
        <w:jc w:val="both"/>
      </w:pPr>
      <w:r>
        <w:t xml:space="preserve"> Участникам, не ставшими победителями, возвращаются внесенные ими задатки с учетом возмещения банковских расходов (комиссионного сбора) за  возврат суммы задатка.</w:t>
      </w:r>
    </w:p>
    <w:p w:rsidR="005250D6" w:rsidRDefault="005250D6" w:rsidP="005250D6">
      <w:pPr>
        <w:framePr w:hSpace="180" w:wrap="around" w:vAnchor="text" w:hAnchor="page" w:x="1522" w:y="1"/>
        <w:ind w:firstLine="720"/>
        <w:jc w:val="both"/>
        <w:rPr>
          <w:rFonts w:ascii="Times" w:hAnsi="Times" w:cs="Times"/>
        </w:rPr>
      </w:pPr>
      <w:r>
        <w:t xml:space="preserve">Заявки по установленной форме на участие в аукционе принимаются по адресу:                             Красноярский край, </w:t>
      </w:r>
      <w:proofErr w:type="spellStart"/>
      <w:r>
        <w:t>Ачинский</w:t>
      </w:r>
      <w:proofErr w:type="spellEnd"/>
      <w:r>
        <w:t xml:space="preserve"> район, п. Тарутино, ул. </w:t>
      </w:r>
      <w:proofErr w:type="gramStart"/>
      <w:r>
        <w:t>Трактовая</w:t>
      </w:r>
      <w:proofErr w:type="gramEnd"/>
      <w:r>
        <w:t xml:space="preserve">, 34А </w:t>
      </w:r>
      <w:r>
        <w:rPr>
          <w:b/>
        </w:rPr>
        <w:t>до 16 сентября 2016 года 15 часов 00 минут</w:t>
      </w:r>
      <w:r>
        <w:t xml:space="preserve"> по местному времени. </w:t>
      </w:r>
      <w:r>
        <w:rPr>
          <w:rFonts w:ascii="Times" w:hAnsi="Times" w:cs="Times"/>
        </w:rPr>
        <w:t xml:space="preserve">Участники аукциона будут </w:t>
      </w:r>
      <w:proofErr w:type="gramStart"/>
      <w:r>
        <w:rPr>
          <w:rFonts w:ascii="Times" w:hAnsi="Times" w:cs="Times"/>
        </w:rPr>
        <w:t>определены</w:t>
      </w:r>
      <w:proofErr w:type="gramEnd"/>
      <w:r>
        <w:rPr>
          <w:rFonts w:ascii="Times" w:hAnsi="Times" w:cs="Times"/>
          <w:b/>
        </w:rPr>
        <w:t xml:space="preserve"> 19 июля 2016 года  в 9 часов 00 минут</w:t>
      </w:r>
      <w:r>
        <w:rPr>
          <w:rFonts w:ascii="Times" w:hAnsi="Times" w:cs="Times"/>
        </w:rPr>
        <w:t xml:space="preserve"> по адресу: </w:t>
      </w:r>
      <w:r>
        <w:t xml:space="preserve">Красноярский край, </w:t>
      </w:r>
      <w:proofErr w:type="spellStart"/>
      <w:r>
        <w:t>Ачинский</w:t>
      </w:r>
      <w:proofErr w:type="spellEnd"/>
      <w:r>
        <w:t xml:space="preserve"> район, п. Тарутино, ул. </w:t>
      </w:r>
      <w:proofErr w:type="gramStart"/>
      <w:r>
        <w:t>Трактовая</w:t>
      </w:r>
      <w:proofErr w:type="gramEnd"/>
      <w:r>
        <w:t>, 34А.</w:t>
      </w:r>
    </w:p>
    <w:p w:rsidR="005250D6" w:rsidRDefault="005250D6" w:rsidP="005250D6">
      <w:pPr>
        <w:framePr w:hSpace="180" w:wrap="around" w:vAnchor="text" w:hAnchor="page" w:x="1522" w:y="1"/>
        <w:ind w:firstLine="720"/>
        <w:jc w:val="both"/>
        <w:rPr>
          <w:color w:val="000000"/>
        </w:rPr>
      </w:pPr>
      <w:r>
        <w:t xml:space="preserve">С условиями проведения аукциона можно ознакомиться  у специалиста </w:t>
      </w:r>
      <w:r>
        <w:rPr>
          <w:lang w:val="en-US"/>
        </w:rPr>
        <w:t>II</w:t>
      </w:r>
      <w:r>
        <w:t xml:space="preserve"> категории Кирьян Анастасии Николаевны в Администрации Тарутинского сельсовета, тел. (39151)90- 2- 80.</w:t>
      </w:r>
    </w:p>
    <w:p w:rsidR="006C2735" w:rsidRDefault="006C2735"/>
    <w:sectPr w:rsidR="006C2735" w:rsidSect="006C2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0D6"/>
    <w:rsid w:val="001C1DFF"/>
    <w:rsid w:val="002C363B"/>
    <w:rsid w:val="00301C4F"/>
    <w:rsid w:val="00347C7B"/>
    <w:rsid w:val="00422759"/>
    <w:rsid w:val="004B7988"/>
    <w:rsid w:val="005250D6"/>
    <w:rsid w:val="006313BB"/>
    <w:rsid w:val="0069391A"/>
    <w:rsid w:val="006C2735"/>
    <w:rsid w:val="00744D81"/>
    <w:rsid w:val="007C3BD3"/>
    <w:rsid w:val="008C3213"/>
    <w:rsid w:val="008C5367"/>
    <w:rsid w:val="00914CEA"/>
    <w:rsid w:val="00A87F77"/>
    <w:rsid w:val="00AC2551"/>
    <w:rsid w:val="00AF1140"/>
    <w:rsid w:val="00B83041"/>
    <w:rsid w:val="00B92FDB"/>
    <w:rsid w:val="00BB1A06"/>
    <w:rsid w:val="00EF5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2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2104</Characters>
  <Application>Microsoft Office Word</Application>
  <DocSecurity>0</DocSecurity>
  <Lines>17</Lines>
  <Paragraphs>4</Paragraphs>
  <ScaleCrop>false</ScaleCrop>
  <Company>SPecialiST RePack</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2016-08-23T14:36:00Z</dcterms:created>
  <dcterms:modified xsi:type="dcterms:W3CDTF">2016-08-23T14:39:00Z</dcterms:modified>
</cp:coreProperties>
</file>