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1B" w:rsidRDefault="008D271B" w:rsidP="008D27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D271B" w:rsidRDefault="008D271B" w:rsidP="008D271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158115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E2C49">
        <w:rPr>
          <w:rFonts w:ascii="Times New Roman" w:eastAsia="Times New Roman" w:hAnsi="Times New Roman"/>
          <w:b/>
          <w:sz w:val="32"/>
          <w:szCs w:val="32"/>
        </w:rPr>
        <w:t>КРАСНОЯРСКИЙ  КРАЙ</w:t>
      </w: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2C49">
        <w:rPr>
          <w:rFonts w:ascii="Times New Roman" w:eastAsia="Times New Roman" w:hAnsi="Times New Roman"/>
          <w:b/>
          <w:sz w:val="28"/>
          <w:szCs w:val="28"/>
        </w:rPr>
        <w:t>АЧИНСКИЙ  РАЙОН</w:t>
      </w: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 ТАРУТИНСКОГО </w:t>
      </w:r>
      <w:r w:rsidRPr="005E2C49">
        <w:rPr>
          <w:rFonts w:ascii="Times New Roman" w:eastAsia="Times New Roman" w:hAnsi="Times New Roman"/>
          <w:b/>
          <w:sz w:val="28"/>
          <w:szCs w:val="28"/>
        </w:rPr>
        <w:t xml:space="preserve">  СЕЛЬСОВЕТА</w:t>
      </w:r>
    </w:p>
    <w:p w:rsidR="008D271B" w:rsidRPr="008D271B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5E2C49">
        <w:rPr>
          <w:rFonts w:ascii="Times New Roman" w:eastAsia="Times New Roman" w:hAnsi="Times New Roman"/>
          <w:b/>
          <w:sz w:val="44"/>
          <w:szCs w:val="44"/>
        </w:rPr>
        <w:t>П О С Т А Н О В Л Е Н И Е</w:t>
      </w:r>
    </w:p>
    <w:p w:rsidR="008D271B" w:rsidRPr="005E2C49" w:rsidRDefault="008D271B" w:rsidP="008D271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D271B" w:rsidRDefault="008D271B" w:rsidP="008D27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00</w:t>
      </w:r>
      <w:r w:rsidRPr="005E2C49">
        <w:rPr>
          <w:rFonts w:ascii="Times New Roman" w:eastAsia="Times New Roman" w:hAnsi="Times New Roman"/>
          <w:b/>
          <w:sz w:val="28"/>
          <w:szCs w:val="28"/>
        </w:rPr>
        <w:t>.0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Pr="005E2C49">
        <w:rPr>
          <w:rFonts w:ascii="Times New Roman" w:eastAsia="Times New Roman" w:hAnsi="Times New Roman"/>
          <w:b/>
          <w:sz w:val="28"/>
          <w:szCs w:val="28"/>
        </w:rPr>
        <w:t>.2017                                                       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</w:rPr>
        <w:t>00</w:t>
      </w:r>
      <w:r w:rsidRPr="005E2C49"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8D271B" w:rsidRDefault="008D271B" w:rsidP="008D27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 w:rsidRPr="008D27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Об утверждении Порядка </w:t>
      </w:r>
      <w:r w:rsidRPr="008D271B">
        <w:rPr>
          <w:rFonts w:ascii="Arial" w:eastAsia="Times New Roman" w:hAnsi="Arial" w:cs="Arial"/>
          <w:b/>
          <w:color w:val="000000"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на территории Тарутинского сельсовета Ачинского района </w:t>
      </w:r>
      <w:r w:rsidRPr="008D271B">
        <w:rPr>
          <w:rFonts w:ascii="Arial" w:eastAsia="Times New Roman" w:hAnsi="Arial" w:cs="Arial"/>
          <w:b/>
          <w:color w:val="000000"/>
          <w:sz w:val="28"/>
          <w:szCs w:val="28"/>
        </w:rPr>
        <w:t>наиболее посещаемой муниципальной территории общего пользования населенного пункта, подлежащей благоустройству в 2018-2022 годы</w:t>
      </w:r>
    </w:p>
    <w:p w:rsidR="008D271B" w:rsidRPr="008D271B" w:rsidRDefault="008D271B" w:rsidP="008D27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утвержденных приказом Минстроя РФ от 06.04.2017 № 691/пр, руководствуясь Уставом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Тарутинского сельсовета,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ПОСТАНОВЛЯЮ:</w:t>
      </w:r>
    </w:p>
    <w:p w:rsidR="008D271B" w:rsidRDefault="008D271B" w:rsidP="008D27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1.Утвердить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Ачинского района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наиболее посещаемой муниципальной территории общего пользования населенного пункта, подлежащей благоустройству в 2018-2022 годы.</w:t>
      </w:r>
    </w:p>
    <w:p w:rsidR="008D271B" w:rsidRPr="008D271B" w:rsidRDefault="008D271B" w:rsidP="008D271B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D271B">
        <w:rPr>
          <w:rFonts w:ascii="Arial" w:hAnsi="Arial" w:cs="Arial"/>
          <w:sz w:val="28"/>
          <w:szCs w:val="28"/>
        </w:rPr>
        <w:t xml:space="preserve">3.  Контроль за выполнением настоящего постановления оставляю  за собой. </w:t>
      </w:r>
    </w:p>
    <w:p w:rsidR="008D271B" w:rsidRPr="008D271B" w:rsidRDefault="008D271B" w:rsidP="008D271B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D271B">
        <w:rPr>
          <w:rFonts w:ascii="Arial" w:hAnsi="Arial" w:cs="Arial"/>
          <w:sz w:val="28"/>
          <w:szCs w:val="28"/>
        </w:rPr>
        <w:lastRenderedPageBreak/>
        <w:t xml:space="preserve">4. Постановление вступает в силу в день следующий за днем его опубликования  в информационном листе « Сельские Вести» и подлежит размещению в сети Интернет на официальном сайте Ачинского района:  </w:t>
      </w:r>
      <w:r w:rsidRPr="008D271B">
        <w:rPr>
          <w:rFonts w:ascii="Arial" w:hAnsi="Arial" w:cs="Arial"/>
          <w:sz w:val="28"/>
          <w:szCs w:val="28"/>
          <w:lang w:val="en-US"/>
        </w:rPr>
        <w:t>http</w:t>
      </w:r>
      <w:r w:rsidRPr="008D271B">
        <w:rPr>
          <w:rFonts w:ascii="Arial" w:hAnsi="Arial" w:cs="Arial"/>
          <w:sz w:val="28"/>
          <w:szCs w:val="28"/>
        </w:rPr>
        <w:t xml:space="preserve">: // </w:t>
      </w:r>
      <w:r w:rsidRPr="008D271B">
        <w:rPr>
          <w:rFonts w:ascii="Arial" w:hAnsi="Arial" w:cs="Arial"/>
          <w:sz w:val="28"/>
          <w:szCs w:val="28"/>
          <w:lang w:val="en-US"/>
        </w:rPr>
        <w:t>tarutino</w:t>
      </w:r>
      <w:r w:rsidRPr="008D271B">
        <w:rPr>
          <w:rFonts w:ascii="Arial" w:hAnsi="Arial" w:cs="Arial"/>
          <w:sz w:val="28"/>
          <w:szCs w:val="28"/>
        </w:rPr>
        <w:t>.</w:t>
      </w:r>
      <w:r w:rsidRPr="008D271B">
        <w:rPr>
          <w:rFonts w:ascii="Arial" w:hAnsi="Arial" w:cs="Arial"/>
          <w:sz w:val="28"/>
          <w:szCs w:val="28"/>
          <w:lang w:val="en-US"/>
        </w:rPr>
        <w:t>bdu</w:t>
      </w:r>
      <w:r w:rsidRPr="008D271B">
        <w:rPr>
          <w:rFonts w:ascii="Arial" w:hAnsi="Arial" w:cs="Arial"/>
          <w:sz w:val="28"/>
          <w:szCs w:val="28"/>
        </w:rPr>
        <w:t>.</w:t>
      </w:r>
      <w:r w:rsidRPr="008D271B">
        <w:rPr>
          <w:rFonts w:ascii="Arial" w:hAnsi="Arial" w:cs="Arial"/>
          <w:sz w:val="28"/>
          <w:szCs w:val="28"/>
          <w:lang w:val="en-US"/>
        </w:rPr>
        <w:t>su</w:t>
      </w:r>
      <w:r w:rsidRPr="008D271B">
        <w:rPr>
          <w:rFonts w:ascii="Arial" w:hAnsi="Arial" w:cs="Arial"/>
          <w:sz w:val="28"/>
          <w:szCs w:val="28"/>
        </w:rPr>
        <w:t>.</w:t>
      </w:r>
    </w:p>
    <w:p w:rsidR="008D271B" w:rsidRPr="008D271B" w:rsidRDefault="008D271B" w:rsidP="008D271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8D271B" w:rsidRPr="008D271B" w:rsidRDefault="008D271B" w:rsidP="008D27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D271B">
        <w:rPr>
          <w:rFonts w:ascii="Arial" w:hAnsi="Arial" w:cs="Arial"/>
          <w:sz w:val="28"/>
          <w:szCs w:val="28"/>
        </w:rPr>
        <w:t xml:space="preserve">Глава Тарутинского сельсовета                                       В.А. Потехин     </w:t>
      </w: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C2D33" w:rsidRDefault="00EC2D33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D271B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Приложен</w:t>
      </w:r>
      <w:r w:rsidR="00EC2D33">
        <w:rPr>
          <w:rFonts w:ascii="Arial" w:eastAsia="Times New Roman" w:hAnsi="Arial" w:cs="Arial"/>
          <w:color w:val="000000"/>
          <w:sz w:val="23"/>
          <w:szCs w:val="23"/>
        </w:rPr>
        <w:t>ие к постановлению</w:t>
      </w:r>
      <w:r w:rsidR="00EC2D3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D271B">
        <w:rPr>
          <w:rFonts w:ascii="Arial" w:eastAsia="Times New Roman" w:hAnsi="Arial" w:cs="Arial"/>
          <w:color w:val="000000"/>
          <w:sz w:val="23"/>
          <w:szCs w:val="23"/>
        </w:rPr>
        <w:t xml:space="preserve"> от 00.00.2017 №00-п</w:t>
      </w: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Приложение к Постановлению </w:t>
      </w: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Главы Тарутинского сельсовета </w:t>
      </w:r>
    </w:p>
    <w:p w:rsidR="008D271B" w:rsidRDefault="008D271B" w:rsidP="008D2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EC2D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Порядок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Ачинского района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наиболее посещаемой муниципальной территории общего пользования населенного пункта, подлежащей благоустройству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в 2018-2022 годы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1.1.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(далее - муниципальная программа) наиболее посещаемой муниципальной территории общего пользования, подлежащей благоустройству в 2018-2022 годы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1.2. Отбор проводится в целях улучшения инфраструктуры городских поселений, вовлечения жителей в благоустройство общественных пространств.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1.3. Организатором отбора является уполномоченный орган местного самоуправления поселения (далее – организатор конкурса).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1.3.1. К обязанностям организатора отбора относятся: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1) опубликование на официальном сайте муниципального образования, информации об отборе 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настоящее и будущее территории общего пользования, среди которых проводится отбор: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а) характеристика, описание (текстовое, графическое) территории в настоящее время, место расположения (адрес), анализ существующих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lastRenderedPageBreak/>
        <w:t>сценариев использования, анализ проблем, анализ ценностей и потенциала территории, задачи по развитию территории;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размер средств, предусмотренный на реализацию проекта по благоустройству наиболее посещаемой муниципальной территории общего пользования;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сроки проведения отбора;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ответственные лица;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порядок участия граждан и организаций в отборе;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2) проведение опроса граждан и выбор территории общего пользования;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3) организация обсуждения и выработки проектов благоустройства территории общего пользования;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5) опубликование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8D271B" w:rsidRPr="008D271B" w:rsidRDefault="008D271B" w:rsidP="00EC2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Условия включения наиболее посещаемой муниципальной территории общего пользования в муниципальную программу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2.1. В муниципальную программу включаются наиболее посещаемые территории общего пользования, выявленные по результатам опроса граждан.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2.2. Отбор проводится между территориями общего пользования, расположенными в границах городских округов относящихся к общему имуществу собственников многоквартирных домов и 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2.3. Возможны следующие направления благоустройства мест общего пользования: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размещение малых архитектурных форм (элементы монументально-декоративного оформления, устройства для оформления мобильного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lastRenderedPageBreak/>
        <w:t>и вертикального озеленения, водные устройства, городская мебель, игровое, спортивное, осветительное оборудование);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приведение в надлежащее состояние тротуаров, скверов, парков, уличного освещения;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высадка деревьев и кустарников (озеленение).</w:t>
      </w:r>
    </w:p>
    <w:p w:rsidR="008D271B" w:rsidRPr="008D271B" w:rsidRDefault="008D271B" w:rsidP="00EC2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Порядок проведения отбора территории общего пользования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3.2. Гражданин, юридическое лицо вправе осуществить поддержку выбранной территории,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3.3. По окончании голосования, Комиссия по развитию городской среды, оценивая в совокупности поданные голоса за каждую территорию и поступившие заявки о поддержке определяет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8D271B" w:rsidRPr="008D271B" w:rsidRDefault="008D271B" w:rsidP="00EC2D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Разработка проекта благоустройства территории общего пользования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4.2. При необходимости возможно проведение рейтинг - голосование, в порядке предусмотренном для отбора территории общего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пользования, по проектам благоустройства территории включенной в программу.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муниципального образования.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D271B" w:rsidRPr="008D271B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8D271B" w:rsidRPr="008D271B">
        <w:rPr>
          <w:rFonts w:ascii="Arial" w:eastAsia="Times New Roman" w:hAnsi="Arial" w:cs="Arial"/>
          <w:color w:val="000000"/>
          <w:sz w:val="28"/>
          <w:szCs w:val="28"/>
        </w:rPr>
        <w:t>Приложение к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D271B"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Порядку</w:t>
      </w:r>
    </w:p>
    <w:p w:rsidR="00A24737" w:rsidRDefault="00A24737" w:rsidP="00A24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D271B" w:rsidRPr="008D271B" w:rsidRDefault="008D271B" w:rsidP="00A24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C2D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Заявление</w:t>
      </w:r>
    </w:p>
    <w:p w:rsidR="008D271B" w:rsidRPr="008D271B" w:rsidRDefault="008D271B" w:rsidP="00A24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C2D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 поддержке благоустройства наиболее посещаемой территории общего пользования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C2D3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Я ________________________________________________________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(ФИО гражданина/ руководителя организации)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(контактные данные: адрес, телефон)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поддерживаю проект по благоустройству _____________________________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______________________________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(указание наименования территории)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Готов(ы) принять непосредственное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 xml:space="preserve"> участие в выполнении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_________________________________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_________________________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.</w:t>
      </w:r>
    </w:p>
    <w:p w:rsidR="008D271B" w:rsidRPr="008D271B" w:rsidRDefault="008D271B" w:rsidP="00050D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(вид работ)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     Готов оказать финансовую поддержку данного проекта по благоустройству в размере _______________ рублей.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                                                                 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               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 Подпись                                                                                         Дата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В соответствии с Федеральным</w:t>
      </w:r>
      <w:r w:rsidRPr="00EC2D33">
        <w:rPr>
          <w:rFonts w:ascii="Arial" w:eastAsia="Times New Roman" w:hAnsi="Arial" w:cs="Arial"/>
          <w:color w:val="000000"/>
          <w:sz w:val="28"/>
          <w:szCs w:val="28"/>
        </w:rPr>
        <w:t> </w:t>
      </w:r>
      <w:hyperlink r:id="rId8" w:history="1">
        <w:r w:rsidRPr="00EC2D33">
          <w:rPr>
            <w:rFonts w:ascii="Arial" w:eastAsia="Times New Roman" w:hAnsi="Arial" w:cs="Arial"/>
            <w:color w:val="4B83AB"/>
            <w:sz w:val="28"/>
            <w:szCs w:val="28"/>
          </w:rPr>
          <w:t>законом</w:t>
        </w:r>
      </w:hyperlink>
      <w:r w:rsidRPr="00EC2D3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                                                                 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            _________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 Подпись                                                                                        Дата</w:t>
      </w:r>
    </w:p>
    <w:p w:rsidR="00591816" w:rsidRPr="00EC2D33" w:rsidRDefault="00591816" w:rsidP="00EC2D33">
      <w:pPr>
        <w:jc w:val="both"/>
        <w:rPr>
          <w:rFonts w:ascii="Arial" w:hAnsi="Arial" w:cs="Arial"/>
          <w:sz w:val="28"/>
          <w:szCs w:val="28"/>
        </w:rPr>
      </w:pPr>
    </w:p>
    <w:sectPr w:rsidR="00591816" w:rsidRPr="00EC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16" w:rsidRDefault="00591816" w:rsidP="008D271B">
      <w:pPr>
        <w:spacing w:after="0" w:line="240" w:lineRule="auto"/>
      </w:pPr>
      <w:r>
        <w:separator/>
      </w:r>
    </w:p>
  </w:endnote>
  <w:endnote w:type="continuationSeparator" w:id="1">
    <w:p w:rsidR="00591816" w:rsidRDefault="00591816" w:rsidP="008D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16" w:rsidRDefault="00591816" w:rsidP="008D271B">
      <w:pPr>
        <w:spacing w:after="0" w:line="240" w:lineRule="auto"/>
      </w:pPr>
      <w:r>
        <w:separator/>
      </w:r>
    </w:p>
  </w:footnote>
  <w:footnote w:type="continuationSeparator" w:id="1">
    <w:p w:rsidR="00591816" w:rsidRDefault="00591816" w:rsidP="008D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E0F"/>
    <w:multiLevelType w:val="multilevel"/>
    <w:tmpl w:val="6674E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F49D1"/>
    <w:multiLevelType w:val="multilevel"/>
    <w:tmpl w:val="14B84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501D4"/>
    <w:multiLevelType w:val="multilevel"/>
    <w:tmpl w:val="BD028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36C60"/>
    <w:multiLevelType w:val="multilevel"/>
    <w:tmpl w:val="F0C2D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271B"/>
    <w:rsid w:val="00050DC6"/>
    <w:rsid w:val="00591816"/>
    <w:rsid w:val="008D271B"/>
    <w:rsid w:val="00A24737"/>
    <w:rsid w:val="00EC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71B"/>
    <w:rPr>
      <w:b/>
      <w:bCs/>
    </w:rPr>
  </w:style>
  <w:style w:type="character" w:customStyle="1" w:styleId="apple-converted-space">
    <w:name w:val="apple-converted-space"/>
    <w:basedOn w:val="a0"/>
    <w:rsid w:val="008D271B"/>
  </w:style>
  <w:style w:type="character" w:styleId="a5">
    <w:name w:val="Hyperlink"/>
    <w:basedOn w:val="a0"/>
    <w:uiPriority w:val="99"/>
    <w:semiHidden/>
    <w:unhideWhenUsed/>
    <w:rsid w:val="008D271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271B"/>
  </w:style>
  <w:style w:type="paragraph" w:styleId="a8">
    <w:name w:val="footer"/>
    <w:basedOn w:val="a"/>
    <w:link w:val="a9"/>
    <w:uiPriority w:val="99"/>
    <w:semiHidden/>
    <w:unhideWhenUsed/>
    <w:rsid w:val="008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C3A9E6A0E15D73FAB3429DD46s51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2017-07-24T06:19:00Z</cp:lastPrinted>
  <dcterms:created xsi:type="dcterms:W3CDTF">2017-07-24T04:19:00Z</dcterms:created>
  <dcterms:modified xsi:type="dcterms:W3CDTF">2017-07-24T06:20:00Z</dcterms:modified>
</cp:coreProperties>
</file>