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BD" w:rsidRPr="00EC42EF" w:rsidRDefault="004D65BD" w:rsidP="004D65BD">
      <w:pPr>
        <w:spacing w:after="0" w:line="240" w:lineRule="auto"/>
        <w:jc w:val="center"/>
        <w:rPr>
          <w:rFonts w:ascii="Arial" w:hAnsi="Arial" w:cs="Arial"/>
          <w:b/>
        </w:rPr>
      </w:pPr>
      <w:r w:rsidRPr="00EC42EF">
        <w:rPr>
          <w:rFonts w:ascii="Arial" w:hAnsi="Arial" w:cs="Arial"/>
          <w:b/>
        </w:rPr>
        <w:t xml:space="preserve">РУКОВОДСТВО </w:t>
      </w:r>
    </w:p>
    <w:p w:rsidR="004D65BD" w:rsidRPr="00EC42EF" w:rsidRDefault="004D65BD" w:rsidP="004D65BD">
      <w:pPr>
        <w:spacing w:after="0" w:line="240" w:lineRule="auto"/>
        <w:jc w:val="center"/>
        <w:rPr>
          <w:rFonts w:ascii="Arial" w:hAnsi="Arial" w:cs="Arial"/>
          <w:b/>
        </w:rPr>
      </w:pPr>
      <w:r w:rsidRPr="00EC42EF">
        <w:rPr>
          <w:rFonts w:ascii="Arial" w:hAnsi="Arial" w:cs="Arial"/>
          <w:b/>
        </w:rPr>
        <w:t>ДЛЯ ЮРИДИЧЕСКИХ ЛИЦ И ИНДИВИДУАЛЬНЫХ ПРЕДПРИНИМАТЕЛЕЙ ПО  СОБЛЮДЕНИЮ ОБЯЗАТЕЛЬНЫХ ТРЕБОВАНИЙ ЗАКОНОДАТЕЛЬСТВА</w:t>
      </w:r>
    </w:p>
    <w:p w:rsidR="004D65BD" w:rsidRPr="00EC42EF" w:rsidRDefault="004D65BD" w:rsidP="004D65BD">
      <w:pPr>
        <w:spacing w:after="0" w:line="240" w:lineRule="auto"/>
        <w:jc w:val="center"/>
        <w:rPr>
          <w:rFonts w:ascii="Arial" w:hAnsi="Arial" w:cs="Arial"/>
          <w:b/>
        </w:rPr>
      </w:pPr>
    </w:p>
    <w:p w:rsidR="004D65BD" w:rsidRPr="00EC42EF" w:rsidRDefault="004D65BD" w:rsidP="004D65BD">
      <w:pPr>
        <w:spacing w:after="0" w:line="240" w:lineRule="auto"/>
        <w:jc w:val="center"/>
        <w:rPr>
          <w:rFonts w:ascii="Arial" w:hAnsi="Arial" w:cs="Arial"/>
          <w:b/>
          <w:u w:val="single"/>
        </w:rPr>
      </w:pPr>
      <w:r w:rsidRPr="00EC42EF">
        <w:rPr>
          <w:rFonts w:ascii="Arial" w:hAnsi="Arial" w:cs="Arial"/>
          <w:b/>
          <w:u w:val="single"/>
        </w:rPr>
        <w:t>МУНИЦИПАЛЬНЫЙ ЖИЛИЩНЫЙ КОНТРОЛЬ</w:t>
      </w:r>
    </w:p>
    <w:p w:rsidR="004D65BD" w:rsidRPr="00EC42EF" w:rsidRDefault="004D65BD" w:rsidP="004D65BD">
      <w:pPr>
        <w:spacing w:after="0" w:line="240" w:lineRule="auto"/>
        <w:jc w:val="both"/>
        <w:rPr>
          <w:rFonts w:ascii="Arial" w:hAnsi="Arial" w:cs="Arial"/>
          <w:b/>
        </w:rPr>
      </w:pPr>
    </w:p>
    <w:p w:rsidR="004D65BD" w:rsidRPr="00EC42EF" w:rsidRDefault="004D65BD" w:rsidP="004D65BD">
      <w:pPr>
        <w:spacing w:after="0" w:line="240" w:lineRule="auto"/>
        <w:ind w:firstLine="709"/>
        <w:jc w:val="both"/>
        <w:rPr>
          <w:rFonts w:ascii="Arial" w:hAnsi="Arial" w:cs="Arial"/>
        </w:rPr>
      </w:pPr>
      <w:r w:rsidRPr="00EC42EF">
        <w:rPr>
          <w:rFonts w:ascii="Arial" w:hAnsi="Arial" w:cs="Arial"/>
        </w:rPr>
        <w:t>Жилищным кодексом Российской Федерации  от 29.12.2004 № 188-ФЗ органы местного самоуправления наделены полномочиями по осуществлению муниципального жилищного контроля.</w:t>
      </w:r>
    </w:p>
    <w:p w:rsidR="004D65BD" w:rsidRPr="00EC42EF" w:rsidRDefault="004D65BD" w:rsidP="004D65BD">
      <w:pPr>
        <w:spacing w:after="0" w:line="240" w:lineRule="auto"/>
        <w:ind w:firstLine="709"/>
        <w:jc w:val="both"/>
        <w:rPr>
          <w:rFonts w:ascii="Arial" w:hAnsi="Arial" w:cs="Arial"/>
        </w:rPr>
      </w:pPr>
    </w:p>
    <w:p w:rsidR="004D65BD" w:rsidRPr="00EC42EF" w:rsidRDefault="004D65BD" w:rsidP="004D65BD">
      <w:pPr>
        <w:pStyle w:val="ConsPlusNormal"/>
        <w:ind w:firstLine="540"/>
        <w:jc w:val="both"/>
        <w:rPr>
          <w:sz w:val="22"/>
          <w:szCs w:val="22"/>
        </w:rPr>
      </w:pPr>
      <w:r w:rsidRPr="00EC42EF">
        <w:rPr>
          <w:sz w:val="22"/>
          <w:szCs w:val="22"/>
        </w:rPr>
        <w:t xml:space="preserve">Под </w:t>
      </w:r>
      <w:r w:rsidRPr="00EC42EF">
        <w:rPr>
          <w:b/>
          <w:sz w:val="22"/>
          <w:szCs w:val="22"/>
        </w:rPr>
        <w:t>муниципальным жилищным контролем</w:t>
      </w:r>
      <w:r w:rsidRPr="00EC42EF">
        <w:rPr>
          <w:sz w:val="22"/>
          <w:szCs w:val="22"/>
        </w:rPr>
        <w:t xml:space="preserve">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муниципальный контроль, в том числе требования к:</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использованию жилых помещений в пределах, установленных Жилищным кодексом Российской Федерации;</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обеспечению сохранности жилого помещения, поддержание его в надлежащем состоянии, соответствию жилых помещений данного фонда установленным санитарным и техническим правилам и нормам, недопущению выполнения в жилом помещении работ и совершения других действий, приводящих к порче;</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проведению переустройства и (или) перепланировки жилого помещения с соблюдением установленного законом порядка;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предоставлению нанимателю жилого помещения муниципального жилищного фонда и другим лицам, занимающим такое жилое помещение на законных основаниях, коммунальных услуг, предоставление которых возможно с учетом степени благоустройства многоквартирного дома.</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соответствии с п.3 ч.2 статьи 19 Жилищного кодекса РФ </w:t>
      </w:r>
      <w:r w:rsidRPr="00EC42EF">
        <w:rPr>
          <w:rFonts w:ascii="Arial" w:hAnsi="Arial" w:cs="Arial"/>
          <w:b/>
        </w:rPr>
        <w:t>объектом муниципального контроля</w:t>
      </w:r>
      <w:r w:rsidRPr="00EC42EF">
        <w:rPr>
          <w:rFonts w:ascii="Arial" w:hAnsi="Arial" w:cs="Arial"/>
        </w:rPr>
        <w:t xml:space="preserve"> является муниципальный жилищный фонд, находящийся в муниципальной собственности, расположенный на территории </w:t>
      </w:r>
      <w:proofErr w:type="spellStart"/>
      <w:r w:rsidRPr="00EC42EF">
        <w:rPr>
          <w:rFonts w:ascii="Arial" w:hAnsi="Arial" w:cs="Arial"/>
        </w:rPr>
        <w:t>Причулымского</w:t>
      </w:r>
      <w:proofErr w:type="spellEnd"/>
      <w:r w:rsidRPr="00EC42EF">
        <w:rPr>
          <w:rFonts w:ascii="Arial" w:hAnsi="Arial" w:cs="Arial"/>
        </w:rPr>
        <w:t xml:space="preserve"> сельсовета.</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Органом местного самоуправления, уполномоченным на осуществление мероприятий по муниципальному контролю</w:t>
      </w:r>
      <w:r w:rsidRPr="00EC42EF">
        <w:rPr>
          <w:rFonts w:ascii="Arial" w:hAnsi="Arial" w:cs="Arial"/>
        </w:rPr>
        <w:t xml:space="preserve">, является администрация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целях организации и осуществления муниципального жилищного контроля на территории </w:t>
      </w:r>
      <w:proofErr w:type="spellStart"/>
      <w:r w:rsidRPr="00EC42EF">
        <w:rPr>
          <w:rFonts w:ascii="Arial" w:hAnsi="Arial" w:cs="Arial"/>
        </w:rPr>
        <w:t>Причулымского</w:t>
      </w:r>
      <w:proofErr w:type="spellEnd"/>
      <w:r w:rsidRPr="00EC42EF">
        <w:rPr>
          <w:rFonts w:ascii="Arial" w:hAnsi="Arial" w:cs="Arial"/>
        </w:rPr>
        <w:t xml:space="preserve"> сельсовета постановлением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hyperlink r:id="rId4" w:history="1">
        <w:r w:rsidRPr="00A75365">
          <w:rPr>
            <w:rStyle w:val="a3"/>
            <w:rFonts w:ascii="Arial" w:hAnsi="Arial" w:cs="Arial"/>
          </w:rPr>
          <w:t>№ 040-П от 27.03.2013</w:t>
        </w:r>
      </w:hyperlink>
      <w:r w:rsidRPr="00EC42EF">
        <w:rPr>
          <w:rFonts w:ascii="Arial" w:hAnsi="Arial" w:cs="Arial"/>
        </w:rPr>
        <w:t xml:space="preserve"> утвержден </w:t>
      </w:r>
      <w:r w:rsidRPr="00EC42EF">
        <w:rPr>
          <w:rFonts w:ascii="Arial" w:hAnsi="Arial" w:cs="Arial"/>
          <w:b/>
        </w:rPr>
        <w:t>Административный регламент проведения проверок юридических лиц, индивидуальных предпринимателей и граждан при  осуществлении муниципального жилищного контроля</w:t>
      </w:r>
      <w:r w:rsidRPr="00EC42EF">
        <w:rPr>
          <w:rFonts w:ascii="Arial" w:hAnsi="Arial" w:cs="Arial"/>
        </w:rPr>
        <w:t>.</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Основанием для проведения плановой проверки</w:t>
      </w:r>
      <w:r w:rsidRPr="00EC42EF">
        <w:rPr>
          <w:rFonts w:ascii="Arial" w:hAnsi="Arial" w:cs="Arial"/>
        </w:rPr>
        <w:t xml:space="preserve">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органом муниципального контроля и размещенный на официальном сайте в информационно-телекоммуникационной сети «Интернет».</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Основания для проведения внеплановой проверки</w:t>
      </w:r>
      <w:r w:rsidRPr="00EC42EF">
        <w:rPr>
          <w:rFonts w:ascii="Arial" w:hAnsi="Arial" w:cs="Arial"/>
        </w:rPr>
        <w:t xml:space="preserve"> в отношении юридических лиц или индивидуальных предпринимателей:</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 1) истечение срока исполнения юридическим лицом, индивидуальным предпринимателем ранее выданного предписания об устранении выявленного </w:t>
      </w:r>
      <w:r w:rsidRPr="00EC42EF">
        <w:rPr>
          <w:rFonts w:ascii="Arial" w:hAnsi="Arial" w:cs="Arial"/>
        </w:rPr>
        <w:lastRenderedPageBreak/>
        <w:t>нарушения обязательных требований и (или) требований, установленных муниципальными правовыми актами;</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Основаниями для проведения внеплановой проверки наряду с основаниями, указанными в </w:t>
      </w:r>
      <w:r w:rsidRPr="0070694E">
        <w:rPr>
          <w:rFonts w:ascii="Arial" w:hAnsi="Arial" w:cs="Arial"/>
        </w:rPr>
        <w:t xml:space="preserve">части 2 статьи 10 </w:t>
      </w:r>
      <w:r w:rsidRPr="00EC42EF">
        <w:rPr>
          <w:rFonts w:ascii="Arial" w:hAnsi="Arial" w:cs="Arial"/>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w:t>
      </w:r>
      <w:r w:rsidRPr="00EC42EF">
        <w:rPr>
          <w:rFonts w:ascii="Arial" w:hAnsi="Arial" w:cs="Arial"/>
        </w:rPr>
        <w:lastRenderedPageBreak/>
        <w:t xml:space="preserve">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Pr="0070694E">
        <w:rPr>
          <w:rFonts w:ascii="Arial" w:hAnsi="Arial" w:cs="Arial"/>
        </w:rPr>
        <w:t>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w:t>
      </w:r>
      <w:r w:rsidRPr="00EC42EF">
        <w:rPr>
          <w:rFonts w:ascii="Arial" w:hAnsi="Arial" w:cs="Arial"/>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EC42EF">
        <w:rPr>
          <w:rFonts w:ascii="Arial" w:hAnsi="Arial" w:cs="Arial"/>
        </w:rPr>
        <w:t>наймодателями</w:t>
      </w:r>
      <w:proofErr w:type="spellEnd"/>
      <w:r w:rsidRPr="00EC42EF">
        <w:rPr>
          <w:rFonts w:ascii="Arial" w:hAnsi="Arial" w:cs="Arial"/>
        </w:rPr>
        <w:t xml:space="preserve"> жилых помещений в наемных домах социального использования обязательных требований к </w:t>
      </w:r>
      <w:proofErr w:type="spellStart"/>
      <w:r w:rsidRPr="00EC42EF">
        <w:rPr>
          <w:rFonts w:ascii="Arial" w:hAnsi="Arial" w:cs="Arial"/>
        </w:rPr>
        <w:t>наймодателям</w:t>
      </w:r>
      <w:proofErr w:type="spellEnd"/>
      <w:r w:rsidRPr="00EC42EF">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По результатам проверки должностными лицами, уполномоченным на осуществление мероприятий по муниципальному жилищному контролю, составляется </w:t>
      </w:r>
      <w:r w:rsidRPr="00EC42EF">
        <w:rPr>
          <w:rFonts w:ascii="Arial" w:hAnsi="Arial" w:cs="Arial"/>
          <w:b/>
        </w:rPr>
        <w:t>акт проверки</w:t>
      </w:r>
      <w:r w:rsidRPr="00EC42EF">
        <w:rPr>
          <w:rFonts w:ascii="Arial" w:hAnsi="Arial" w:cs="Arial"/>
        </w:rPr>
        <w:t>,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Акт проверки оформляется непосредственно после её завершения в двух экземплярах, один из которых с копиями приложений вручается проверяемому лицу или уполномоченному представителю лица под расписку об ознакомлении либо об отказе в ознакомлении с актом проверки.</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результате проверок, осуществляемых в рамках муниципального жилищного контроля, составляются </w:t>
      </w:r>
      <w:r w:rsidRPr="00EC42EF">
        <w:rPr>
          <w:rFonts w:ascii="Arial" w:hAnsi="Arial" w:cs="Arial"/>
          <w:b/>
        </w:rPr>
        <w:t>протоколы об административных правонарушениях</w:t>
      </w:r>
      <w:r w:rsidRPr="00EC42EF">
        <w:rPr>
          <w:rFonts w:ascii="Arial" w:hAnsi="Arial" w:cs="Arial"/>
        </w:rPr>
        <w:t>, предусмотренных статьями 7.21, 7.22, 7.23, ч.1 ст. 19.4, ч.1 ст. 19.4.1, ч.1 ст.19.5, ст.19.7 Кодекса об административных правонарушениях, виновные лица привлекаются к административной ответственности в виде предупреждения или наложения административного штрафа.</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С перечнем нормативных правовых актов, соблюдение которых оценивается при проведении муниципального жилищного контроля, а также иной информацией, касающейся вопроса проведения мероприятий данного вида муниципального контроля, можно ознакомиться на официальном сайте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и сельского Совета депутатов в рубрике Малое предпринимательство</w:t>
      </w:r>
      <w:r>
        <w:rPr>
          <w:rFonts w:ascii="Arial" w:hAnsi="Arial" w:cs="Arial"/>
        </w:rPr>
        <w:t xml:space="preserve"> </w:t>
      </w:r>
      <w:r w:rsidRPr="00EC42EF">
        <w:rPr>
          <w:rFonts w:ascii="Arial" w:hAnsi="Arial" w:cs="Arial"/>
        </w:rPr>
        <w:t>(</w:t>
      </w:r>
      <w:hyperlink r:id="rId5" w:tgtFrame="_blank" w:history="1">
        <w:r w:rsidRPr="00EC42EF">
          <w:rPr>
            <w:rStyle w:val="a3"/>
            <w:rFonts w:ascii="Arial" w:hAnsi="Arial" w:cs="Arial"/>
            <w:color w:val="FF0000"/>
            <w:shd w:val="clear" w:color="auto" w:fill="FFFFFF"/>
          </w:rPr>
          <w:t>http://adm-prichulim.gbu.su/</w:t>
        </w:r>
      </w:hyperlink>
      <w:r w:rsidRPr="00EC42EF">
        <w:rPr>
          <w:rFonts w:ascii="Arial" w:hAnsi="Arial" w:cs="Arial"/>
        </w:rPr>
        <w:t>).</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spacing w:after="0" w:line="240" w:lineRule="auto"/>
        <w:ind w:firstLine="709"/>
        <w:jc w:val="both"/>
        <w:rPr>
          <w:rFonts w:ascii="Arial" w:hAnsi="Arial" w:cs="Arial"/>
        </w:rPr>
      </w:pPr>
    </w:p>
    <w:p w:rsidR="004D65BD" w:rsidRPr="00EC42EF" w:rsidRDefault="004D65BD" w:rsidP="004D65BD">
      <w:pPr>
        <w:spacing w:after="0" w:line="240" w:lineRule="auto"/>
        <w:ind w:firstLine="709"/>
        <w:jc w:val="center"/>
        <w:rPr>
          <w:rFonts w:ascii="Arial" w:hAnsi="Arial" w:cs="Arial"/>
          <w:b/>
          <w:u w:val="single"/>
        </w:rPr>
      </w:pPr>
      <w:r w:rsidRPr="00EC42EF">
        <w:rPr>
          <w:rFonts w:ascii="Arial" w:hAnsi="Arial" w:cs="Arial"/>
          <w:b/>
          <w:u w:val="single"/>
        </w:rPr>
        <w:t>МУНИЦИПАЛЬНЫЙ КОНТРОЛЬ ЗА ОБЕСПЕЧЕНИЕМ СОХРАННОСТИ АВТОМОБИЛЬНЫХ ДОРОГ МЕСТНОГО ЗНАЧЕНИЯ</w:t>
      </w:r>
    </w:p>
    <w:p w:rsidR="004D65BD" w:rsidRPr="00EC42EF" w:rsidRDefault="004D65BD" w:rsidP="004D65BD">
      <w:pPr>
        <w:spacing w:after="0" w:line="240" w:lineRule="auto"/>
        <w:ind w:firstLine="709"/>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органы местного самоуправления наделены полномочиями по осуществлению муниципального контроля за обеспечением сохранности автомобильных дорог местного значения.</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Под </w:t>
      </w:r>
      <w:r w:rsidRPr="00EC42EF">
        <w:rPr>
          <w:rFonts w:ascii="Arial" w:hAnsi="Arial" w:cs="Arial"/>
          <w:b/>
        </w:rPr>
        <w:t>м</w:t>
      </w:r>
      <w:r w:rsidRPr="00EC42EF">
        <w:rPr>
          <w:rFonts w:ascii="Arial" w:eastAsia="Calibri" w:hAnsi="Arial" w:cs="Arial"/>
          <w:b/>
        </w:rPr>
        <w:t>униципальны</w:t>
      </w:r>
      <w:r w:rsidRPr="00EC42EF">
        <w:rPr>
          <w:rFonts w:ascii="Arial" w:hAnsi="Arial" w:cs="Arial"/>
          <w:b/>
        </w:rPr>
        <w:t>м</w:t>
      </w:r>
      <w:r w:rsidRPr="00EC42EF">
        <w:rPr>
          <w:rFonts w:ascii="Arial" w:eastAsia="Calibri" w:hAnsi="Arial" w:cs="Arial"/>
          <w:b/>
        </w:rPr>
        <w:t xml:space="preserve"> контрол</w:t>
      </w:r>
      <w:r w:rsidRPr="00EC42EF">
        <w:rPr>
          <w:rFonts w:ascii="Arial" w:hAnsi="Arial" w:cs="Arial"/>
          <w:b/>
        </w:rPr>
        <w:t>ем</w:t>
      </w:r>
      <w:r w:rsidRPr="00EC42EF">
        <w:rPr>
          <w:rFonts w:ascii="Arial" w:hAnsi="Arial" w:cs="Arial"/>
        </w:rPr>
        <w:t xml:space="preserve"> понимается</w:t>
      </w:r>
      <w:r w:rsidRPr="00EC42EF">
        <w:rPr>
          <w:rFonts w:ascii="Arial" w:eastAsia="Calibri" w:hAnsi="Arial" w:cs="Arial"/>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w:t>
      </w:r>
      <w:r w:rsidRPr="00EC42EF">
        <w:rPr>
          <w:rFonts w:ascii="Arial" w:eastAsia="Calibri" w:hAnsi="Arial" w:cs="Arial"/>
        </w:rPr>
        <w:lastRenderedPageBreak/>
        <w:t>федеральными законами, законами субъектов Российской Федерации</w:t>
      </w:r>
      <w:r w:rsidRPr="00EC42EF">
        <w:rPr>
          <w:rFonts w:ascii="Arial" w:hAnsi="Arial" w:cs="Arial"/>
        </w:rPr>
        <w:t>, в том числе требования к:</w:t>
      </w:r>
    </w:p>
    <w:p w:rsidR="004D65BD" w:rsidRPr="00EC42EF" w:rsidRDefault="004D65BD" w:rsidP="004D65BD">
      <w:pPr>
        <w:pStyle w:val="a4"/>
        <w:shd w:val="clear" w:color="auto" w:fill="FFFFFF"/>
        <w:spacing w:before="0" w:beforeAutospacing="0" w:after="0" w:afterAutospacing="0"/>
        <w:ind w:firstLine="540"/>
        <w:jc w:val="both"/>
        <w:rPr>
          <w:rFonts w:ascii="Arial" w:hAnsi="Arial" w:cs="Arial"/>
          <w:sz w:val="22"/>
          <w:szCs w:val="22"/>
        </w:rPr>
      </w:pPr>
      <w:r w:rsidRPr="00EC42EF">
        <w:rPr>
          <w:rFonts w:ascii="Arial" w:hAnsi="Arial" w:cs="Arial"/>
          <w:sz w:val="22"/>
          <w:szCs w:val="22"/>
          <w:bdr w:val="none" w:sz="0" w:space="0" w:color="auto" w:frame="1"/>
        </w:rPr>
        <w:t>- соблюдению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4D65BD" w:rsidRPr="00EC42EF" w:rsidRDefault="004D65BD" w:rsidP="004D65BD">
      <w:pPr>
        <w:pStyle w:val="a4"/>
        <w:shd w:val="clear" w:color="auto" w:fill="FFFFFF"/>
        <w:spacing w:before="0" w:beforeAutospacing="0" w:after="0" w:afterAutospacing="0"/>
        <w:ind w:firstLine="540"/>
        <w:jc w:val="both"/>
        <w:rPr>
          <w:rFonts w:ascii="Arial" w:hAnsi="Arial" w:cs="Arial"/>
          <w:sz w:val="22"/>
          <w:szCs w:val="22"/>
        </w:rPr>
      </w:pPr>
      <w:r w:rsidRPr="00EC42EF">
        <w:rPr>
          <w:rFonts w:ascii="Arial" w:hAnsi="Arial" w:cs="Arial"/>
          <w:sz w:val="22"/>
          <w:szCs w:val="22"/>
          <w:bdr w:val="none" w:sz="0" w:space="0" w:color="auto" w:frame="1"/>
        </w:rPr>
        <w:t>- соблюдению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4D65BD" w:rsidRPr="00EC42EF" w:rsidRDefault="004D65BD" w:rsidP="004D65BD">
      <w:pPr>
        <w:pStyle w:val="a4"/>
        <w:shd w:val="clear" w:color="auto" w:fill="FFFFFF"/>
        <w:spacing w:before="0" w:beforeAutospacing="0" w:after="0" w:afterAutospacing="0"/>
        <w:ind w:firstLine="540"/>
        <w:jc w:val="both"/>
        <w:rPr>
          <w:rFonts w:ascii="Arial" w:hAnsi="Arial" w:cs="Arial"/>
          <w:sz w:val="22"/>
          <w:szCs w:val="22"/>
        </w:rPr>
      </w:pPr>
      <w:r w:rsidRPr="00EC42EF">
        <w:rPr>
          <w:rFonts w:ascii="Arial" w:hAnsi="Arial" w:cs="Arial"/>
          <w:sz w:val="22"/>
          <w:szCs w:val="22"/>
          <w:bdr w:val="none" w:sz="0" w:space="0" w:color="auto" w:frame="1"/>
        </w:rPr>
        <w:t>- соблюдению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i/>
        </w:rPr>
      </w:pPr>
      <w:r w:rsidRPr="00EC42EF">
        <w:rPr>
          <w:rFonts w:ascii="Arial" w:eastAsia="Calibri" w:hAnsi="Arial" w:cs="Arial"/>
          <w:b/>
        </w:rPr>
        <w:t>Объектом муниципального контроля</w:t>
      </w:r>
      <w:r w:rsidRPr="00EC42EF">
        <w:rPr>
          <w:rFonts w:ascii="Arial" w:eastAsia="Calibri" w:hAnsi="Arial" w:cs="Arial"/>
        </w:rPr>
        <w:t xml:space="preserve"> </w:t>
      </w:r>
      <w:r w:rsidRPr="00EC42EF">
        <w:rPr>
          <w:rFonts w:ascii="Arial" w:eastAsia="Calibri" w:hAnsi="Arial" w:cs="Arial"/>
          <w:bCs/>
        </w:rPr>
        <w:t>за обеспечением сохранности автомобильных дорог</w:t>
      </w:r>
      <w:r w:rsidRPr="00EC42EF">
        <w:rPr>
          <w:rFonts w:ascii="Arial" w:eastAsia="Calibri" w:hAnsi="Arial" w:cs="Arial"/>
        </w:rPr>
        <w:t xml:space="preserve"> являются дороги, расположенные на территории </w:t>
      </w:r>
      <w:proofErr w:type="spellStart"/>
      <w:r w:rsidRPr="00EC42EF">
        <w:rPr>
          <w:rFonts w:ascii="Arial" w:eastAsia="Calibri" w:hAnsi="Arial" w:cs="Arial"/>
        </w:rPr>
        <w:t>Причулымского</w:t>
      </w:r>
      <w:proofErr w:type="spellEnd"/>
      <w:r w:rsidRPr="00EC42EF">
        <w:rPr>
          <w:rFonts w:ascii="Arial" w:eastAsia="Calibri" w:hAnsi="Arial" w:cs="Arial"/>
        </w:rPr>
        <w:t xml:space="preserve"> сельсовета</w:t>
      </w:r>
      <w:r w:rsidRPr="00EC42EF">
        <w:rPr>
          <w:rFonts w:ascii="Arial" w:eastAsia="Calibri" w:hAnsi="Arial" w:cs="Arial"/>
          <w:i/>
        </w:rPr>
        <w:t>.</w:t>
      </w:r>
    </w:p>
    <w:p w:rsidR="004D65BD" w:rsidRPr="00EC42EF" w:rsidRDefault="004D65BD" w:rsidP="004D65BD">
      <w:pPr>
        <w:autoSpaceDE w:val="0"/>
        <w:autoSpaceDN w:val="0"/>
        <w:adjustRightInd w:val="0"/>
        <w:spacing w:after="0" w:line="240" w:lineRule="auto"/>
        <w:ind w:firstLine="540"/>
        <w:jc w:val="both"/>
        <w:rPr>
          <w:rFonts w:ascii="Arial" w:hAnsi="Arial" w:cs="Arial"/>
          <w:b/>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Органом местного самоуправления, уполномоченным на осуществление мероприятий по муниципальному контролю</w:t>
      </w:r>
      <w:r w:rsidRPr="00EC42EF">
        <w:rPr>
          <w:rFonts w:ascii="Arial" w:hAnsi="Arial" w:cs="Arial"/>
        </w:rPr>
        <w:t xml:space="preserve">, является администрация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proofErr w:type="spellStart"/>
      <w:r w:rsidRPr="00EC42EF">
        <w:rPr>
          <w:rFonts w:ascii="Arial" w:hAnsi="Arial" w:cs="Arial"/>
        </w:rPr>
        <w:t>Причулымского</w:t>
      </w:r>
      <w:proofErr w:type="spellEnd"/>
      <w:r w:rsidRPr="00EC42EF">
        <w:rPr>
          <w:rFonts w:ascii="Arial" w:hAnsi="Arial" w:cs="Arial"/>
        </w:rPr>
        <w:t xml:space="preserve"> сельсовета постановлением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hyperlink r:id="rId6" w:history="1">
        <w:r w:rsidRPr="00A75365">
          <w:rPr>
            <w:rStyle w:val="a3"/>
            <w:rFonts w:ascii="Arial" w:hAnsi="Arial" w:cs="Arial"/>
          </w:rPr>
          <w:t>№ 041-П от 27.03.2013</w:t>
        </w:r>
      </w:hyperlink>
      <w:r w:rsidRPr="00EC42EF">
        <w:rPr>
          <w:rFonts w:ascii="Arial" w:hAnsi="Arial" w:cs="Arial"/>
        </w:rPr>
        <w:t xml:space="preserve"> утвержден </w:t>
      </w:r>
      <w:r w:rsidRPr="00EC42EF">
        <w:rPr>
          <w:rFonts w:ascii="Arial" w:hAnsi="Arial" w:cs="Arial"/>
          <w:b/>
        </w:rPr>
        <w:t>Административный регламент проведения проверок юридических лиц, индивидуальных предпринимателей при  осуществлении муниципального контроля за обеспечением сохранности автомобильных дорог местного значения</w:t>
      </w:r>
      <w:r w:rsidRPr="00EC42EF">
        <w:rPr>
          <w:rFonts w:ascii="Arial" w:hAnsi="Arial" w:cs="Arial"/>
        </w:rPr>
        <w:t>.</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Основанием для проведения плановой проверки</w:t>
      </w:r>
      <w:r w:rsidRPr="00EC42EF">
        <w:rPr>
          <w:rFonts w:ascii="Arial" w:hAnsi="Arial" w:cs="Arial"/>
        </w:rPr>
        <w:t xml:space="preserve">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органом муниципального контроля и размещенный на официальном сайте в информационно-телекоммуникационной сети «Интернет».</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Основания для проведения внеплановой проверки</w:t>
      </w:r>
      <w:r w:rsidRPr="00EC42EF">
        <w:rPr>
          <w:rFonts w:ascii="Arial" w:hAnsi="Arial" w:cs="Arial"/>
        </w:rPr>
        <w:t xml:space="preserve"> в отношении юридических лиц или индивидуальных предпринимателей:</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rsidRPr="00EC42EF">
        <w:rPr>
          <w:rFonts w:ascii="Arial" w:hAnsi="Arial" w:cs="Arial"/>
        </w:rPr>
        <w:lastRenderedPageBreak/>
        <w:t>органов местного самоуправления, из средств массовой информации о следующих фактах:</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По результатам проверки должностными лицами, уполномоченным на осуществление мероприятий по муниципальному контролю за обеспечением сохранности автомобильных дорог местного значения, составляется </w:t>
      </w:r>
      <w:r w:rsidRPr="00EC42EF">
        <w:rPr>
          <w:rFonts w:ascii="Arial" w:hAnsi="Arial" w:cs="Arial"/>
          <w:b/>
        </w:rPr>
        <w:t>акт проверки</w:t>
      </w:r>
      <w:r w:rsidRPr="00EC42EF">
        <w:rPr>
          <w:rFonts w:ascii="Arial" w:hAnsi="Arial" w:cs="Arial"/>
        </w:rPr>
        <w:t>,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Акт проверки оформляется непосредственно после её завершения в двух экземплярах, один из которых с копиями приложений вручается проверяемому лицу или уполномоченному представителю лица под расписку об ознакомлении либо об отказе в ознакомлении с актом проверки.</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результате проверок, осуществляемых в рамках муниципального контроля за обеспечением сохранности автомобильных дорог местного значения, составляются </w:t>
      </w:r>
      <w:r w:rsidRPr="00EC42EF">
        <w:rPr>
          <w:rFonts w:ascii="Arial" w:hAnsi="Arial" w:cs="Arial"/>
          <w:b/>
        </w:rPr>
        <w:t>протоколы об административных правонарушениях</w:t>
      </w:r>
      <w:r w:rsidRPr="00EC42EF">
        <w:rPr>
          <w:rFonts w:ascii="Arial" w:hAnsi="Arial" w:cs="Arial"/>
        </w:rPr>
        <w:t>, предусмотренных статьями 11.21, ч.1 ст. 19.4, ч.1ст.19.4.1, 19.5, 19.7 Кодекса об административных правонарушениях, виновные лица привлекаются к административной ответственности в виде предупреждения или наложения административного штрафа.</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С перечнем нормативных правовых актов, соблюдение которых оценивается при проведении муниципального контроля за обеспечением сохранности автомобильных дорог местного значения, а также иной информацией, касающейся вопроса проведения мероприятий данного вида муниципального контроля, можно ознакомиться на официальном сайте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и сельского Совета депутатов в рубрике «Малое предпринимательство» (</w:t>
      </w:r>
      <w:hyperlink r:id="rId7" w:tgtFrame="_blank" w:history="1">
        <w:r w:rsidRPr="00EC42EF">
          <w:rPr>
            <w:rStyle w:val="a3"/>
            <w:rFonts w:ascii="Arial" w:hAnsi="Arial" w:cs="Arial"/>
            <w:color w:val="auto"/>
            <w:shd w:val="clear" w:color="auto" w:fill="FFFFFF"/>
          </w:rPr>
          <w:t>http://adm-prichulim.gbu.su/</w:t>
        </w:r>
      </w:hyperlink>
      <w:r w:rsidRPr="00EC42EF">
        <w:rPr>
          <w:rFonts w:ascii="Arial" w:hAnsi="Arial" w:cs="Arial"/>
        </w:rPr>
        <w:t>).</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Default="004D65BD" w:rsidP="004D65BD">
      <w:pPr>
        <w:spacing w:after="0" w:line="240" w:lineRule="auto"/>
        <w:ind w:firstLine="709"/>
        <w:jc w:val="center"/>
        <w:rPr>
          <w:rFonts w:ascii="Arial" w:hAnsi="Arial" w:cs="Arial"/>
          <w:b/>
          <w:u w:val="single"/>
        </w:rPr>
      </w:pPr>
    </w:p>
    <w:p w:rsidR="004D65BD" w:rsidRPr="00EC42EF" w:rsidRDefault="004D65BD" w:rsidP="004D65BD">
      <w:pPr>
        <w:spacing w:after="0" w:line="240" w:lineRule="auto"/>
        <w:ind w:firstLine="709"/>
        <w:jc w:val="center"/>
        <w:rPr>
          <w:rFonts w:ascii="Arial" w:hAnsi="Arial" w:cs="Arial"/>
          <w:b/>
          <w:u w:val="single"/>
        </w:rPr>
      </w:pPr>
      <w:r w:rsidRPr="00EC42EF">
        <w:rPr>
          <w:rFonts w:ascii="Arial" w:hAnsi="Arial" w:cs="Arial"/>
          <w:b/>
          <w:u w:val="single"/>
        </w:rPr>
        <w:t>МУНИЦИПАЛЬНЫЙ ЛЕСНОЙ КОНТРОЛЬ</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Лесным кодексом Российской Федерации от 04.12.2006 № 200-ФЗ  органы местного самоуправления наделены полномочиями по осуществлению муниципального лесного контроля.</w:t>
      </w:r>
    </w:p>
    <w:p w:rsidR="004D65BD" w:rsidRPr="00EC42EF" w:rsidRDefault="004D65BD" w:rsidP="004D65BD">
      <w:pPr>
        <w:autoSpaceDE w:val="0"/>
        <w:autoSpaceDN w:val="0"/>
        <w:adjustRightInd w:val="0"/>
        <w:spacing w:after="0" w:line="240" w:lineRule="auto"/>
        <w:ind w:firstLine="539"/>
        <w:jc w:val="both"/>
        <w:rPr>
          <w:rFonts w:ascii="Arial" w:hAnsi="Arial" w:cs="Arial"/>
        </w:rPr>
      </w:pPr>
      <w:r w:rsidRPr="00EC42EF">
        <w:rPr>
          <w:rFonts w:ascii="Arial" w:hAnsi="Arial" w:cs="Arial"/>
        </w:rPr>
        <w:lastRenderedPageBreak/>
        <w:t xml:space="preserve">Под </w:t>
      </w:r>
      <w:r w:rsidRPr="00EC42EF">
        <w:rPr>
          <w:rFonts w:ascii="Arial" w:hAnsi="Arial" w:cs="Arial"/>
          <w:b/>
        </w:rPr>
        <w:t>м</w:t>
      </w:r>
      <w:r w:rsidRPr="00EC42EF">
        <w:rPr>
          <w:rFonts w:ascii="Arial" w:eastAsia="Calibri" w:hAnsi="Arial" w:cs="Arial"/>
          <w:b/>
        </w:rPr>
        <w:t>униципальны</w:t>
      </w:r>
      <w:r w:rsidRPr="00EC42EF">
        <w:rPr>
          <w:rFonts w:ascii="Arial" w:hAnsi="Arial" w:cs="Arial"/>
          <w:b/>
        </w:rPr>
        <w:t>м</w:t>
      </w:r>
      <w:r w:rsidRPr="00EC42EF">
        <w:rPr>
          <w:rFonts w:ascii="Arial" w:eastAsia="Calibri" w:hAnsi="Arial" w:cs="Arial"/>
          <w:b/>
        </w:rPr>
        <w:t xml:space="preserve"> контрол</w:t>
      </w:r>
      <w:r w:rsidRPr="00EC42EF">
        <w:rPr>
          <w:rFonts w:ascii="Arial" w:hAnsi="Arial" w:cs="Arial"/>
          <w:b/>
        </w:rPr>
        <w:t>ем</w:t>
      </w:r>
      <w:r w:rsidRPr="00EC42EF">
        <w:rPr>
          <w:rFonts w:ascii="Arial" w:hAnsi="Arial" w:cs="Arial"/>
        </w:rPr>
        <w:t xml:space="preserve"> понимается</w:t>
      </w:r>
      <w:r w:rsidRPr="00EC42EF">
        <w:rPr>
          <w:rFonts w:ascii="Arial" w:eastAsia="Calibri" w:hAnsi="Arial" w:cs="Arial"/>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w:t>
      </w:r>
      <w:r w:rsidRPr="00EC42EF">
        <w:rPr>
          <w:rFonts w:ascii="Arial" w:hAnsi="Arial" w:cs="Arial"/>
        </w:rPr>
        <w:t>, в том числе требования к:</w:t>
      </w:r>
    </w:p>
    <w:p w:rsidR="004D65BD" w:rsidRPr="00EC42EF" w:rsidRDefault="004D65BD" w:rsidP="004D65BD">
      <w:pPr>
        <w:autoSpaceDE w:val="0"/>
        <w:autoSpaceDN w:val="0"/>
        <w:adjustRightInd w:val="0"/>
        <w:spacing w:after="0" w:line="240" w:lineRule="auto"/>
        <w:ind w:firstLine="539"/>
        <w:jc w:val="both"/>
        <w:rPr>
          <w:rFonts w:ascii="Arial" w:eastAsia="Calibri" w:hAnsi="Arial" w:cs="Arial"/>
        </w:rPr>
      </w:pPr>
      <w:r w:rsidRPr="00EC42EF">
        <w:rPr>
          <w:rFonts w:ascii="Arial" w:eastAsia="Calibri" w:hAnsi="Arial" w:cs="Arial"/>
        </w:rPr>
        <w:t>- предупреждени</w:t>
      </w:r>
      <w:r w:rsidRPr="00EC42EF">
        <w:rPr>
          <w:rFonts w:ascii="Arial" w:hAnsi="Arial" w:cs="Arial"/>
        </w:rPr>
        <w:t>ю</w:t>
      </w:r>
      <w:r w:rsidRPr="00EC42EF">
        <w:rPr>
          <w:rFonts w:ascii="Arial" w:eastAsia="Calibri" w:hAnsi="Arial" w:cs="Arial"/>
        </w:rPr>
        <w:t>, выявлени</w:t>
      </w:r>
      <w:r w:rsidRPr="00EC42EF">
        <w:rPr>
          <w:rFonts w:ascii="Arial" w:hAnsi="Arial" w:cs="Arial"/>
        </w:rPr>
        <w:t>ю</w:t>
      </w:r>
      <w:r w:rsidRPr="00EC42EF">
        <w:rPr>
          <w:rFonts w:ascii="Arial" w:eastAsia="Calibri" w:hAnsi="Arial" w:cs="Arial"/>
        </w:rPr>
        <w:t xml:space="preserve"> и пресечени</w:t>
      </w:r>
      <w:r w:rsidRPr="00EC42EF">
        <w:rPr>
          <w:rFonts w:ascii="Arial" w:hAnsi="Arial" w:cs="Arial"/>
        </w:rPr>
        <w:t>ю</w:t>
      </w:r>
      <w:r w:rsidRPr="00EC42EF">
        <w:rPr>
          <w:rFonts w:ascii="Arial" w:eastAsia="Calibri" w:hAnsi="Arial" w:cs="Arial"/>
        </w:rPr>
        <w:t xml:space="preserve"> нарушений лесного законодательства;</w:t>
      </w:r>
    </w:p>
    <w:p w:rsidR="004D65BD" w:rsidRPr="00EC42EF" w:rsidRDefault="004D65BD" w:rsidP="004D65BD">
      <w:pPr>
        <w:autoSpaceDE w:val="0"/>
        <w:autoSpaceDN w:val="0"/>
        <w:adjustRightInd w:val="0"/>
        <w:spacing w:after="0" w:line="240" w:lineRule="auto"/>
        <w:ind w:firstLine="539"/>
        <w:jc w:val="both"/>
        <w:rPr>
          <w:rFonts w:ascii="Arial" w:eastAsia="Calibri" w:hAnsi="Arial" w:cs="Arial"/>
        </w:rPr>
      </w:pPr>
      <w:r w:rsidRPr="00EC42EF">
        <w:rPr>
          <w:rFonts w:ascii="Arial" w:eastAsia="Calibri" w:hAnsi="Arial" w:cs="Arial"/>
        </w:rPr>
        <w:t>- соблюдени</w:t>
      </w:r>
      <w:r w:rsidRPr="00EC42EF">
        <w:rPr>
          <w:rFonts w:ascii="Arial" w:hAnsi="Arial" w:cs="Arial"/>
        </w:rPr>
        <w:t>ю</w:t>
      </w:r>
      <w:r w:rsidRPr="00EC42EF">
        <w:rPr>
          <w:rFonts w:ascii="Arial" w:eastAsia="Calibri" w:hAnsi="Arial" w:cs="Arial"/>
        </w:rPr>
        <w:t xml:space="preserve">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w:t>
      </w:r>
      <w:proofErr w:type="spellStart"/>
      <w:r w:rsidRPr="00EC42EF">
        <w:rPr>
          <w:rFonts w:ascii="Arial" w:eastAsia="Calibri" w:hAnsi="Arial" w:cs="Arial"/>
          <w:bCs/>
        </w:rPr>
        <w:t>Причулымского</w:t>
      </w:r>
      <w:proofErr w:type="spellEnd"/>
      <w:r w:rsidRPr="00EC42EF">
        <w:rPr>
          <w:rFonts w:ascii="Arial" w:eastAsia="Calibri" w:hAnsi="Arial" w:cs="Arial"/>
          <w:bCs/>
        </w:rPr>
        <w:t xml:space="preserve"> сельсовета</w:t>
      </w:r>
      <w:r w:rsidRPr="00EC42EF">
        <w:rPr>
          <w:rFonts w:ascii="Arial" w:eastAsia="Calibri" w:hAnsi="Arial" w:cs="Arial"/>
        </w:rPr>
        <w:t>.</w:t>
      </w:r>
    </w:p>
    <w:p w:rsidR="004D65BD" w:rsidRPr="00EC42EF" w:rsidRDefault="004D65BD" w:rsidP="004D65BD">
      <w:pPr>
        <w:autoSpaceDE w:val="0"/>
        <w:autoSpaceDN w:val="0"/>
        <w:adjustRightInd w:val="0"/>
        <w:spacing w:after="0" w:line="240" w:lineRule="auto"/>
        <w:ind w:firstLine="539"/>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eastAsia="Calibri" w:hAnsi="Arial" w:cs="Arial"/>
        </w:rPr>
        <w:t xml:space="preserve">В соответствии со статьей 84 Лесного кодекса Российской Федерации </w:t>
      </w:r>
      <w:r w:rsidRPr="00EC42EF">
        <w:rPr>
          <w:rFonts w:ascii="Arial" w:eastAsia="Calibri" w:hAnsi="Arial" w:cs="Arial"/>
          <w:b/>
        </w:rPr>
        <w:t>объектом муниципального лесного контроля</w:t>
      </w:r>
      <w:r w:rsidRPr="00EC42EF">
        <w:rPr>
          <w:rFonts w:ascii="Arial" w:eastAsia="Calibri" w:hAnsi="Arial" w:cs="Arial"/>
        </w:rPr>
        <w:t xml:space="preserve"> являются </w:t>
      </w:r>
      <w:r w:rsidRPr="00EC42EF">
        <w:rPr>
          <w:rFonts w:ascii="Arial" w:hAnsi="Arial" w:cs="Arial"/>
        </w:rPr>
        <w:t>лесные участки, находящиеся в муниципальной собственности.</w:t>
      </w:r>
    </w:p>
    <w:p w:rsidR="004D65BD" w:rsidRPr="00EC42EF" w:rsidRDefault="004D65BD" w:rsidP="004D65BD">
      <w:pPr>
        <w:autoSpaceDE w:val="0"/>
        <w:autoSpaceDN w:val="0"/>
        <w:adjustRightInd w:val="0"/>
        <w:spacing w:after="0" w:line="240" w:lineRule="auto"/>
        <w:ind w:firstLine="540"/>
        <w:jc w:val="both"/>
        <w:rPr>
          <w:rFonts w:ascii="Arial" w:hAnsi="Arial" w:cs="Arial"/>
          <w:b/>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Органом местного самоуправления, уполномоченным на осуществление мероприятий по муниципальному контролю</w:t>
      </w:r>
      <w:r w:rsidRPr="00EC42EF">
        <w:rPr>
          <w:rFonts w:ascii="Arial" w:hAnsi="Arial" w:cs="Arial"/>
        </w:rPr>
        <w:t xml:space="preserve">, является администрация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целях организации и осуществления муниципального лесного контроля на территории </w:t>
      </w:r>
      <w:proofErr w:type="spellStart"/>
      <w:r w:rsidRPr="00EC42EF">
        <w:rPr>
          <w:rFonts w:ascii="Arial" w:hAnsi="Arial" w:cs="Arial"/>
        </w:rPr>
        <w:t>Причулымского</w:t>
      </w:r>
      <w:proofErr w:type="spellEnd"/>
      <w:r w:rsidRPr="00EC42EF">
        <w:rPr>
          <w:rFonts w:ascii="Arial" w:hAnsi="Arial" w:cs="Arial"/>
        </w:rPr>
        <w:t xml:space="preserve"> сельсовета постановлением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w:t>
      </w:r>
      <w:hyperlink r:id="rId8" w:history="1">
        <w:r w:rsidRPr="00A75365">
          <w:rPr>
            <w:rStyle w:val="a3"/>
            <w:rFonts w:ascii="Arial" w:hAnsi="Arial" w:cs="Arial"/>
          </w:rPr>
          <w:t>№ 071-П от 06.09.2013</w:t>
        </w:r>
      </w:hyperlink>
      <w:r w:rsidRPr="00EC42EF">
        <w:rPr>
          <w:rFonts w:ascii="Arial" w:hAnsi="Arial" w:cs="Arial"/>
        </w:rPr>
        <w:t xml:space="preserve"> утвержден </w:t>
      </w:r>
      <w:r w:rsidRPr="00EC42EF">
        <w:rPr>
          <w:rFonts w:ascii="Arial" w:hAnsi="Arial" w:cs="Arial"/>
          <w:b/>
        </w:rPr>
        <w:t>Административный регламент проведения проверок юридических лиц, индивидуальных предпринимателей при  осуществлении муниципального лесного контроля</w:t>
      </w:r>
      <w:r w:rsidRPr="00EC42EF">
        <w:rPr>
          <w:rFonts w:ascii="Arial" w:hAnsi="Arial" w:cs="Arial"/>
        </w:rPr>
        <w:t>.</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Основанием для проведения плановой проверки</w:t>
      </w:r>
      <w:r w:rsidRPr="00EC42EF">
        <w:rPr>
          <w:rFonts w:ascii="Arial" w:hAnsi="Arial" w:cs="Arial"/>
        </w:rPr>
        <w:t xml:space="preserve">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органом муниципального контроля и размещенный на официальном сайте в информационно-телекоммуникационной сети «Интернет».</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b/>
        </w:rPr>
        <w:t>Основания для проведения внеплановой проверки</w:t>
      </w:r>
      <w:r w:rsidRPr="00EC42EF">
        <w:rPr>
          <w:rFonts w:ascii="Arial" w:hAnsi="Arial" w:cs="Arial"/>
        </w:rPr>
        <w:t xml:space="preserve"> в отношении юридических лиц или индивидуальных предпринимателей:</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EC42EF">
        <w:rPr>
          <w:rFonts w:ascii="Arial" w:hAnsi="Arial" w:cs="Arial"/>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По результатам проверки должностными лицами, уполномоченным на осуществление мероприятий по муниципальному лесному контролю, составляется </w:t>
      </w:r>
      <w:r w:rsidRPr="00EC42EF">
        <w:rPr>
          <w:rFonts w:ascii="Arial" w:hAnsi="Arial" w:cs="Arial"/>
          <w:b/>
        </w:rPr>
        <w:t>акт проверки</w:t>
      </w:r>
      <w:r w:rsidRPr="00EC42EF">
        <w:rPr>
          <w:rFonts w:ascii="Arial" w:hAnsi="Arial" w:cs="Arial"/>
        </w:rPr>
        <w:t>,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Акт проверки оформляется непосредственно после её завершения в двух экземплярах, один из которых с копиями приложений вручается проверяемому лицу или уполномоченному представителю лица под расписку об ознакомлении либо об отказе в ознакомлении с актом проверки.</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В результате проверок, осуществляемых в рамках муниципального лесного контроля, составляются </w:t>
      </w:r>
      <w:r w:rsidRPr="00EC42EF">
        <w:rPr>
          <w:rFonts w:ascii="Arial" w:hAnsi="Arial" w:cs="Arial"/>
          <w:b/>
        </w:rPr>
        <w:t>протоколы об административных правонарушениях</w:t>
      </w:r>
      <w:r w:rsidRPr="00EC42EF">
        <w:rPr>
          <w:rFonts w:ascii="Arial" w:hAnsi="Arial" w:cs="Arial"/>
        </w:rPr>
        <w:t>, предусмотренные  статьями 7.9, 7.10, 8.12, ч.4 ст. 8.25, 8.27, 8.28, 8.30, 8.32 Кодекса об административных правонарушениях, виновные лица привлекаются к административной ответственности в виде предупреждения или наложения административного штрафа.</w:t>
      </w:r>
    </w:p>
    <w:p w:rsidR="004D65BD" w:rsidRPr="00EC42EF" w:rsidRDefault="004D65BD" w:rsidP="004D65BD">
      <w:pPr>
        <w:autoSpaceDE w:val="0"/>
        <w:autoSpaceDN w:val="0"/>
        <w:adjustRightInd w:val="0"/>
        <w:spacing w:after="0" w:line="240" w:lineRule="auto"/>
        <w:ind w:firstLine="540"/>
        <w:jc w:val="both"/>
        <w:rPr>
          <w:rFonts w:ascii="Arial" w:hAnsi="Arial" w:cs="Arial"/>
        </w:rPr>
      </w:pPr>
    </w:p>
    <w:p w:rsidR="004D65BD" w:rsidRPr="00EC42EF" w:rsidRDefault="004D65BD" w:rsidP="004D65BD">
      <w:pPr>
        <w:autoSpaceDE w:val="0"/>
        <w:autoSpaceDN w:val="0"/>
        <w:adjustRightInd w:val="0"/>
        <w:spacing w:after="0" w:line="240" w:lineRule="auto"/>
        <w:ind w:firstLine="540"/>
        <w:jc w:val="both"/>
        <w:rPr>
          <w:rFonts w:ascii="Arial" w:hAnsi="Arial" w:cs="Arial"/>
        </w:rPr>
      </w:pPr>
      <w:r w:rsidRPr="00EC42EF">
        <w:rPr>
          <w:rFonts w:ascii="Arial" w:hAnsi="Arial" w:cs="Arial"/>
        </w:rPr>
        <w:t xml:space="preserve">С перечнем нормативных правовых актов, соблюдение которых оценивается при проведении муниципального лесного контроля, а также иной информацией, касающейся вопроса проведения мероприятий данного вида муниципального контроля, можно ознакомиться на официальном сайте администрации </w:t>
      </w:r>
      <w:proofErr w:type="spellStart"/>
      <w:r w:rsidRPr="00EC42EF">
        <w:rPr>
          <w:rFonts w:ascii="Arial" w:hAnsi="Arial" w:cs="Arial"/>
        </w:rPr>
        <w:t>Причулымского</w:t>
      </w:r>
      <w:proofErr w:type="spellEnd"/>
      <w:r w:rsidRPr="00EC42EF">
        <w:rPr>
          <w:rFonts w:ascii="Arial" w:hAnsi="Arial" w:cs="Arial"/>
        </w:rPr>
        <w:t xml:space="preserve"> сельсовета и сельского Совета депутатов в рубрике «Малое предпринимательство» (</w:t>
      </w:r>
      <w:hyperlink r:id="rId9" w:tgtFrame="_blank" w:history="1">
        <w:r w:rsidRPr="00EC42EF">
          <w:rPr>
            <w:rStyle w:val="a3"/>
            <w:rFonts w:ascii="Arial" w:hAnsi="Arial" w:cs="Arial"/>
            <w:color w:val="auto"/>
            <w:shd w:val="clear" w:color="auto" w:fill="FFFFFF"/>
          </w:rPr>
          <w:t>http://adm-prichulim.gbu.su/</w:t>
        </w:r>
      </w:hyperlink>
      <w:r w:rsidRPr="00EC42EF">
        <w:rPr>
          <w:rFonts w:ascii="Arial" w:hAnsi="Arial" w:cs="Arial"/>
        </w:rPr>
        <w:t>).</w:t>
      </w:r>
    </w:p>
    <w:p w:rsidR="00BF4920" w:rsidRDefault="00BF4920"/>
    <w:sectPr w:rsidR="00BF4920" w:rsidSect="00BF4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65BD"/>
    <w:rsid w:val="004D65BD"/>
    <w:rsid w:val="00BF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D65B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D65BD"/>
    <w:rPr>
      <w:rFonts w:ascii="Arial" w:eastAsia="Times New Roman" w:hAnsi="Arial" w:cs="Arial"/>
      <w:sz w:val="20"/>
      <w:szCs w:val="20"/>
      <w:lang w:eastAsia="ru-RU"/>
    </w:rPr>
  </w:style>
  <w:style w:type="character" w:styleId="a3">
    <w:name w:val="Hyperlink"/>
    <w:basedOn w:val="a0"/>
    <w:rsid w:val="004D65BD"/>
    <w:rPr>
      <w:color w:val="0000FF"/>
      <w:u w:val="single"/>
    </w:rPr>
  </w:style>
  <w:style w:type="paragraph" w:styleId="a4">
    <w:name w:val="Normal (Web)"/>
    <w:basedOn w:val="a"/>
    <w:uiPriority w:val="99"/>
    <w:semiHidden/>
    <w:unhideWhenUsed/>
    <w:rsid w:val="004D65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8470;%20071-&#1055;%20&#1086;&#1090;%2006.09.2013" TargetMode="External"/><Relationship Id="rId3" Type="http://schemas.openxmlformats.org/officeDocument/2006/relationships/webSettings" Target="webSettings.xml"/><Relationship Id="rId7" Type="http://schemas.openxmlformats.org/officeDocument/2006/relationships/hyperlink" Target="http://adm-prichulim.gbu.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8470;%20041-&#1055;%20&#1086;&#1090;%2027.03.2013" TargetMode="External"/><Relationship Id="rId11" Type="http://schemas.openxmlformats.org/officeDocument/2006/relationships/theme" Target="theme/theme1.xml"/><Relationship Id="rId5" Type="http://schemas.openxmlformats.org/officeDocument/2006/relationships/hyperlink" Target="http://adm-prichulim.gbu.su/" TargetMode="External"/><Relationship Id="rId10" Type="http://schemas.openxmlformats.org/officeDocument/2006/relationships/fontTable" Target="fontTable.xml"/><Relationship Id="rId4" Type="http://schemas.openxmlformats.org/officeDocument/2006/relationships/hyperlink" Target="&#8470;%20040-&#1055;%20&#1086;&#1090;%2027.03.2013" TargetMode="External"/><Relationship Id="rId9" Type="http://schemas.openxmlformats.org/officeDocument/2006/relationships/hyperlink" Target="http://adm-prichuli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20479</Characters>
  <Application>Microsoft Office Word</Application>
  <DocSecurity>0</DocSecurity>
  <Lines>170</Lines>
  <Paragraphs>48</Paragraphs>
  <ScaleCrop>false</ScaleCrop>
  <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2018-07-16T06:51:00Z</dcterms:created>
  <dcterms:modified xsi:type="dcterms:W3CDTF">2018-07-16T06:51:00Z</dcterms:modified>
</cp:coreProperties>
</file>