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3A" w:rsidRDefault="00425A3A" w:rsidP="00425A3A">
      <w:pPr>
        <w:spacing w:line="264" w:lineRule="atLeast"/>
        <w:textAlignment w:val="baseline"/>
        <w:outlineLvl w:val="1"/>
        <w:rPr>
          <w:rFonts w:ascii="Georgia" w:hAnsi="Georgia" w:cs="Arial"/>
          <w:color w:val="1C699E"/>
          <w:sz w:val="45"/>
          <w:szCs w:val="45"/>
        </w:rPr>
      </w:pPr>
      <w:r>
        <w:rPr>
          <w:rFonts w:ascii="Georgia" w:hAnsi="Georgia" w:cs="Arial"/>
          <w:color w:val="1C699E"/>
          <w:sz w:val="45"/>
          <w:szCs w:val="45"/>
        </w:rPr>
        <w:t>Информация о работе с обращениями граждан за  2 квартал 2018 года</w:t>
      </w:r>
    </w:p>
    <w:p w:rsidR="00425A3A" w:rsidRDefault="00425A3A" w:rsidP="00425A3A">
      <w:pPr>
        <w:spacing w:line="264" w:lineRule="atLeast"/>
        <w:textAlignment w:val="baseline"/>
        <w:outlineLvl w:val="1"/>
        <w:rPr>
          <w:rFonts w:ascii="Georgia" w:hAnsi="Georgia" w:cs="Arial"/>
          <w:color w:val="1C699E"/>
          <w:sz w:val="45"/>
          <w:szCs w:val="45"/>
        </w:rPr>
      </w:pPr>
    </w:p>
    <w:p w:rsidR="00425A3A" w:rsidRDefault="00425A3A" w:rsidP="00425A3A">
      <w:pPr>
        <w:spacing w:line="312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Информация о количестве обращений граждан, поступивших за 2 квартал 2018 года  в органы местного самоуправления</w:t>
      </w:r>
    </w:p>
    <w:p w:rsidR="00425A3A" w:rsidRDefault="00425A3A" w:rsidP="00425A3A">
      <w:pPr>
        <w:spacing w:line="312" w:lineRule="atLeast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9"/>
        <w:gridCol w:w="837"/>
        <w:gridCol w:w="839"/>
        <w:gridCol w:w="917"/>
        <w:gridCol w:w="896"/>
        <w:gridCol w:w="855"/>
        <w:gridCol w:w="855"/>
        <w:gridCol w:w="880"/>
        <w:gridCol w:w="873"/>
        <w:gridCol w:w="860"/>
      </w:tblGrid>
      <w:tr w:rsidR="00425A3A" w:rsidTr="00425A3A"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Наименование администрации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Кол-во</w:t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Поступило обращений</w:t>
            </w:r>
          </w:p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за 2 квартал  2018 года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Поступило обращений</w:t>
            </w:r>
          </w:p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за  3 квартал 2018 года</w:t>
            </w:r>
          </w:p>
        </w:tc>
      </w:tr>
      <w:tr w:rsidR="00425A3A" w:rsidTr="00425A3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A3A" w:rsidRDefault="00425A3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A3A" w:rsidRDefault="00425A3A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письм</w:t>
            </w:r>
            <w:proofErr w:type="spellEnd"/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в форме </w:t>
            </w:r>
            <w:proofErr w:type="spellStart"/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эл</w:t>
            </w:r>
            <w:proofErr w:type="spellEnd"/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. док-та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устно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письм</w:t>
            </w:r>
            <w:proofErr w:type="spellEnd"/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 xml:space="preserve">в форме </w:t>
            </w:r>
            <w:proofErr w:type="spellStart"/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эл</w:t>
            </w:r>
            <w:proofErr w:type="spellEnd"/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. док-та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  <w:bdr w:val="none" w:sz="0" w:space="0" w:color="auto" w:frame="1"/>
              </w:rPr>
              <w:t>устно</w:t>
            </w:r>
          </w:p>
        </w:tc>
      </w:tr>
      <w:tr w:rsidR="00425A3A" w:rsidTr="00425A3A"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  <w:bdr w:val="none" w:sz="0" w:space="0" w:color="auto" w:frame="1"/>
              </w:rPr>
              <w:t>Белоярский сельсовет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A3A" w:rsidRDefault="00425A3A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425A3A" w:rsidRDefault="00425A3A" w:rsidP="00425A3A"/>
    <w:p w:rsidR="00425A3A" w:rsidRDefault="00425A3A" w:rsidP="00425A3A"/>
    <w:p w:rsidR="00425A3A" w:rsidRDefault="00425A3A" w:rsidP="00425A3A"/>
    <w:p w:rsidR="00425A3A" w:rsidRDefault="00425A3A" w:rsidP="00425A3A">
      <w:pPr>
        <w:spacing w:line="264" w:lineRule="atLeast"/>
        <w:textAlignment w:val="baseline"/>
        <w:outlineLvl w:val="1"/>
        <w:rPr>
          <w:rFonts w:ascii="Georgia" w:hAnsi="Georgia" w:cs="Arial"/>
          <w:color w:val="1C699E"/>
          <w:sz w:val="45"/>
          <w:szCs w:val="45"/>
        </w:rPr>
      </w:pPr>
      <w:r>
        <w:rPr>
          <w:rFonts w:ascii="Georgia" w:hAnsi="Georgia" w:cs="Arial"/>
          <w:color w:val="1C699E"/>
          <w:sz w:val="45"/>
          <w:szCs w:val="45"/>
        </w:rPr>
        <w:t>Обзор обращений граждан за 3 квартал 2018 года</w:t>
      </w:r>
    </w:p>
    <w:p w:rsidR="00425A3A" w:rsidRDefault="00425A3A" w:rsidP="00425A3A">
      <w:pPr>
        <w:spacing w:line="264" w:lineRule="atLeast"/>
        <w:textAlignment w:val="baseline"/>
        <w:outlineLvl w:val="1"/>
        <w:rPr>
          <w:rFonts w:ascii="Georgia" w:hAnsi="Georgia" w:cs="Arial"/>
          <w:color w:val="1C699E"/>
          <w:sz w:val="45"/>
          <w:szCs w:val="45"/>
        </w:rPr>
      </w:pPr>
    </w:p>
    <w:p w:rsidR="00425A3A" w:rsidRDefault="00425A3A" w:rsidP="00425A3A">
      <w:pPr>
        <w:spacing w:line="312" w:lineRule="atLeast"/>
        <w:ind w:firstLine="567"/>
        <w:jc w:val="center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  <w:bdr w:val="none" w:sz="0" w:space="0" w:color="auto" w:frame="1"/>
        </w:rPr>
        <w:t>Информация о приеме граждан за 2 квартал 2018 года</w:t>
      </w:r>
    </w:p>
    <w:p w:rsidR="00425A3A" w:rsidRDefault="00425A3A" w:rsidP="00425A3A">
      <w:pPr>
        <w:spacing w:line="312" w:lineRule="atLeast"/>
        <w:ind w:firstLine="567"/>
        <w:jc w:val="both"/>
        <w:textAlignment w:val="baseline"/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В </w:t>
      </w:r>
      <w:proofErr w:type="spellStart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Тарутинский</w:t>
      </w:r>
      <w:proofErr w:type="spellEnd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  сельсовет за 2 квартал 2018 год поступило 10  устных обращений от граждан, на личном приеме Главой  сельсовета  – 10 человек, уполномоченными лицами – 5 человека.</w:t>
      </w:r>
    </w:p>
    <w:p w:rsidR="00425A3A" w:rsidRDefault="00425A3A" w:rsidP="00425A3A">
      <w:pPr>
        <w:spacing w:line="312" w:lineRule="atLeast"/>
        <w:ind w:firstLine="567"/>
        <w:jc w:val="both"/>
        <w:textAlignment w:val="baseline"/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В </w:t>
      </w:r>
      <w:proofErr w:type="spellStart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Тарутинский</w:t>
      </w:r>
      <w:proofErr w:type="spellEnd"/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 xml:space="preserve">   сельсовет за 3 квартал 2018 год поступило 8   устных обращений от граждан, на личном приеме Главой  сельсовета  – 8 человек, уполномоченными лицами – 6 человека.</w:t>
      </w:r>
    </w:p>
    <w:p w:rsidR="00425A3A" w:rsidRDefault="00425A3A" w:rsidP="00425A3A">
      <w:pPr>
        <w:spacing w:line="312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</w:p>
    <w:p w:rsidR="00425A3A" w:rsidRDefault="00425A3A" w:rsidP="00425A3A">
      <w:pPr>
        <w:spacing w:line="312" w:lineRule="atLeast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bdr w:val="none" w:sz="0" w:space="0" w:color="auto" w:frame="1"/>
        </w:rPr>
        <w:t>Обращения граждан носят самый разнообразный характер: вопросы, связанные с уличным освещением, ремонтом дорог, благоустройством территории; бытовые конфликтные ситуации; земельные споры; оказание различной социальной помощи;  услуги ЖКХ.</w:t>
      </w:r>
    </w:p>
    <w:p w:rsidR="00425A3A" w:rsidRDefault="00425A3A" w:rsidP="00425A3A"/>
    <w:p w:rsidR="00D20789" w:rsidRDefault="00D20789"/>
    <w:sectPr w:rsidR="00D20789" w:rsidSect="00D2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5A3A"/>
    <w:rsid w:val="00425A3A"/>
    <w:rsid w:val="00D2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2018-12-12T04:47:00Z</dcterms:created>
  <dcterms:modified xsi:type="dcterms:W3CDTF">2018-12-12T04:47:00Z</dcterms:modified>
</cp:coreProperties>
</file>