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30" w:rsidRDefault="006F3E30" w:rsidP="006F3E30">
      <w:pPr>
        <w:jc w:val="center"/>
        <w:rPr>
          <w:b/>
          <w:sz w:val="28"/>
          <w:szCs w:val="28"/>
        </w:rPr>
      </w:pPr>
      <w:r>
        <w:rPr>
          <w:noProof/>
        </w:rPr>
        <w:drawing>
          <wp:inline distT="0" distB="0" distL="0" distR="0">
            <wp:extent cx="647700" cy="8763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647700" cy="876300"/>
                    </a:xfrm>
                    <a:prstGeom prst="rect">
                      <a:avLst/>
                    </a:prstGeom>
                    <a:noFill/>
                    <a:ln w="9525">
                      <a:noFill/>
                      <a:miter lim="800000"/>
                      <a:headEnd/>
                      <a:tailEnd/>
                    </a:ln>
                  </pic:spPr>
                </pic:pic>
              </a:graphicData>
            </a:graphic>
          </wp:inline>
        </w:drawing>
      </w:r>
    </w:p>
    <w:p w:rsidR="006F3E30" w:rsidRDefault="006F3E30" w:rsidP="006F3E30">
      <w:pPr>
        <w:rPr>
          <w:b/>
          <w:sz w:val="28"/>
          <w:szCs w:val="28"/>
        </w:rPr>
      </w:pPr>
    </w:p>
    <w:p w:rsidR="006F3E30" w:rsidRDefault="006F3E30" w:rsidP="006F3E30">
      <w:pPr>
        <w:jc w:val="center"/>
        <w:rPr>
          <w:b/>
          <w:sz w:val="28"/>
          <w:szCs w:val="28"/>
        </w:rPr>
      </w:pPr>
      <w:r>
        <w:rPr>
          <w:b/>
          <w:sz w:val="28"/>
          <w:szCs w:val="28"/>
        </w:rPr>
        <w:t xml:space="preserve">КРАСНОЯРСКИЙ КРАЙ </w:t>
      </w:r>
    </w:p>
    <w:p w:rsidR="006F3E30" w:rsidRDefault="006F3E30" w:rsidP="006F3E30">
      <w:pPr>
        <w:jc w:val="center"/>
        <w:rPr>
          <w:b/>
          <w:sz w:val="28"/>
          <w:szCs w:val="28"/>
        </w:rPr>
      </w:pPr>
      <w:r>
        <w:rPr>
          <w:b/>
          <w:sz w:val="28"/>
          <w:szCs w:val="28"/>
        </w:rPr>
        <w:t>АЧИНСКИЙ РАЙОН</w:t>
      </w:r>
    </w:p>
    <w:p w:rsidR="006F3E30" w:rsidRDefault="006F3E30" w:rsidP="006F3E30">
      <w:pPr>
        <w:jc w:val="center"/>
        <w:rPr>
          <w:b/>
          <w:sz w:val="28"/>
          <w:szCs w:val="28"/>
        </w:rPr>
      </w:pPr>
      <w:r>
        <w:rPr>
          <w:b/>
          <w:sz w:val="28"/>
          <w:szCs w:val="28"/>
        </w:rPr>
        <w:t>АДМИНИСТРАЦИЯ ТАРУТИНСКОГО  СЕЛЬСОВЕТА</w:t>
      </w:r>
    </w:p>
    <w:p w:rsidR="006F3E30" w:rsidRDefault="006F3E30" w:rsidP="006F3E30">
      <w:pPr>
        <w:jc w:val="center"/>
        <w:rPr>
          <w:b/>
          <w:sz w:val="28"/>
          <w:szCs w:val="28"/>
        </w:rPr>
      </w:pPr>
    </w:p>
    <w:p w:rsidR="006F3E30" w:rsidRDefault="006F3E30" w:rsidP="006F3E30">
      <w:pPr>
        <w:jc w:val="center"/>
        <w:rPr>
          <w:b/>
          <w:sz w:val="28"/>
          <w:szCs w:val="28"/>
        </w:rPr>
      </w:pPr>
      <w:r>
        <w:rPr>
          <w:b/>
          <w:sz w:val="28"/>
          <w:szCs w:val="28"/>
        </w:rPr>
        <w:t>ПОСТАНОВЛЕНИЕ</w:t>
      </w:r>
    </w:p>
    <w:p w:rsidR="006F3E30" w:rsidRDefault="006F3E30" w:rsidP="006F3E30">
      <w:pPr>
        <w:jc w:val="center"/>
        <w:rPr>
          <w:b/>
          <w:sz w:val="40"/>
          <w:szCs w:val="40"/>
        </w:rPr>
      </w:pPr>
    </w:p>
    <w:p w:rsidR="006F3E30" w:rsidRDefault="006F3E30" w:rsidP="006F3E30">
      <w:pPr>
        <w:jc w:val="center"/>
        <w:rPr>
          <w:b/>
          <w:u w:val="single"/>
        </w:rPr>
      </w:pPr>
      <w:r>
        <w:rPr>
          <w:b/>
        </w:rPr>
        <w:t>29.05.2019</w:t>
      </w:r>
      <w:r>
        <w:rPr>
          <w:b/>
        </w:rPr>
        <w:tab/>
      </w:r>
      <w:r>
        <w:rPr>
          <w:b/>
        </w:rPr>
        <w:tab/>
      </w:r>
      <w:r>
        <w:rPr>
          <w:b/>
        </w:rPr>
        <w:tab/>
        <w:t xml:space="preserve">             п. Тарутино</w:t>
      </w:r>
      <w:r>
        <w:rPr>
          <w:b/>
        </w:rPr>
        <w:tab/>
        <w:t xml:space="preserve">   </w:t>
      </w:r>
      <w:r>
        <w:rPr>
          <w:b/>
        </w:rPr>
        <w:tab/>
        <w:t xml:space="preserve">                      №</w:t>
      </w:r>
      <w:r w:rsidR="0078598E">
        <w:rPr>
          <w:b/>
        </w:rPr>
        <w:t xml:space="preserve"> 37</w:t>
      </w:r>
      <w:r>
        <w:rPr>
          <w:b/>
        </w:rPr>
        <w:t xml:space="preserve"> -П</w:t>
      </w:r>
    </w:p>
    <w:p w:rsidR="006F3E30" w:rsidRDefault="006F3E30" w:rsidP="006F3E30">
      <w:pPr>
        <w:rPr>
          <w:b/>
          <w:u w:val="single"/>
        </w:rPr>
      </w:pPr>
    </w:p>
    <w:tbl>
      <w:tblPr>
        <w:tblW w:w="0" w:type="auto"/>
        <w:tblLook w:val="01E0"/>
      </w:tblPr>
      <w:tblGrid>
        <w:gridCol w:w="6408"/>
        <w:gridCol w:w="3163"/>
      </w:tblGrid>
      <w:tr w:rsidR="006F3E30" w:rsidTr="006F3E30">
        <w:trPr>
          <w:trHeight w:val="1491"/>
        </w:trPr>
        <w:tc>
          <w:tcPr>
            <w:tcW w:w="6408" w:type="dxa"/>
          </w:tcPr>
          <w:p w:rsidR="006F3E30" w:rsidRDefault="006F3E30">
            <w:pPr>
              <w:jc w:val="both"/>
              <w:rPr>
                <w:b/>
                <w:bCs/>
              </w:rPr>
            </w:pPr>
            <w:r>
              <w:rPr>
                <w:b/>
                <w:bCs/>
              </w:rPr>
              <w:t xml:space="preserve">О признании  молодых семей участниками </w:t>
            </w:r>
          </w:p>
          <w:p w:rsidR="006F3E30" w:rsidRDefault="006F3E30">
            <w:pPr>
              <w:jc w:val="both"/>
              <w:rPr>
                <w:b/>
                <w:bCs/>
              </w:rPr>
            </w:pPr>
            <w:r>
              <w:rPr>
                <w:b/>
                <w:bCs/>
              </w:rPr>
              <w:t xml:space="preserve">мероприятия № 8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p>
          <w:p w:rsidR="006F3E30" w:rsidRDefault="006F3E30">
            <w:pPr>
              <w:jc w:val="both"/>
              <w:rPr>
                <w:b/>
              </w:rPr>
            </w:pPr>
          </w:p>
        </w:tc>
        <w:tc>
          <w:tcPr>
            <w:tcW w:w="3163" w:type="dxa"/>
          </w:tcPr>
          <w:p w:rsidR="006F3E30" w:rsidRDefault="006F3E30">
            <w:pPr>
              <w:rPr>
                <w:b/>
              </w:rPr>
            </w:pPr>
          </w:p>
        </w:tc>
      </w:tr>
    </w:tbl>
    <w:p w:rsidR="006F3E30" w:rsidRDefault="006F3E30" w:rsidP="006F3E30">
      <w:pPr>
        <w:ind w:firstLine="720"/>
        <w:jc w:val="both"/>
      </w:pPr>
      <w:r>
        <w:t xml:space="preserve">В целях реализации Федеральной целевой программы «Жилище» на 2015-2020 годы  утвержденной  постановление Правительства  Российской Федерации  от 17.12.2010 № 1050 (с изменениями в ред. Постановления Правительства РФ от 20.05.2017 № 609), </w:t>
      </w:r>
      <w:hyperlink r:id="rId5" w:history="1">
        <w:r>
          <w:rPr>
            <w:rStyle w:val="a3"/>
            <w:color w:val="auto"/>
            <w:u w:val="none"/>
          </w:rPr>
          <w:t>мероприятия 8</w:t>
        </w:r>
      </w:hyperlink>
      <w:r>
        <w:t xml:space="preserve">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в рамках муниципальной программы «Молодежь Ачинского района в XXI веке» подпрограммы «Обеспечение жильем молодых семей в Ачинском районе»  утвержденной постановлением Администрации Ачинского района от 14.10.2013 № 922-п, руководствуясь Уставом Тарутинского   сельсовета </w:t>
      </w:r>
      <w:r>
        <w:rPr>
          <w:b/>
        </w:rPr>
        <w:t>ПОСТАНОВЛЯЮ</w:t>
      </w:r>
      <w:r>
        <w:t>:</w:t>
      </w:r>
    </w:p>
    <w:p w:rsidR="006F3E30" w:rsidRDefault="006F3E30" w:rsidP="006F3E30">
      <w:pPr>
        <w:tabs>
          <w:tab w:val="left" w:pos="0"/>
          <w:tab w:val="left" w:pos="567"/>
        </w:tabs>
        <w:jc w:val="both"/>
        <w:rPr>
          <w:bCs/>
        </w:rPr>
      </w:pPr>
      <w:r>
        <w:rPr>
          <w:bCs/>
        </w:rPr>
        <w:t xml:space="preserve">           1. Признать  участниками </w:t>
      </w:r>
      <w:r>
        <w:t xml:space="preserve"> мероприятия № 8 </w:t>
      </w:r>
      <w:r>
        <w:rPr>
          <w:bC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r>
        <w:t>, включить в список участников  мероприятия № 8  и поставить в очередь в качестве имеющих право на получение государственной поддержки, путем предоставления социальной выплаты на приобретение (строительство) жилья следующих молодых семей, согласно приложению № 1.</w:t>
      </w:r>
    </w:p>
    <w:p w:rsidR="006F3E30" w:rsidRDefault="006F3E30" w:rsidP="006F3E30">
      <w:pPr>
        <w:ind w:firstLine="720"/>
        <w:jc w:val="both"/>
      </w:pPr>
      <w:r>
        <w:t>2.</w:t>
      </w:r>
      <w:r>
        <w:rPr>
          <w:bCs/>
        </w:rPr>
        <w:t xml:space="preserve"> Утвердить список молодых семей – участников  мероприятия на 2020 год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w:t>
      </w:r>
      <w:r>
        <w:t>, согласно приложению  № 1.</w:t>
      </w:r>
    </w:p>
    <w:p w:rsidR="006F3E30" w:rsidRDefault="006F3E30" w:rsidP="006F3E30">
      <w:pPr>
        <w:ind w:firstLine="720"/>
        <w:jc w:val="both"/>
      </w:pPr>
      <w:r>
        <w:t>3. Контроль исполнения настоящего постановления  оставляю за собой.</w:t>
      </w:r>
    </w:p>
    <w:p w:rsidR="006F3E30" w:rsidRDefault="006F3E30" w:rsidP="006F3E30">
      <w:pPr>
        <w:ind w:firstLine="720"/>
        <w:jc w:val="both"/>
      </w:pPr>
      <w:r>
        <w:t>4. Постановление вступает в силу со дня подписания.</w:t>
      </w:r>
    </w:p>
    <w:p w:rsidR="006F3E30" w:rsidRDefault="006F3E30" w:rsidP="006F3E30">
      <w:pPr>
        <w:jc w:val="both"/>
      </w:pPr>
    </w:p>
    <w:p w:rsidR="006F3E30" w:rsidRDefault="006F3E30" w:rsidP="006F3E30">
      <w:pPr>
        <w:jc w:val="both"/>
        <w:rPr>
          <w:b/>
        </w:rPr>
      </w:pPr>
      <w:r>
        <w:rPr>
          <w:b/>
        </w:rPr>
        <w:t xml:space="preserve">Глава  сельсовета                               </w:t>
      </w:r>
      <w:r>
        <w:rPr>
          <w:b/>
        </w:rPr>
        <w:tab/>
        <w:t xml:space="preserve">                                                            В.А. Потехин </w:t>
      </w:r>
    </w:p>
    <w:p w:rsidR="006F3E30" w:rsidRDefault="006F3E30" w:rsidP="006F3E30">
      <w:pPr>
        <w:rPr>
          <w:b/>
          <w:sz w:val="28"/>
          <w:szCs w:val="28"/>
        </w:rPr>
      </w:pPr>
      <w:r>
        <w:rPr>
          <w:sz w:val="20"/>
          <w:szCs w:val="20"/>
        </w:rPr>
        <w:t xml:space="preserve">исп. </w:t>
      </w:r>
      <w:r w:rsidR="0078598E">
        <w:rPr>
          <w:sz w:val="20"/>
          <w:szCs w:val="20"/>
        </w:rPr>
        <w:t>Рутко</w:t>
      </w:r>
      <w:r w:rsidR="00307AFE">
        <w:rPr>
          <w:sz w:val="20"/>
          <w:szCs w:val="20"/>
        </w:rPr>
        <w:t xml:space="preserve">вская Наталья Николаевна </w:t>
      </w:r>
      <w:r w:rsidR="0078598E">
        <w:rPr>
          <w:sz w:val="20"/>
          <w:szCs w:val="20"/>
        </w:rPr>
        <w:t xml:space="preserve"> </w:t>
      </w:r>
    </w:p>
    <w:p w:rsidR="006F3E30" w:rsidRDefault="0078598E" w:rsidP="006F3E30">
      <w:pPr>
        <w:rPr>
          <w:sz w:val="20"/>
          <w:szCs w:val="20"/>
        </w:rPr>
      </w:pPr>
      <w:r>
        <w:rPr>
          <w:sz w:val="20"/>
          <w:szCs w:val="20"/>
        </w:rPr>
        <w:t>8 (39151) 90-2-53</w:t>
      </w:r>
    </w:p>
    <w:sectPr w:rsidR="006F3E30" w:rsidSect="00616C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F3E30"/>
    <w:rsid w:val="00307AFE"/>
    <w:rsid w:val="00616C8E"/>
    <w:rsid w:val="00655530"/>
    <w:rsid w:val="006F3E30"/>
    <w:rsid w:val="0078598E"/>
    <w:rsid w:val="00A13F55"/>
    <w:rsid w:val="00F81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3E30"/>
    <w:rPr>
      <w:color w:val="0000FF"/>
      <w:u w:val="single"/>
    </w:rPr>
  </w:style>
  <w:style w:type="paragraph" w:styleId="a4">
    <w:name w:val="Balloon Text"/>
    <w:basedOn w:val="a"/>
    <w:link w:val="a5"/>
    <w:uiPriority w:val="99"/>
    <w:semiHidden/>
    <w:unhideWhenUsed/>
    <w:rsid w:val="006F3E30"/>
    <w:rPr>
      <w:rFonts w:ascii="Tahoma" w:hAnsi="Tahoma" w:cs="Tahoma"/>
      <w:sz w:val="16"/>
      <w:szCs w:val="16"/>
    </w:rPr>
  </w:style>
  <w:style w:type="character" w:customStyle="1" w:styleId="a5">
    <w:name w:val="Текст выноски Знак"/>
    <w:basedOn w:val="a0"/>
    <w:link w:val="a4"/>
    <w:uiPriority w:val="99"/>
    <w:semiHidden/>
    <w:rsid w:val="006F3E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35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D64232371F29574519A8B3ADA36B8799C055854FF969B43F97B8F275ACB9133B7F71BBBC83AED350755BCAr1jD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383</Words>
  <Characters>2186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7</cp:revision>
  <dcterms:created xsi:type="dcterms:W3CDTF">2019-05-22T07:41:00Z</dcterms:created>
  <dcterms:modified xsi:type="dcterms:W3CDTF">2019-05-29T04:28:00Z</dcterms:modified>
</cp:coreProperties>
</file>