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A" w:rsidRPr="00A021EA" w:rsidRDefault="00A021EA" w:rsidP="0008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ОЦЕНКИ ЭФФЕКТИВНОСТИ МУНИЦИПАЛЬНЫХ ПРОГРАММ, ДЕЙСТВУЮЩИХ НА ТЕРРИТОРИИ ТАРУТИНСКОГО СЕЛЬСОВЕТА </w:t>
      </w:r>
      <w:r w:rsidR="006E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9 месяцев  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5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080032" w:rsidRDefault="00080032" w:rsidP="0008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EA" w:rsidRPr="00A021EA" w:rsidRDefault="00A021EA" w:rsidP="00B3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оценки результатов эффективности муниципальных программ в муниципальном образовании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разработаны целевые индикаторы, то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количественные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показатели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эффективности 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муниципальной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080032" w:rsidRPr="00B351BA" w:rsidRDefault="00080032" w:rsidP="00B3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течение 201</w:t>
      </w:r>
      <w:r w:rsidR="0052061A">
        <w:rPr>
          <w:rFonts w:ascii="Times New Roman" w:hAnsi="Times New Roman" w:cs="Times New Roman"/>
          <w:sz w:val="28"/>
          <w:szCs w:val="28"/>
        </w:rPr>
        <w:t>9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года осуществлялись мероприятия по реализации 3 муниципальных программ, общим объемом финансирования</w:t>
      </w:r>
      <w:r w:rsidR="00A220EC">
        <w:rPr>
          <w:rFonts w:ascii="Times New Roman" w:hAnsi="Times New Roman" w:cs="Times New Roman"/>
          <w:sz w:val="28"/>
          <w:szCs w:val="28"/>
        </w:rPr>
        <w:t xml:space="preserve">-       </w:t>
      </w:r>
      <w:r w:rsidR="002D4337" w:rsidRPr="002D4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10614391,31</w:t>
      </w:r>
      <w:r w:rsidR="00A220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A220EC">
        <w:rPr>
          <w:rFonts w:ascii="Times New Roman" w:hAnsi="Times New Roman" w:cs="Times New Roman"/>
          <w:sz w:val="28"/>
          <w:szCs w:val="28"/>
        </w:rPr>
        <w:t>рублей</w:t>
      </w:r>
      <w:r w:rsidRPr="00B351BA">
        <w:rPr>
          <w:rFonts w:ascii="Times New Roman" w:hAnsi="Times New Roman" w:cs="Times New Roman"/>
          <w:sz w:val="28"/>
          <w:szCs w:val="28"/>
        </w:rPr>
        <w:t xml:space="preserve">. Фактически исполнено – </w:t>
      </w:r>
      <w:r w:rsidR="002D4337" w:rsidRPr="002D4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74500062,82</w:t>
      </w:r>
      <w:r w:rsidRPr="002D4337">
        <w:rPr>
          <w:rFonts w:ascii="Times New Roman" w:hAnsi="Times New Roman" w:cs="Times New Roman"/>
          <w:sz w:val="28"/>
          <w:szCs w:val="28"/>
        </w:rPr>
        <w:t>руб</w:t>
      </w:r>
      <w:r w:rsidRPr="00B351BA">
        <w:rPr>
          <w:rFonts w:ascii="Times New Roman" w:hAnsi="Times New Roman" w:cs="Times New Roman"/>
          <w:sz w:val="28"/>
          <w:szCs w:val="28"/>
        </w:rPr>
        <w:t>.</w:t>
      </w: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«Содействие развитию органов местного самоуправления, реализация полномочий администрации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263E3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бюджете сельсовета в 201</w:t>
      </w:r>
      <w:r w:rsidR="002904A1">
        <w:rPr>
          <w:rFonts w:ascii="Times New Roman" w:hAnsi="Times New Roman" w:cs="Times New Roman"/>
          <w:sz w:val="28"/>
          <w:szCs w:val="28"/>
        </w:rPr>
        <w:t>9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(с учетом изменении) – </w:t>
      </w:r>
      <w:r w:rsidR="002904A1">
        <w:rPr>
          <w:rFonts w:ascii="Times New Roman" w:hAnsi="Times New Roman" w:cs="Times New Roman"/>
          <w:sz w:val="28"/>
          <w:szCs w:val="28"/>
        </w:rPr>
        <w:t>5633921,73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руб., фактически исполнено </w:t>
      </w:r>
      <w:r w:rsidR="002D4337">
        <w:rPr>
          <w:rFonts w:ascii="Times New Roman" w:hAnsi="Times New Roman" w:cs="Times New Roman"/>
          <w:sz w:val="28"/>
          <w:szCs w:val="28"/>
        </w:rPr>
        <w:t>5530815,00</w:t>
      </w:r>
      <w:r w:rsidR="00B263E3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D4337">
        <w:rPr>
          <w:rFonts w:ascii="Times New Roman" w:hAnsi="Times New Roman" w:cs="Times New Roman"/>
          <w:sz w:val="28"/>
          <w:szCs w:val="28"/>
        </w:rPr>
        <w:t>98,2</w:t>
      </w:r>
      <w:r w:rsidR="00936980" w:rsidRPr="00936980">
        <w:rPr>
          <w:rFonts w:ascii="Times New Roman" w:hAnsi="Times New Roman" w:cs="Times New Roman"/>
          <w:sz w:val="28"/>
          <w:szCs w:val="28"/>
        </w:rPr>
        <w:t xml:space="preserve"> </w:t>
      </w:r>
      <w:r w:rsidRPr="00936980">
        <w:rPr>
          <w:rFonts w:ascii="Times New Roman" w:hAnsi="Times New Roman" w:cs="Times New Roman"/>
          <w:sz w:val="28"/>
          <w:szCs w:val="28"/>
        </w:rPr>
        <w:t>%</w:t>
      </w:r>
      <w:r w:rsidRPr="00B351BA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80032" w:rsidRPr="00B351BA" w:rsidRDefault="00080032" w:rsidP="00B351BA">
      <w:pPr>
        <w:pStyle w:val="a4"/>
        <w:numPr>
          <w:ilvl w:val="0"/>
          <w:numId w:val="4"/>
        </w:numPr>
        <w:snapToGri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функции администрации сельсовета, а также отдельных государственных полномочий, в соответствии с законами.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napToGrid w:val="0"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Финансовое обеспечение переданных администрации сельсовета государственных полномочий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управления муниципальными финансами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Снижение рисков коррупционных проявлений в органах местного самоуправления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>Развитие молодежной политики,  физической культуры и спорта на территории  сельсовета.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сельсовета, профилактика административных правонарушений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пьянства и алкоголизма, асоциального образа жизни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«Защита населения и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B351BA" w:rsidRPr="00B351BA" w:rsidRDefault="00B351BA" w:rsidP="00B351BA">
      <w:pPr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</w:t>
      </w:r>
      <w:r w:rsidRPr="002904A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904A1" w:rsidRPr="002904A1">
        <w:rPr>
          <w:rFonts w:ascii="Times New Roman" w:hAnsi="Times New Roman" w:cs="Times New Roman"/>
          <w:sz w:val="28"/>
          <w:szCs w:val="28"/>
        </w:rPr>
        <w:t>592208,00ру</w:t>
      </w:r>
      <w:r w:rsidRPr="002904A1">
        <w:rPr>
          <w:rFonts w:ascii="Times New Roman" w:hAnsi="Times New Roman" w:cs="Times New Roman"/>
          <w:sz w:val="28"/>
          <w:szCs w:val="28"/>
        </w:rPr>
        <w:t>блей,</w:t>
      </w:r>
      <w:r w:rsidRPr="00B351BA">
        <w:rPr>
          <w:rFonts w:ascii="Times New Roman" w:hAnsi="Times New Roman" w:cs="Times New Roman"/>
          <w:sz w:val="28"/>
          <w:szCs w:val="28"/>
        </w:rPr>
        <w:t xml:space="preserve"> фактически исполнено </w:t>
      </w:r>
      <w:r w:rsidR="002D4337">
        <w:rPr>
          <w:rFonts w:ascii="Times New Roman" w:hAnsi="Times New Roman" w:cs="Times New Roman"/>
          <w:sz w:val="28"/>
          <w:szCs w:val="28"/>
        </w:rPr>
        <w:t>308798,47</w:t>
      </w:r>
      <w:r w:rsidRPr="002904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351BA">
        <w:rPr>
          <w:rFonts w:ascii="Times New Roman" w:hAnsi="Times New Roman" w:cs="Times New Roman"/>
          <w:sz w:val="28"/>
          <w:szCs w:val="28"/>
        </w:rPr>
        <w:t>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2904A1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2904A1" w:rsidRPr="002904A1">
        <w:rPr>
          <w:rFonts w:ascii="Times New Roman" w:hAnsi="Times New Roman" w:cs="Times New Roman"/>
          <w:sz w:val="28"/>
          <w:szCs w:val="28"/>
        </w:rPr>
        <w:t>0,00</w:t>
      </w:r>
      <w:r w:rsidRPr="0052061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2D4337">
        <w:rPr>
          <w:rFonts w:ascii="Times New Roman" w:hAnsi="Times New Roman" w:cs="Times New Roman"/>
          <w:sz w:val="28"/>
          <w:szCs w:val="28"/>
        </w:rPr>
        <w:t>52,1</w:t>
      </w:r>
      <w:r w:rsidR="00B263E3" w:rsidRPr="0052061A">
        <w:rPr>
          <w:rFonts w:ascii="Times New Roman" w:hAnsi="Times New Roman" w:cs="Times New Roman"/>
          <w:sz w:val="28"/>
          <w:szCs w:val="28"/>
        </w:rPr>
        <w:t xml:space="preserve"> </w:t>
      </w:r>
      <w:r w:rsidRPr="0052061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80032" w:rsidRPr="00B351BA" w:rsidRDefault="00080032" w:rsidP="00B351BA">
      <w:pPr>
        <w:tabs>
          <w:tab w:val="left" w:pos="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1. Обеспечение мероприятий в сфере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>повышения безопасности ГТС и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 xml:space="preserve">предотвращение вредного воздействия вод 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2. Реализация мероприятий по первичным мерам пожарной безопасности.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3. Усиление информационно-пропагандистской деятельности, направленной на противодействие терроризму и экстремизму.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защиты населения при выходе из строя гидротехнических сооружений, расположенных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 мероприятий в 201</w:t>
      </w:r>
      <w:r w:rsidR="00061454">
        <w:rPr>
          <w:rFonts w:ascii="Times New Roman" w:hAnsi="Times New Roman" w:cs="Times New Roman"/>
          <w:sz w:val="28"/>
          <w:szCs w:val="28"/>
        </w:rPr>
        <w:t>9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«Обеспечение первичных мер пожарной безопасности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080032" w:rsidRPr="00C85611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обеспечение первичных мер пожарной безопасности, расходы на выплату персоналу - фактически исполнено </w:t>
      </w:r>
      <w:r w:rsidR="002D4337">
        <w:rPr>
          <w:rFonts w:ascii="Times New Roman" w:hAnsi="Times New Roman" w:cs="Times New Roman"/>
          <w:sz w:val="28"/>
          <w:szCs w:val="28"/>
        </w:rPr>
        <w:t>298798,00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C856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85611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C85611" w:rsidRPr="00C85611">
        <w:rPr>
          <w:rFonts w:ascii="Times New Roman" w:hAnsi="Times New Roman" w:cs="Times New Roman"/>
          <w:sz w:val="28"/>
          <w:szCs w:val="28"/>
        </w:rPr>
        <w:t>0,00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2D4337" w:rsidRPr="002D4337">
        <w:rPr>
          <w:rFonts w:ascii="Times New Roman" w:hAnsi="Times New Roman" w:cs="Times New Roman"/>
          <w:sz w:val="28"/>
          <w:szCs w:val="28"/>
        </w:rPr>
        <w:t>52,1</w:t>
      </w:r>
      <w:r w:rsidRPr="002D4337">
        <w:rPr>
          <w:rFonts w:ascii="Times New Roman" w:hAnsi="Times New Roman" w:cs="Times New Roman"/>
          <w:sz w:val="28"/>
          <w:szCs w:val="28"/>
        </w:rPr>
        <w:t>%</w:t>
      </w:r>
      <w:r w:rsidRPr="00C85611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080032" w:rsidRPr="00C85611" w:rsidRDefault="00080032" w:rsidP="00B351B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Подпрограмма 3 «Профилактика терроризма и экстремизма на территории  </w:t>
      </w:r>
      <w:proofErr w:type="spellStart"/>
      <w:r w:rsidRPr="00C85611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C85611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80032" w:rsidRPr="00C85611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- мероприятия по терроризму и экстремизму исполнено </w:t>
      </w:r>
      <w:r w:rsidR="00061454">
        <w:rPr>
          <w:rFonts w:ascii="Times New Roman" w:hAnsi="Times New Roman" w:cs="Times New Roman"/>
          <w:sz w:val="28"/>
          <w:szCs w:val="28"/>
        </w:rPr>
        <w:t>1000</w:t>
      </w:r>
      <w:r w:rsidR="00C85611" w:rsidRPr="00C85611">
        <w:rPr>
          <w:rFonts w:ascii="Times New Roman" w:hAnsi="Times New Roman" w:cs="Times New Roman"/>
          <w:sz w:val="28"/>
          <w:szCs w:val="28"/>
        </w:rPr>
        <w:t>0,00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061454">
        <w:rPr>
          <w:rFonts w:ascii="Times New Roman" w:hAnsi="Times New Roman" w:cs="Times New Roman"/>
          <w:sz w:val="28"/>
          <w:szCs w:val="28"/>
        </w:rPr>
        <w:t>10</w:t>
      </w:r>
      <w:r w:rsidR="00C85611" w:rsidRPr="00C85611">
        <w:rPr>
          <w:rFonts w:ascii="Times New Roman" w:hAnsi="Times New Roman" w:cs="Times New Roman"/>
          <w:sz w:val="28"/>
          <w:szCs w:val="28"/>
        </w:rPr>
        <w:t>0</w:t>
      </w:r>
      <w:r w:rsidRPr="00C85611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C85611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C85611" w:rsidRDefault="00B351BA" w:rsidP="00B35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C85611"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</w:t>
      </w:r>
      <w:proofErr w:type="spellStart"/>
      <w:r w:rsidR="00080032" w:rsidRPr="00C85611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C85611">
        <w:rPr>
          <w:rFonts w:ascii="Times New Roman" w:hAnsi="Times New Roman" w:cs="Times New Roman"/>
          <w:b/>
          <w:sz w:val="28"/>
          <w:szCs w:val="28"/>
        </w:rPr>
        <w:t xml:space="preserve"> сельсовета «Организация комплексного благоустройства территории </w:t>
      </w:r>
      <w:proofErr w:type="spellStart"/>
      <w:r w:rsidR="00080032" w:rsidRPr="00C85611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C85611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C85611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32" w:rsidRPr="00C85611" w:rsidRDefault="00080032" w:rsidP="00C856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В рамках программы на выполнение различных мероприятий в бюджете сельсовета было предусмотрено финансирование</w:t>
      </w:r>
      <w:r w:rsidR="002D4337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C8561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D4337">
        <w:rPr>
          <w:rFonts w:ascii="Times New Roman" w:hAnsi="Times New Roman" w:cs="Times New Roman"/>
          <w:sz w:val="28"/>
          <w:szCs w:val="28"/>
        </w:rPr>
        <w:t>4388261,58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2D4337" w:rsidRPr="002D4337">
        <w:rPr>
          <w:rFonts w:ascii="Times New Roman" w:hAnsi="Times New Roman" w:cs="Times New Roman"/>
          <w:sz w:val="28"/>
          <w:szCs w:val="28"/>
        </w:rPr>
        <w:t>1610392,62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C856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85611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980275">
        <w:rPr>
          <w:rFonts w:ascii="Times New Roman" w:hAnsi="Times New Roman" w:cs="Times New Roman"/>
          <w:sz w:val="28"/>
          <w:szCs w:val="28"/>
        </w:rPr>
        <w:t>214875,00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980275">
        <w:rPr>
          <w:rFonts w:ascii="Times New Roman" w:hAnsi="Times New Roman" w:cs="Times New Roman"/>
          <w:sz w:val="28"/>
          <w:szCs w:val="28"/>
        </w:rPr>
        <w:t>36,7</w:t>
      </w:r>
      <w:r w:rsidR="00C85611" w:rsidRPr="00C85611">
        <w:rPr>
          <w:rFonts w:ascii="Times New Roman" w:hAnsi="Times New Roman" w:cs="Times New Roman"/>
          <w:sz w:val="28"/>
          <w:szCs w:val="28"/>
        </w:rPr>
        <w:t>%</w:t>
      </w:r>
      <w:r w:rsidRPr="00C85611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80032" w:rsidRPr="00C85611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Цели муниципальной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 населения, развитие инфраструктуры территории.</w:t>
      </w:r>
    </w:p>
    <w:p w:rsidR="00080032" w:rsidRPr="00C85611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351BA" w:rsidRPr="00C85611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Эффективное распределение бюджетных и внебюджетных источников.</w:t>
      </w:r>
      <w:r w:rsidR="00B351BA"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32" w:rsidRPr="00C85611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Надлежащее содержание элементов благоустройства населенного пункта.</w:t>
      </w:r>
    </w:p>
    <w:p w:rsidR="00080032" w:rsidRPr="00C85611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населенного пункта.</w:t>
      </w:r>
    </w:p>
    <w:p w:rsidR="00080032" w:rsidRPr="00C85611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Содержание УДС, обеспечение надлежащего освещения улиц сельсовета.</w:t>
      </w:r>
    </w:p>
    <w:p w:rsidR="00080032" w:rsidRPr="00C85611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Обращение с твердыми бытовыми отходами</w:t>
      </w:r>
    </w:p>
    <w:p w:rsidR="00080032" w:rsidRPr="00C85611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Предоставление ритуальных услуг.</w:t>
      </w:r>
    </w:p>
    <w:p w:rsidR="00080032" w:rsidRPr="00C85611" w:rsidRDefault="00080032" w:rsidP="00B351BA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C85611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Подпрограмма 1 «Обеспечение сохранности и модернизации внутр</w:t>
      </w:r>
      <w:r w:rsidR="006E5FDA">
        <w:rPr>
          <w:rFonts w:ascii="Times New Roman" w:hAnsi="Times New Roman" w:cs="Times New Roman"/>
          <w:sz w:val="28"/>
          <w:szCs w:val="28"/>
        </w:rPr>
        <w:t>534</w:t>
      </w:r>
      <w:r w:rsidRPr="00C85611">
        <w:rPr>
          <w:rFonts w:ascii="Times New Roman" w:hAnsi="Times New Roman" w:cs="Times New Roman"/>
          <w:sz w:val="28"/>
          <w:szCs w:val="28"/>
        </w:rPr>
        <w:t xml:space="preserve">ипоселенческих дорог на территории </w:t>
      </w:r>
      <w:proofErr w:type="spellStart"/>
      <w:r w:rsidRPr="00C85611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C85611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6E5FD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– содержание </w:t>
      </w:r>
      <w:proofErr w:type="spellStart"/>
      <w:r w:rsidRPr="00C85611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C85611">
        <w:rPr>
          <w:rFonts w:ascii="Times New Roman" w:hAnsi="Times New Roman" w:cs="Times New Roman"/>
          <w:sz w:val="28"/>
          <w:szCs w:val="28"/>
        </w:rPr>
        <w:t xml:space="preserve"> дорог предусмотрено финансирование в </w:t>
      </w:r>
      <w:r w:rsidRPr="006E5FD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85611" w:rsidRPr="006E5FDA">
        <w:rPr>
          <w:rFonts w:ascii="Times New Roman" w:hAnsi="Times New Roman" w:cs="Times New Roman"/>
          <w:sz w:val="28"/>
          <w:szCs w:val="28"/>
        </w:rPr>
        <w:t xml:space="preserve">204100,00 </w:t>
      </w:r>
      <w:r w:rsidRPr="006E5FD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3854DF" w:rsidRPr="006E5FDA">
        <w:rPr>
          <w:rFonts w:ascii="Times New Roman" w:hAnsi="Times New Roman" w:cs="Times New Roman"/>
          <w:sz w:val="28"/>
          <w:szCs w:val="28"/>
        </w:rPr>
        <w:t>108999,74</w:t>
      </w:r>
      <w:r w:rsidRPr="006E5FD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6E5FD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E5FD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C85611" w:rsidRPr="006E5FDA">
        <w:rPr>
          <w:rFonts w:ascii="Times New Roman" w:hAnsi="Times New Roman" w:cs="Times New Roman"/>
          <w:sz w:val="28"/>
          <w:szCs w:val="28"/>
        </w:rPr>
        <w:t>0,00</w:t>
      </w:r>
      <w:r w:rsidRPr="006E5FD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6E5FDA" w:rsidRPr="006E5FDA">
        <w:rPr>
          <w:rFonts w:ascii="Times New Roman" w:hAnsi="Times New Roman" w:cs="Times New Roman"/>
          <w:sz w:val="28"/>
          <w:szCs w:val="28"/>
        </w:rPr>
        <w:t>53,4</w:t>
      </w:r>
      <w:r w:rsidRPr="006E5FD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C85611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Подпрограмма 2 «Содержание уличного освещения на</w:t>
      </w:r>
      <w:r w:rsidRPr="00C8561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C85611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C85611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6E5FD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- оплата электроэнергии уличного освещения. Содержание сетей наружного освещения (рем</w:t>
      </w:r>
      <w:r w:rsidR="00B351BA" w:rsidRPr="00C85611">
        <w:rPr>
          <w:rFonts w:ascii="Times New Roman" w:hAnsi="Times New Roman" w:cs="Times New Roman"/>
          <w:sz w:val="28"/>
          <w:szCs w:val="28"/>
        </w:rPr>
        <w:t>о</w:t>
      </w:r>
      <w:r w:rsidRPr="00C85611">
        <w:rPr>
          <w:rFonts w:ascii="Times New Roman" w:hAnsi="Times New Roman" w:cs="Times New Roman"/>
          <w:sz w:val="28"/>
          <w:szCs w:val="28"/>
        </w:rPr>
        <w:t xml:space="preserve">нт уличного освещения, электроматериалы) </w:t>
      </w:r>
      <w:r w:rsidRPr="00C8561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финансирование в размере </w:t>
      </w:r>
      <w:r w:rsidR="00C85611">
        <w:rPr>
          <w:rFonts w:ascii="Times New Roman" w:hAnsi="Times New Roman" w:cs="Times New Roman"/>
          <w:sz w:val="28"/>
          <w:szCs w:val="28"/>
        </w:rPr>
        <w:t>1132500,00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980275">
        <w:rPr>
          <w:rFonts w:ascii="Times New Roman" w:hAnsi="Times New Roman" w:cs="Times New Roman"/>
          <w:sz w:val="28"/>
          <w:szCs w:val="28"/>
        </w:rPr>
        <w:t>8</w:t>
      </w:r>
      <w:r w:rsidR="003854DF">
        <w:rPr>
          <w:rFonts w:ascii="Times New Roman" w:hAnsi="Times New Roman" w:cs="Times New Roman"/>
          <w:sz w:val="28"/>
          <w:szCs w:val="28"/>
        </w:rPr>
        <w:t>42759,86</w:t>
      </w:r>
      <w:r w:rsidRPr="00C8561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6E5FDA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6E5FDA" w:rsidRPr="006E5FDA">
        <w:rPr>
          <w:rFonts w:ascii="Times New Roman" w:hAnsi="Times New Roman" w:cs="Times New Roman"/>
          <w:sz w:val="28"/>
          <w:szCs w:val="28"/>
        </w:rPr>
        <w:t>74,42</w:t>
      </w:r>
      <w:r w:rsidR="00936980" w:rsidRPr="006E5FDA">
        <w:rPr>
          <w:rFonts w:ascii="Times New Roman" w:hAnsi="Times New Roman" w:cs="Times New Roman"/>
          <w:sz w:val="28"/>
          <w:szCs w:val="28"/>
        </w:rPr>
        <w:t xml:space="preserve"> </w:t>
      </w:r>
      <w:r w:rsidRPr="006E5FD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6E5FD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 xml:space="preserve">Подпрограмма 3 «Повышение уровня внутреннее  благоустройства территории населенных пунктов </w:t>
      </w:r>
      <w:proofErr w:type="spellStart"/>
      <w:r w:rsidRPr="006E5FD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6E5FDA">
        <w:rPr>
          <w:rFonts w:ascii="Times New Roman" w:hAnsi="Times New Roman" w:cs="Times New Roman"/>
          <w:sz w:val="28"/>
          <w:szCs w:val="28"/>
        </w:rPr>
        <w:t xml:space="preserve">  сельсовета» предусмотрено финансирование в размере</w:t>
      </w:r>
      <w:r w:rsidR="003854DF" w:rsidRPr="006E5FD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6E5FDA">
        <w:rPr>
          <w:rFonts w:ascii="Times New Roman" w:hAnsi="Times New Roman" w:cs="Times New Roman"/>
          <w:sz w:val="28"/>
          <w:szCs w:val="28"/>
        </w:rPr>
        <w:t xml:space="preserve"> </w:t>
      </w:r>
      <w:r w:rsidR="003854DF" w:rsidRPr="006E5FDA">
        <w:rPr>
          <w:rFonts w:ascii="Times New Roman" w:hAnsi="Times New Roman" w:cs="Times New Roman"/>
          <w:sz w:val="28"/>
          <w:szCs w:val="28"/>
        </w:rPr>
        <w:t>1885761,58</w:t>
      </w:r>
      <w:r w:rsidR="006C7F9E" w:rsidRPr="006E5FDA">
        <w:rPr>
          <w:rFonts w:ascii="Times New Roman" w:hAnsi="Times New Roman" w:cs="Times New Roman"/>
          <w:sz w:val="28"/>
          <w:szCs w:val="28"/>
        </w:rPr>
        <w:t xml:space="preserve"> </w:t>
      </w:r>
      <w:r w:rsidRPr="006E5FDA">
        <w:rPr>
          <w:rFonts w:ascii="Times New Roman" w:hAnsi="Times New Roman" w:cs="Times New Roman"/>
          <w:sz w:val="28"/>
          <w:szCs w:val="28"/>
        </w:rPr>
        <w:t xml:space="preserve">рублей, фактически исполнено </w:t>
      </w:r>
      <w:r w:rsidR="003854DF" w:rsidRPr="006E5FDA">
        <w:rPr>
          <w:rFonts w:ascii="Times New Roman" w:hAnsi="Times New Roman" w:cs="Times New Roman"/>
          <w:sz w:val="28"/>
          <w:szCs w:val="28"/>
        </w:rPr>
        <w:t xml:space="preserve">519463,02 рублей. </w:t>
      </w:r>
      <w:r w:rsidRPr="006E5FDA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936980" w:rsidRPr="006E5FDA">
        <w:rPr>
          <w:rFonts w:ascii="Times New Roman" w:hAnsi="Times New Roman" w:cs="Times New Roman"/>
          <w:sz w:val="28"/>
          <w:szCs w:val="28"/>
        </w:rPr>
        <w:t xml:space="preserve">27,88 </w:t>
      </w:r>
      <w:r w:rsidRPr="006E5FDA">
        <w:rPr>
          <w:rFonts w:ascii="Times New Roman" w:hAnsi="Times New Roman" w:cs="Times New Roman"/>
          <w:sz w:val="28"/>
          <w:szCs w:val="28"/>
        </w:rPr>
        <w:t>% от плана:</w:t>
      </w:r>
    </w:p>
    <w:p w:rsidR="00080032" w:rsidRPr="00C85611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Pr="006E5FDA">
        <w:rPr>
          <w:rFonts w:ascii="Times New Roman" w:hAnsi="Times New Roman" w:cs="Times New Roman"/>
          <w:sz w:val="28"/>
          <w:szCs w:val="28"/>
        </w:rPr>
        <w:t>акаридных</w:t>
      </w:r>
      <w:proofErr w:type="spellEnd"/>
      <w:r w:rsidRPr="006E5FDA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населения, за счет субсидии из краевого бюджета – </w:t>
      </w:r>
      <w:r w:rsidR="006C7F9E" w:rsidRPr="006E5FDA">
        <w:rPr>
          <w:rFonts w:ascii="Times New Roman" w:hAnsi="Times New Roman" w:cs="Times New Roman"/>
          <w:sz w:val="28"/>
          <w:szCs w:val="28"/>
        </w:rPr>
        <w:t>75705,00</w:t>
      </w:r>
      <w:r w:rsidRPr="006E5FD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бюджета- </w:t>
      </w:r>
      <w:r w:rsidR="006C7F9E" w:rsidRPr="006E5FDA">
        <w:rPr>
          <w:rFonts w:ascii="Times New Roman" w:hAnsi="Times New Roman" w:cs="Times New Roman"/>
          <w:sz w:val="28"/>
          <w:szCs w:val="28"/>
        </w:rPr>
        <w:t>9084,60</w:t>
      </w:r>
      <w:r w:rsidRPr="006E5F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936980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980">
        <w:rPr>
          <w:rFonts w:ascii="Times New Roman" w:hAnsi="Times New Roman" w:cs="Times New Roman"/>
          <w:sz w:val="28"/>
          <w:szCs w:val="28"/>
        </w:rPr>
        <w:t xml:space="preserve">- мероприятия по поддержке муниципального фонда (плата за </w:t>
      </w:r>
      <w:proofErr w:type="spellStart"/>
      <w:r w:rsidRPr="00936980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9369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6980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936980">
        <w:rPr>
          <w:rFonts w:ascii="Times New Roman" w:hAnsi="Times New Roman" w:cs="Times New Roman"/>
          <w:sz w:val="28"/>
          <w:szCs w:val="28"/>
        </w:rPr>
        <w:t xml:space="preserve">)  исполнено в размере </w:t>
      </w:r>
      <w:r w:rsidR="003854DF">
        <w:rPr>
          <w:rFonts w:ascii="Times New Roman" w:hAnsi="Times New Roman" w:cs="Times New Roman"/>
          <w:sz w:val="28"/>
          <w:szCs w:val="28"/>
        </w:rPr>
        <w:t>111124,58</w:t>
      </w:r>
      <w:r w:rsidRPr="0093698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936980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980"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исполнено в размере </w:t>
      </w:r>
      <w:r w:rsidR="00936980">
        <w:rPr>
          <w:rFonts w:ascii="Times New Roman" w:hAnsi="Times New Roman" w:cs="Times New Roman"/>
          <w:sz w:val="28"/>
          <w:szCs w:val="28"/>
        </w:rPr>
        <w:t>-</w:t>
      </w:r>
      <w:r w:rsidR="006E5FDA">
        <w:rPr>
          <w:rFonts w:ascii="Times New Roman" w:hAnsi="Times New Roman" w:cs="Times New Roman"/>
          <w:sz w:val="28"/>
          <w:szCs w:val="28"/>
        </w:rPr>
        <w:t xml:space="preserve">332633,44 </w:t>
      </w:r>
      <w:proofErr w:type="spellStart"/>
      <w:r w:rsidR="006E5FD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80032" w:rsidRPr="00936980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980">
        <w:rPr>
          <w:rFonts w:ascii="Times New Roman" w:hAnsi="Times New Roman" w:cs="Times New Roman"/>
          <w:sz w:val="28"/>
          <w:szCs w:val="28"/>
        </w:rPr>
        <w:t xml:space="preserve">- </w:t>
      </w:r>
      <w:r w:rsidR="006E5FDA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36980">
        <w:rPr>
          <w:rFonts w:ascii="Times New Roman" w:hAnsi="Times New Roman" w:cs="Times New Roman"/>
          <w:sz w:val="28"/>
          <w:szCs w:val="28"/>
        </w:rPr>
        <w:t>расходы на выплату персоналу (</w:t>
      </w:r>
      <w:proofErr w:type="spellStart"/>
      <w:r w:rsidRPr="00936980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9369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6980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936980">
        <w:rPr>
          <w:rFonts w:ascii="Times New Roman" w:hAnsi="Times New Roman" w:cs="Times New Roman"/>
          <w:sz w:val="28"/>
          <w:szCs w:val="28"/>
        </w:rPr>
        <w:t xml:space="preserve">) исполнено в размере </w:t>
      </w:r>
      <w:r w:rsidR="00936980">
        <w:rPr>
          <w:rFonts w:ascii="Times New Roman" w:hAnsi="Times New Roman" w:cs="Times New Roman"/>
          <w:sz w:val="28"/>
          <w:szCs w:val="28"/>
        </w:rPr>
        <w:t>-</w:t>
      </w:r>
      <w:r w:rsidR="006E5FDA">
        <w:rPr>
          <w:rFonts w:ascii="Times New Roman" w:hAnsi="Times New Roman" w:cs="Times New Roman"/>
          <w:sz w:val="28"/>
          <w:szCs w:val="28"/>
        </w:rPr>
        <w:t>71233,84</w:t>
      </w:r>
      <w:r w:rsidRPr="0093698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C85611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980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позволило эффективно и целесообразно подойти к решению проблем благоустройства на территории </w:t>
      </w:r>
      <w:proofErr w:type="spellStart"/>
      <w:r w:rsidRPr="0093698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936980">
        <w:rPr>
          <w:rFonts w:ascii="Times New Roman" w:hAnsi="Times New Roman" w:cs="Times New Roman"/>
          <w:sz w:val="28"/>
          <w:szCs w:val="28"/>
        </w:rPr>
        <w:t xml:space="preserve"> сельсовета. Повешение уровня благоустройства территории дает положительные показатели в ее социально- экономическом</w:t>
      </w:r>
      <w:r w:rsidRPr="00C85611">
        <w:rPr>
          <w:rFonts w:ascii="Times New Roman" w:hAnsi="Times New Roman" w:cs="Times New Roman"/>
          <w:sz w:val="28"/>
          <w:szCs w:val="28"/>
        </w:rPr>
        <w:t xml:space="preserve"> развитии и возможность для привлечения в сельскую местность инвестиции и улучшение жизненного уровня на селе.</w:t>
      </w:r>
    </w:p>
    <w:p w:rsidR="00B351BA" w:rsidRPr="00C85611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1BA" w:rsidRPr="00C85611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D77" w:rsidRPr="00C85611" w:rsidRDefault="00B351BA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                                   </w:t>
      </w:r>
      <w:r w:rsidR="0052061A"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О.Ю.Малахова</w:t>
      </w: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980" w:rsidRPr="00C85611" w:rsidRDefault="00936980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Доклад об исполнении муниципальных программ. </w:t>
      </w:r>
      <w:r w:rsidR="002904A1"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Тарутинского</w:t>
      </w:r>
      <w:proofErr w:type="spellEnd"/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за 201</w:t>
      </w:r>
      <w:r w:rsidR="0052061A"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C8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5286" w:rsidRPr="00C85611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C85611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По муниципальному образованию «</w:t>
      </w:r>
      <w:proofErr w:type="spellStart"/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Тарутинский</w:t>
      </w:r>
      <w:proofErr w:type="spellEnd"/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 утверждены следующие муниципальные программы (далее МП</w:t>
      </w:r>
      <w:proofErr w:type="gramStart"/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proofErr w:type="gramEnd"/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действие которых осуществляются в 201</w:t>
      </w:r>
      <w:r w:rsidR="0052061A"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85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Pr="00C85611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12"/>
        <w:gridCol w:w="1784"/>
        <w:gridCol w:w="3204"/>
      </w:tblGrid>
      <w:tr w:rsidR="00535286" w:rsidRPr="00C85611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Нормативно-правовой акт об утверждении</w:t>
            </w:r>
          </w:p>
        </w:tc>
      </w:tr>
      <w:tr w:rsidR="00535286" w:rsidRPr="00C85611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116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тановление Администрации </w:t>
            </w:r>
            <w:proofErr w:type="spellStart"/>
            <w:r w:rsidR="002904A1"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рутинского</w:t>
            </w:r>
            <w:proofErr w:type="spellEnd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№68-П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C85611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116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тановление Администрации </w:t>
            </w:r>
            <w:proofErr w:type="spellStart"/>
            <w:r w:rsidR="002904A1"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№67-П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116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тановление Администрации </w:t>
            </w:r>
            <w:proofErr w:type="spellStart"/>
            <w:r w:rsidR="0029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№66-П</w:t>
            </w:r>
          </w:p>
        </w:tc>
      </w:tr>
    </w:tbl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финансирования из бюджета сельсовета целевых программ в  201</w:t>
      </w:r>
      <w:r w:rsidR="0052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Default="00535286" w:rsidP="00535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675"/>
        <w:gridCol w:w="3315"/>
        <w:gridCol w:w="1995"/>
        <w:gridCol w:w="1995"/>
        <w:gridCol w:w="1995"/>
      </w:tblGrid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с учетом изменений на 201</w:t>
            </w:r>
            <w:r w:rsidR="00520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 201</w:t>
            </w:r>
            <w:r w:rsidR="00520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936980" w:rsidRDefault="002904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5633921,73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AA4078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hAnsi="Times New Roman" w:cs="Times New Roman"/>
                <w:sz w:val="24"/>
                <w:szCs w:val="24"/>
              </w:rPr>
              <w:t>5530815,73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98,2%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936980" w:rsidRDefault="00AA4078" w:rsidP="00AA4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592208,00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hAnsi="Times New Roman" w:cs="Times New Roman"/>
                <w:sz w:val="24"/>
                <w:szCs w:val="24"/>
              </w:rPr>
              <w:t>308798,47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936980" w:rsidRDefault="00AA4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4388261,58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hAnsi="Times New Roman" w:cs="Times New Roman"/>
                <w:sz w:val="24"/>
                <w:szCs w:val="24"/>
              </w:rPr>
              <w:t>1610392,62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36,7%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программам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2D4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10614391,31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2D4337" w:rsidRDefault="002D4337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74500062,82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Pr="002D4337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0032" w:rsidRDefault="00535286" w:rsidP="00535286">
      <w:pPr>
        <w:jc w:val="both"/>
        <w:rPr>
          <w:sz w:val="28"/>
          <w:szCs w:val="28"/>
        </w:rPr>
      </w:pPr>
    </w:p>
    <w:sectPr w:rsidR="00535286" w:rsidRPr="00080032" w:rsidSect="0008003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A5C8D"/>
    <w:multiLevelType w:val="hybridMultilevel"/>
    <w:tmpl w:val="F9C8044E"/>
    <w:lvl w:ilvl="0" w:tplc="56128B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EA"/>
    <w:rsid w:val="00016766"/>
    <w:rsid w:val="00061454"/>
    <w:rsid w:val="00080032"/>
    <w:rsid w:val="001168FE"/>
    <w:rsid w:val="001B58D4"/>
    <w:rsid w:val="001D584B"/>
    <w:rsid w:val="001F52FE"/>
    <w:rsid w:val="00221387"/>
    <w:rsid w:val="002904A1"/>
    <w:rsid w:val="002D4337"/>
    <w:rsid w:val="003401C3"/>
    <w:rsid w:val="003854DF"/>
    <w:rsid w:val="00460C97"/>
    <w:rsid w:val="004E62A9"/>
    <w:rsid w:val="0052061A"/>
    <w:rsid w:val="00535286"/>
    <w:rsid w:val="005C1788"/>
    <w:rsid w:val="005E394B"/>
    <w:rsid w:val="006C7F9E"/>
    <w:rsid w:val="006E5FDA"/>
    <w:rsid w:val="007532C1"/>
    <w:rsid w:val="00882EB3"/>
    <w:rsid w:val="00936980"/>
    <w:rsid w:val="00980275"/>
    <w:rsid w:val="009803E9"/>
    <w:rsid w:val="00A021EA"/>
    <w:rsid w:val="00A220EC"/>
    <w:rsid w:val="00A84045"/>
    <w:rsid w:val="00AA4078"/>
    <w:rsid w:val="00B263E3"/>
    <w:rsid w:val="00B351BA"/>
    <w:rsid w:val="00C85611"/>
    <w:rsid w:val="00D03BC9"/>
    <w:rsid w:val="00E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table" w:customStyle="1" w:styleId="1">
    <w:name w:val="Стиль1"/>
    <w:basedOn w:val="a1"/>
    <w:uiPriority w:val="99"/>
    <w:qFormat/>
    <w:rsid w:val="003401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BA"/>
    <w:pPr>
      <w:ind w:left="720"/>
      <w:contextualSpacing/>
    </w:pPr>
  </w:style>
  <w:style w:type="table" w:styleId="a5">
    <w:name w:val="Table Grid"/>
    <w:basedOn w:val="a1"/>
    <w:uiPriority w:val="59"/>
    <w:rsid w:val="0053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18</cp:revision>
  <cp:lastPrinted>2018-03-22T06:47:00Z</cp:lastPrinted>
  <dcterms:created xsi:type="dcterms:W3CDTF">2018-03-22T06:47:00Z</dcterms:created>
  <dcterms:modified xsi:type="dcterms:W3CDTF">2019-10-16T07:49:00Z</dcterms:modified>
</cp:coreProperties>
</file>