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6" w:rsidRDefault="000F05D6" w:rsidP="006166A1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9625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D40">
        <w:rPr>
          <w:sz w:val="20"/>
          <w:szCs w:val="20"/>
        </w:rPr>
        <w:t xml:space="preserve"> </w:t>
      </w:r>
      <w:r w:rsidR="006166A1">
        <w:rPr>
          <w:sz w:val="20"/>
          <w:szCs w:val="20"/>
        </w:rPr>
        <w:br w:type="textWrapping" w:clear="all"/>
      </w:r>
    </w:p>
    <w:p w:rsidR="000F05D6" w:rsidRDefault="000F05D6" w:rsidP="000F05D6">
      <w:pPr>
        <w:spacing w:after="0"/>
        <w:jc w:val="center"/>
        <w:rPr>
          <w:sz w:val="20"/>
          <w:szCs w:val="20"/>
        </w:rPr>
      </w:pPr>
    </w:p>
    <w:p w:rsidR="000F05D6" w:rsidRDefault="000F05D6" w:rsidP="000F05D6">
      <w:pPr>
        <w:keepNext/>
        <w:spacing w:after="0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0F05D6" w:rsidRDefault="000F05D6" w:rsidP="000F05D6">
      <w:pPr>
        <w:keepNext/>
        <w:spacing w:after="0"/>
        <w:jc w:val="center"/>
        <w:outlineLvl w:val="3"/>
        <w:rPr>
          <w:rFonts w:eastAsia="Arial Unicode MS"/>
          <w:b/>
          <w:bCs/>
          <w:sz w:val="28"/>
          <w:szCs w:val="24"/>
        </w:rPr>
      </w:pPr>
      <w:r>
        <w:rPr>
          <w:b/>
          <w:bCs/>
          <w:sz w:val="28"/>
        </w:rPr>
        <w:t>Ачинский район</w:t>
      </w:r>
    </w:p>
    <w:p w:rsidR="000F05D6" w:rsidRDefault="000F05D6" w:rsidP="000F05D6">
      <w:pPr>
        <w:keepNext/>
        <w:spacing w:after="0"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0F05D6" w:rsidRDefault="000F05D6" w:rsidP="000F05D6">
      <w:pPr>
        <w:spacing w:after="0"/>
        <w:ind w:right="-1"/>
        <w:jc w:val="center"/>
        <w:rPr>
          <w:sz w:val="28"/>
          <w:szCs w:val="28"/>
        </w:rPr>
      </w:pPr>
    </w:p>
    <w:p w:rsidR="000F05D6" w:rsidRPr="00F526E6" w:rsidRDefault="000F05D6" w:rsidP="000F05D6">
      <w:pPr>
        <w:tabs>
          <w:tab w:val="left" w:pos="3060"/>
        </w:tabs>
        <w:spacing w:after="0"/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F05D6" w:rsidRDefault="006166A1" w:rsidP="000F05D6">
      <w:pPr>
        <w:tabs>
          <w:tab w:val="left" w:pos="3015"/>
          <w:tab w:val="left" w:pos="5955"/>
        </w:tabs>
        <w:spacing w:after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96D40">
        <w:rPr>
          <w:b/>
          <w:sz w:val="28"/>
          <w:szCs w:val="28"/>
        </w:rPr>
        <w:t>4.03</w:t>
      </w:r>
      <w:r w:rsidR="000F05D6">
        <w:rPr>
          <w:b/>
          <w:sz w:val="28"/>
          <w:szCs w:val="28"/>
        </w:rPr>
        <w:t>.2020</w:t>
      </w:r>
      <w:r w:rsidR="000F05D6">
        <w:rPr>
          <w:b/>
          <w:sz w:val="28"/>
          <w:szCs w:val="28"/>
        </w:rPr>
        <w:tab/>
        <w:t xml:space="preserve">              п. Тарутино</w:t>
      </w:r>
      <w:r w:rsidR="000F05D6">
        <w:rPr>
          <w:b/>
          <w:sz w:val="28"/>
          <w:szCs w:val="28"/>
        </w:rPr>
        <w:tab/>
        <w:t xml:space="preserve">      </w:t>
      </w:r>
      <w:r w:rsidR="00DB52DE">
        <w:rPr>
          <w:b/>
          <w:sz w:val="28"/>
          <w:szCs w:val="28"/>
        </w:rPr>
        <w:t xml:space="preserve"> </w:t>
      </w:r>
      <w:r w:rsidR="00496D40">
        <w:rPr>
          <w:b/>
          <w:sz w:val="28"/>
          <w:szCs w:val="28"/>
        </w:rPr>
        <w:t xml:space="preserve">                           № 10А</w:t>
      </w:r>
      <w:r w:rsidR="000F05D6">
        <w:rPr>
          <w:b/>
          <w:sz w:val="28"/>
          <w:szCs w:val="28"/>
        </w:rPr>
        <w:t>- П</w:t>
      </w:r>
    </w:p>
    <w:tbl>
      <w:tblPr>
        <w:tblW w:w="0" w:type="auto"/>
        <w:tblInd w:w="1072" w:type="dxa"/>
        <w:tblLook w:val="01E0"/>
      </w:tblPr>
      <w:tblGrid>
        <w:gridCol w:w="3190"/>
        <w:gridCol w:w="3191"/>
      </w:tblGrid>
      <w:tr w:rsidR="000F05D6" w:rsidTr="00102ADA">
        <w:tc>
          <w:tcPr>
            <w:tcW w:w="3190" w:type="dxa"/>
          </w:tcPr>
          <w:p w:rsidR="000F05D6" w:rsidRDefault="000F05D6" w:rsidP="00102ADA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0F05D6" w:rsidRDefault="000F05D6" w:rsidP="00102ADA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05D6" w:rsidRDefault="000F05D6" w:rsidP="000F05D6">
      <w:pPr>
        <w:spacing w:after="0"/>
        <w:ind w:right="-1"/>
        <w:jc w:val="both"/>
        <w:rPr>
          <w:rFonts w:eastAsia="Times New Roman"/>
          <w:sz w:val="28"/>
          <w:szCs w:val="28"/>
        </w:rPr>
      </w:pP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830D11">
        <w:rPr>
          <w:rFonts w:ascii="Arial" w:hAnsi="Arial" w:cs="Arial"/>
          <w:b w:val="0"/>
          <w:bCs w:val="0"/>
        </w:rPr>
        <w:t>О внесени</w:t>
      </w:r>
      <w:r>
        <w:rPr>
          <w:rFonts w:ascii="Arial" w:hAnsi="Arial" w:cs="Arial"/>
          <w:b w:val="0"/>
          <w:bCs w:val="0"/>
        </w:rPr>
        <w:t>и изменений в Постановление от 28.01.2013 №03</w:t>
      </w:r>
      <w:r w:rsidRPr="00830D11">
        <w:rPr>
          <w:rFonts w:ascii="Arial" w:hAnsi="Arial" w:cs="Arial"/>
          <w:b w:val="0"/>
          <w:bCs w:val="0"/>
        </w:rPr>
        <w:t xml:space="preserve">-П  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830D11">
        <w:rPr>
          <w:rFonts w:ascii="Arial" w:hAnsi="Arial" w:cs="Arial"/>
          <w:b w:val="0"/>
          <w:bCs w:val="0"/>
        </w:rPr>
        <w:t>Главы  Тарутинского сельсовета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830D11">
        <w:rPr>
          <w:rFonts w:ascii="Arial" w:hAnsi="Arial" w:cs="Arial"/>
          <w:b w:val="0"/>
          <w:bCs w:val="0"/>
        </w:rPr>
        <w:t xml:space="preserve"> «Об утверждении Административного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>регламента проведения проверок юридических лиц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>и индивидуальных предпринимателей при осуществлении</w:t>
      </w:r>
    </w:p>
    <w:p w:rsidR="000F05D6" w:rsidRDefault="000F05D6" w:rsidP="000F05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муниципального </w:t>
      </w:r>
      <w:r w:rsidRPr="00830D11">
        <w:rPr>
          <w:rFonts w:ascii="Arial" w:hAnsi="Arial" w:cs="Arial"/>
          <w:b w:val="0"/>
        </w:rPr>
        <w:t xml:space="preserve">   контроля </w:t>
      </w:r>
      <w:r>
        <w:rPr>
          <w:rFonts w:ascii="Arial" w:hAnsi="Arial" w:cs="Arial"/>
          <w:b w:val="0"/>
        </w:rPr>
        <w:t xml:space="preserve">за обеспечением 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сохранности автомобильных дорог местного значения 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 xml:space="preserve">на территории Тарутинского сельсовета»   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0F05D6" w:rsidRPr="00830D11" w:rsidRDefault="000F05D6" w:rsidP="000F05D6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 xml:space="preserve">        В связи с  вступлением в силу Федерального закона от 12.03.2014 №33-ФЗ «О внесении изменений в Федеральный закон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 с  п.1.1 ч.2 ст.10 Федерального  закона №294 –ФЗ, </w:t>
      </w:r>
      <w:r w:rsidRPr="00830D11">
        <w:rPr>
          <w:rFonts w:ascii="Arial" w:eastAsia="Times New Roman" w:hAnsi="Arial" w:cs="Arial"/>
          <w:sz w:val="28"/>
          <w:szCs w:val="28"/>
        </w:rPr>
        <w:t>руководствуясь ст. 7 Устава Тарутинского  сельсовета, ПОСТАНОВЛЯЮ: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  <w:bCs w:val="0"/>
        </w:rPr>
        <w:t xml:space="preserve">        1</w:t>
      </w:r>
      <w:r>
        <w:rPr>
          <w:rFonts w:ascii="Arial" w:hAnsi="Arial" w:cs="Arial"/>
          <w:b w:val="0"/>
          <w:bCs w:val="0"/>
        </w:rPr>
        <w:t>. Внести в Постановление   от 28.01.2013г. №03</w:t>
      </w:r>
      <w:r w:rsidRPr="00830D11">
        <w:rPr>
          <w:rFonts w:ascii="Arial" w:hAnsi="Arial" w:cs="Arial"/>
          <w:b w:val="0"/>
          <w:bCs w:val="0"/>
        </w:rPr>
        <w:t xml:space="preserve">-П «Об утверждении Административного </w:t>
      </w:r>
      <w:r w:rsidRPr="00830D11">
        <w:rPr>
          <w:rFonts w:ascii="Arial" w:hAnsi="Arial" w:cs="Arial"/>
          <w:b w:val="0"/>
        </w:rPr>
        <w:t>регламента проведения проверок юридических лиц</w:t>
      </w:r>
      <w:r w:rsidRPr="00830D11">
        <w:rPr>
          <w:rFonts w:ascii="Arial" w:hAnsi="Arial" w:cs="Arial"/>
          <w:b w:val="0"/>
          <w:bCs w:val="0"/>
        </w:rPr>
        <w:t xml:space="preserve"> </w:t>
      </w:r>
      <w:r w:rsidRPr="00830D11">
        <w:rPr>
          <w:rFonts w:ascii="Arial" w:hAnsi="Arial" w:cs="Arial"/>
          <w:b w:val="0"/>
        </w:rPr>
        <w:t>и индивидуальных предпринимателей при осуществлении</w:t>
      </w:r>
      <w:r w:rsidRPr="00830D11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</w:rPr>
        <w:t xml:space="preserve">муниципального </w:t>
      </w:r>
      <w:r w:rsidRPr="00830D11">
        <w:rPr>
          <w:rFonts w:ascii="Arial" w:hAnsi="Arial" w:cs="Arial"/>
          <w:b w:val="0"/>
        </w:rPr>
        <w:t xml:space="preserve">  контроля</w:t>
      </w:r>
      <w:r>
        <w:rPr>
          <w:rFonts w:ascii="Arial" w:hAnsi="Arial" w:cs="Arial"/>
          <w:b w:val="0"/>
        </w:rPr>
        <w:t xml:space="preserve"> за обеспечением сохранности автомобильных дорог местного значения </w:t>
      </w:r>
      <w:r w:rsidRPr="00830D11">
        <w:rPr>
          <w:rFonts w:ascii="Arial" w:hAnsi="Arial" w:cs="Arial"/>
          <w:b w:val="0"/>
        </w:rPr>
        <w:t xml:space="preserve">  на территории Тарутинского сельсовета» следующие изменения:</w:t>
      </w:r>
    </w:p>
    <w:p w:rsidR="000F05D6" w:rsidRPr="00830D11" w:rsidRDefault="000F05D6" w:rsidP="000F05D6">
      <w:pPr>
        <w:pStyle w:val="ConsPlusTitle"/>
        <w:jc w:val="both"/>
        <w:rPr>
          <w:rFonts w:ascii="Arial" w:hAnsi="Arial" w:cs="Arial"/>
          <w:b w:val="0"/>
        </w:rPr>
      </w:pPr>
      <w:r w:rsidRPr="00830D11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1.1.  Подпункт 2 пункта 4.2 Регламента </w:t>
      </w:r>
      <w:r w:rsidRPr="00830D11">
        <w:rPr>
          <w:rFonts w:ascii="Arial" w:hAnsi="Arial" w:cs="Arial"/>
          <w:b w:val="0"/>
        </w:rPr>
        <w:t xml:space="preserve"> "Основанием для проведения внеплановой проверки" изложить в  следующей редакции:</w:t>
      </w:r>
    </w:p>
    <w:p w:rsidR="000F05D6" w:rsidRPr="00830D11" w:rsidRDefault="000F05D6" w:rsidP="000F05D6">
      <w:pPr>
        <w:pStyle w:val="a3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/>
          <w:sz w:val="28"/>
          <w:szCs w:val="28"/>
        </w:rPr>
        <w:t>«</w:t>
      </w:r>
      <w:r w:rsidRPr="00830D11">
        <w:rPr>
          <w:rFonts w:ascii="Arial" w:hAnsi="Arial" w:cs="Arial"/>
          <w:bCs/>
          <w:sz w:val="28"/>
          <w:szCs w:val="28"/>
        </w:rPr>
        <w:t xml:space="preserve">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</w:t>
      </w:r>
      <w:r w:rsidRPr="00830D11">
        <w:rPr>
          <w:rFonts w:ascii="Arial" w:hAnsi="Arial" w:cs="Arial"/>
          <w:bCs/>
          <w:sz w:val="28"/>
          <w:szCs w:val="28"/>
        </w:rPr>
        <w:lastRenderedPageBreak/>
        <w:t>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(согласования).</w:t>
      </w:r>
    </w:p>
    <w:p w:rsidR="000F05D6" w:rsidRPr="00830D11" w:rsidRDefault="000F05D6" w:rsidP="000F05D6">
      <w:pPr>
        <w:pStyle w:val="a3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1.2. В пункт 4.2.</w:t>
      </w:r>
      <w:r>
        <w:rPr>
          <w:rFonts w:ascii="Arial" w:hAnsi="Arial" w:cs="Arial"/>
          <w:bCs/>
          <w:sz w:val="28"/>
          <w:szCs w:val="28"/>
        </w:rPr>
        <w:t xml:space="preserve"> Регламента </w:t>
      </w:r>
      <w:r w:rsidRPr="00830D11">
        <w:rPr>
          <w:rFonts w:ascii="Arial" w:hAnsi="Arial" w:cs="Arial"/>
          <w:bCs/>
          <w:sz w:val="28"/>
          <w:szCs w:val="28"/>
        </w:rPr>
        <w:t xml:space="preserve"> "Основания для проведения внеплановой проверки" изложить  в следующей редакции:</w:t>
      </w:r>
    </w:p>
    <w:p w:rsidR="000F05D6" w:rsidRPr="00830D11" w:rsidRDefault="000F05D6" w:rsidP="000F05D6">
      <w:pPr>
        <w:pStyle w:val="a3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"2)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местного самоуправления, из средств массовой информации о следующих фактах:</w:t>
      </w:r>
    </w:p>
    <w:p w:rsidR="000F05D6" w:rsidRPr="00830D11" w:rsidRDefault="000F05D6" w:rsidP="000F05D6">
      <w:pPr>
        <w:pStyle w:val="a3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F05D6" w:rsidRPr="00830D11" w:rsidRDefault="000F05D6" w:rsidP="000F05D6">
      <w:pPr>
        <w:pStyle w:val="a3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0F05D6" w:rsidRPr="00830D11" w:rsidRDefault="000F05D6" w:rsidP="000F05D6">
      <w:pPr>
        <w:pStyle w:val="a3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bCs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0F05D6" w:rsidRPr="00830D11" w:rsidRDefault="000F05D6" w:rsidP="000F05D6">
      <w:pPr>
        <w:pStyle w:val="a3"/>
        <w:spacing w:before="0" w:beforeAutospacing="0" w:after="0" w:afterAutospacing="0"/>
        <w:ind w:firstLine="684"/>
        <w:jc w:val="both"/>
        <w:rPr>
          <w:rFonts w:ascii="Arial" w:hAnsi="Arial" w:cs="Arial"/>
          <w:bCs/>
          <w:sz w:val="28"/>
          <w:szCs w:val="28"/>
        </w:rPr>
      </w:pPr>
      <w:r w:rsidRPr="00830D11">
        <w:rPr>
          <w:rFonts w:ascii="Arial" w:hAnsi="Arial" w:cs="Arial"/>
          <w:sz w:val="28"/>
          <w:szCs w:val="28"/>
        </w:rPr>
        <w:lastRenderedPageBreak/>
        <w:t xml:space="preserve">  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830D11">
        <w:rPr>
          <w:rFonts w:ascii="Arial" w:hAnsi="Arial" w:cs="Arial"/>
          <w:color w:val="000000"/>
          <w:sz w:val="28"/>
          <w:szCs w:val="28"/>
        </w:rPr>
        <w:t>.   Контроль за исполнением данного Постановления оставляю за собой.</w:t>
      </w:r>
    </w:p>
    <w:p w:rsidR="000F05D6" w:rsidRPr="00830D11" w:rsidRDefault="000F05D6" w:rsidP="000F05D6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Pr="00830D1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30D11">
        <w:rPr>
          <w:rFonts w:ascii="Arial" w:hAnsi="Arial" w:cs="Arial"/>
          <w:sz w:val="28"/>
          <w:szCs w:val="28"/>
        </w:rPr>
        <w:t xml:space="preserve">Постановление вступает в силу после его официального опубликования в информационном листе «Сельские Вести» и подлежит размещению в сети Интернет на официальном сайте администрации Тарутинского сельсовета Ачинского района: </w:t>
      </w:r>
      <w:r w:rsidRPr="00830D1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830D1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http://</w:t>
        </w:r>
        <w:proofErr w:type="spellStart"/>
        <w:r w:rsidRPr="00830D1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tarutino</w:t>
        </w:r>
        <w:proofErr w:type="spellEnd"/>
        <w:r w:rsidRPr="00830D1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830D1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b</w:t>
        </w:r>
        <w:proofErr w:type="spellEnd"/>
        <w:r w:rsidRPr="00830D1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d</w:t>
        </w:r>
        <w:proofErr w:type="spellStart"/>
        <w:r w:rsidRPr="00830D1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u.su</w:t>
        </w:r>
        <w:proofErr w:type="spellEnd"/>
        <w:r w:rsidRPr="00830D1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</w:hyperlink>
      <w:r w:rsidRPr="00830D11">
        <w:rPr>
          <w:rFonts w:ascii="Arial" w:hAnsi="Arial" w:cs="Arial"/>
          <w:sz w:val="28"/>
          <w:szCs w:val="28"/>
        </w:rPr>
        <w:t>.</w:t>
      </w:r>
    </w:p>
    <w:p w:rsidR="000F05D6" w:rsidRPr="00830D11" w:rsidRDefault="000F05D6" w:rsidP="000F05D6">
      <w:pPr>
        <w:pStyle w:val="ConsPlusNormal"/>
        <w:jc w:val="both"/>
        <w:rPr>
          <w:color w:val="000000"/>
          <w:sz w:val="28"/>
          <w:szCs w:val="28"/>
        </w:rPr>
      </w:pPr>
    </w:p>
    <w:p w:rsidR="000F05D6" w:rsidRPr="00830D11" w:rsidRDefault="000F05D6" w:rsidP="000F05D6">
      <w:pPr>
        <w:spacing w:after="0"/>
        <w:rPr>
          <w:rFonts w:ascii="Arial" w:hAnsi="Arial" w:cs="Arial"/>
          <w:b/>
          <w:sz w:val="28"/>
          <w:szCs w:val="28"/>
        </w:rPr>
      </w:pPr>
    </w:p>
    <w:p w:rsidR="000F05D6" w:rsidRPr="00830D11" w:rsidRDefault="000F05D6" w:rsidP="000F05D6">
      <w:pPr>
        <w:spacing w:after="0"/>
        <w:rPr>
          <w:rFonts w:ascii="Arial" w:hAnsi="Arial" w:cs="Arial"/>
          <w:b/>
          <w:sz w:val="28"/>
          <w:szCs w:val="28"/>
        </w:rPr>
      </w:pPr>
      <w:r w:rsidRPr="00830D11">
        <w:rPr>
          <w:rFonts w:ascii="Arial" w:hAnsi="Arial" w:cs="Arial"/>
          <w:sz w:val="28"/>
          <w:szCs w:val="28"/>
        </w:rPr>
        <w:t xml:space="preserve">Глава  Тарутинского  сельсовета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830D11">
        <w:rPr>
          <w:rFonts w:ascii="Arial" w:hAnsi="Arial" w:cs="Arial"/>
          <w:sz w:val="28"/>
          <w:szCs w:val="28"/>
        </w:rPr>
        <w:t xml:space="preserve">В.А. Потехин </w:t>
      </w:r>
    </w:p>
    <w:p w:rsidR="000F05D6" w:rsidRPr="00830D11" w:rsidRDefault="000F05D6" w:rsidP="000F05D6">
      <w:pPr>
        <w:spacing w:after="0"/>
        <w:rPr>
          <w:rFonts w:ascii="Arial" w:hAnsi="Arial" w:cs="Arial"/>
          <w:b/>
          <w:sz w:val="28"/>
          <w:szCs w:val="28"/>
        </w:rPr>
      </w:pPr>
    </w:p>
    <w:p w:rsidR="000F05D6" w:rsidRPr="00830D11" w:rsidRDefault="000F05D6" w:rsidP="000F05D6">
      <w:pPr>
        <w:spacing w:after="0"/>
        <w:rPr>
          <w:rFonts w:ascii="Arial" w:hAnsi="Arial" w:cs="Arial"/>
          <w:b/>
          <w:sz w:val="16"/>
          <w:szCs w:val="16"/>
        </w:rPr>
      </w:pPr>
      <w:r w:rsidRPr="00830D11">
        <w:rPr>
          <w:rFonts w:ascii="Arial" w:hAnsi="Arial" w:cs="Arial"/>
          <w:sz w:val="16"/>
          <w:szCs w:val="16"/>
        </w:rPr>
        <w:t xml:space="preserve">Рутковская Наталья Николаевна </w:t>
      </w:r>
    </w:p>
    <w:p w:rsidR="000F05D6" w:rsidRPr="00830D11" w:rsidRDefault="000F05D6" w:rsidP="000F05D6">
      <w:pPr>
        <w:spacing w:after="0"/>
        <w:rPr>
          <w:rFonts w:ascii="Arial" w:hAnsi="Arial" w:cs="Arial"/>
          <w:b/>
          <w:sz w:val="16"/>
          <w:szCs w:val="16"/>
        </w:rPr>
      </w:pPr>
      <w:r w:rsidRPr="00830D11">
        <w:rPr>
          <w:rFonts w:ascii="Arial" w:hAnsi="Arial" w:cs="Arial"/>
          <w:sz w:val="16"/>
          <w:szCs w:val="16"/>
        </w:rPr>
        <w:t>8(39151) 90-2-53</w:t>
      </w:r>
    </w:p>
    <w:p w:rsidR="000F05D6" w:rsidRPr="00830D11" w:rsidRDefault="000F05D6" w:rsidP="000F05D6">
      <w:pPr>
        <w:pStyle w:val="ConsPlusNormal"/>
        <w:jc w:val="right"/>
        <w:rPr>
          <w:color w:val="000000"/>
          <w:sz w:val="28"/>
          <w:szCs w:val="28"/>
        </w:rPr>
      </w:pPr>
    </w:p>
    <w:p w:rsidR="000F05D6" w:rsidRPr="00830D11" w:rsidRDefault="000F05D6" w:rsidP="000F05D6">
      <w:pPr>
        <w:spacing w:after="0"/>
        <w:rPr>
          <w:rFonts w:ascii="Arial" w:hAnsi="Arial" w:cs="Arial"/>
          <w:sz w:val="28"/>
          <w:szCs w:val="28"/>
        </w:rPr>
      </w:pPr>
    </w:p>
    <w:p w:rsidR="004F3FA2" w:rsidRDefault="004F3FA2"/>
    <w:sectPr w:rsidR="004F3FA2" w:rsidSect="004F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5D6"/>
    <w:rsid w:val="00031A86"/>
    <w:rsid w:val="000F05D6"/>
    <w:rsid w:val="00496D40"/>
    <w:rsid w:val="004F3FA2"/>
    <w:rsid w:val="004F4B4B"/>
    <w:rsid w:val="006166A1"/>
    <w:rsid w:val="00D63940"/>
    <w:rsid w:val="00DB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5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F05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F05D6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F05D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richulim.gb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2020-07-02T08:10:00Z</cp:lastPrinted>
  <dcterms:created xsi:type="dcterms:W3CDTF">2020-07-02T06:49:00Z</dcterms:created>
  <dcterms:modified xsi:type="dcterms:W3CDTF">2020-07-02T08:13:00Z</dcterms:modified>
</cp:coreProperties>
</file>